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019FCC" w14:textId="77777777" w:rsidR="00723FFF" w:rsidRDefault="00ED768B">
      <w:pPr>
        <w:pageBreakBefore/>
        <w:jc w:val="center"/>
        <w:rPr>
          <w:rFonts w:ascii="Arial" w:hAnsi="Arial" w:cs="Arial"/>
        </w:rPr>
      </w:pPr>
      <w:r>
        <w:rPr>
          <w:rFonts w:ascii="Arial" w:hAnsi="Arial" w:cs="Arial"/>
          <w:sz w:val="44"/>
          <w:szCs w:val="44"/>
        </w:rPr>
        <w:t>SMLOUVA O DÍLO</w:t>
      </w:r>
    </w:p>
    <w:p w14:paraId="7B5C0FB3" w14:textId="77777777" w:rsidR="004D3DE3" w:rsidRDefault="004D3DE3" w:rsidP="004D3DE3">
      <w:pPr>
        <w:pStyle w:val="Textvbloku2"/>
        <w:jc w:val="center"/>
        <w:rPr>
          <w:rFonts w:ascii="Arial" w:hAnsi="Arial" w:cs="Arial"/>
          <w:b/>
          <w:bCs/>
          <w:sz w:val="20"/>
          <w:szCs w:val="20"/>
        </w:rPr>
      </w:pPr>
      <w:r>
        <w:rPr>
          <w:rFonts w:ascii="Arial" w:hAnsi="Arial" w:cs="Arial"/>
          <w:sz w:val="20"/>
          <w:szCs w:val="20"/>
        </w:rPr>
        <w:t>uzavřená dle § 2586 a násl. zákona č. 89/2012 Sb., občanský zákoník, ve znění pozdějších předpisů (dále jen „smlouva“)</w:t>
      </w:r>
    </w:p>
    <w:p w14:paraId="15D347E2" w14:textId="77777777" w:rsidR="00723FFF" w:rsidRDefault="00723FFF">
      <w:pPr>
        <w:pStyle w:val="Textvbloku2"/>
        <w:jc w:val="center"/>
        <w:rPr>
          <w:rFonts w:ascii="Arial" w:hAnsi="Arial" w:cs="Arial"/>
          <w:b/>
          <w:bCs/>
          <w:sz w:val="20"/>
          <w:szCs w:val="20"/>
        </w:rPr>
      </w:pPr>
    </w:p>
    <w:p w14:paraId="65795455"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suppressAutoHyphens w:val="0"/>
        <w:jc w:val="both"/>
      </w:pPr>
      <w:r>
        <w:rPr>
          <w:rFonts w:ascii="Arial" w:hAnsi="Arial" w:cs="Arial"/>
          <w:b/>
          <w:caps/>
        </w:rPr>
        <w:t xml:space="preserve">SMLUVNÍ STRANY </w:t>
      </w:r>
    </w:p>
    <w:p w14:paraId="7AA539A9" w14:textId="77777777" w:rsidR="00723FFF" w:rsidRDefault="00723FFF">
      <w:pPr>
        <w:pStyle w:val="Textvbloku2"/>
        <w:jc w:val="left"/>
      </w:pPr>
    </w:p>
    <w:p w14:paraId="2FA2011B" w14:textId="77777777" w:rsidR="00723FFF" w:rsidRDefault="00723FFF">
      <w:pPr>
        <w:tabs>
          <w:tab w:val="left" w:pos="0"/>
        </w:tabs>
        <w:jc w:val="both"/>
        <w:rPr>
          <w:rFonts w:ascii="Arial" w:hAnsi="Arial" w:cs="Arial"/>
          <w:b/>
        </w:rPr>
      </w:pPr>
      <w:r w:rsidRPr="00D517FE">
        <w:rPr>
          <w:rFonts w:ascii="Arial" w:hAnsi="Arial" w:cs="Arial"/>
          <w:b/>
          <w:bCs/>
        </w:rPr>
        <w:t>Objednatel:</w:t>
      </w:r>
      <w:r w:rsidRPr="00D517FE">
        <w:rPr>
          <w:rFonts w:ascii="Arial" w:hAnsi="Arial" w:cs="Arial"/>
          <w:b/>
        </w:rPr>
        <w:t xml:space="preserve"> </w:t>
      </w:r>
      <w:r w:rsidR="008545A0">
        <w:rPr>
          <w:rFonts w:ascii="Arial" w:hAnsi="Arial" w:cs="Arial"/>
          <w:b/>
        </w:rPr>
        <w:tab/>
      </w:r>
      <w:r w:rsidR="008545A0">
        <w:rPr>
          <w:rFonts w:ascii="Arial" w:hAnsi="Arial" w:cs="Arial"/>
          <w:b/>
        </w:rPr>
        <w:tab/>
      </w:r>
      <w:r w:rsidR="008545A0">
        <w:rPr>
          <w:rFonts w:ascii="Arial" w:hAnsi="Arial" w:cs="Arial"/>
          <w:b/>
        </w:rPr>
        <w:tab/>
      </w:r>
      <w:r w:rsidR="007330B3" w:rsidRPr="007330B3">
        <w:rPr>
          <w:rFonts w:ascii="Arial" w:hAnsi="Arial" w:cs="Arial"/>
          <w:b/>
        </w:rPr>
        <w:t>VODOVODY A KANALIZACE</w:t>
      </w:r>
    </w:p>
    <w:p w14:paraId="75113442" w14:textId="77777777" w:rsidR="00ED5BF3" w:rsidRPr="00D517FE" w:rsidRDefault="00ED5BF3">
      <w:pPr>
        <w:tabs>
          <w:tab w:val="left" w:pos="0"/>
        </w:tabs>
        <w:jc w:val="both"/>
        <w:rPr>
          <w:rFonts w:ascii="Arial" w:hAnsi="Arial" w:cs="Arial"/>
        </w:rPr>
      </w:pPr>
      <w:r w:rsidRPr="00ED5BF3">
        <w:rPr>
          <w:rFonts w:ascii="Arial" w:hAnsi="Arial" w:cs="Arial"/>
        </w:rPr>
        <w:t xml:space="preserve">Svazek vedený v rejstříku dobrovolných svazků obcí u Krajského úřadu Kraje Vysočina  </w:t>
      </w:r>
    </w:p>
    <w:p w14:paraId="300EC4CF" w14:textId="77777777" w:rsidR="00723FFF" w:rsidRDefault="00723FFF" w:rsidP="008545A0">
      <w:pPr>
        <w:tabs>
          <w:tab w:val="left" w:pos="0"/>
        </w:tabs>
        <w:jc w:val="both"/>
        <w:rPr>
          <w:rFonts w:ascii="Arial" w:hAnsi="Arial" w:cs="Arial"/>
        </w:rPr>
      </w:pPr>
      <w:r w:rsidRPr="00D517FE">
        <w:rPr>
          <w:rFonts w:ascii="Arial" w:hAnsi="Arial" w:cs="Arial"/>
        </w:rPr>
        <w:t xml:space="preserve">Sídlo: </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007330B3" w:rsidRPr="007330B3">
        <w:rPr>
          <w:rFonts w:ascii="Arial" w:hAnsi="Arial" w:cs="Arial"/>
        </w:rPr>
        <w:t>Kubišova 1172, 674 01 Třebíč</w:t>
      </w:r>
    </w:p>
    <w:p w14:paraId="41A1045A" w14:textId="1074F46A" w:rsidR="00ED5BF3" w:rsidRPr="00D517FE" w:rsidRDefault="00ED5BF3" w:rsidP="008545A0">
      <w:pPr>
        <w:tabs>
          <w:tab w:val="left" w:pos="0"/>
        </w:tabs>
        <w:jc w:val="both"/>
        <w:rPr>
          <w:rFonts w:ascii="Arial" w:hAnsi="Arial" w:cs="Arial"/>
        </w:rPr>
      </w:pPr>
      <w:r w:rsidRPr="00ED5BF3">
        <w:rPr>
          <w:rFonts w:ascii="Arial" w:hAnsi="Arial" w:cs="Arial"/>
        </w:rPr>
        <w:t>Zastoupený:</w:t>
      </w:r>
      <w:r w:rsidRPr="00ED5BF3">
        <w:rPr>
          <w:rFonts w:ascii="Arial" w:hAnsi="Arial" w:cs="Arial"/>
        </w:rPr>
        <w:tab/>
      </w:r>
      <w:r>
        <w:rPr>
          <w:rFonts w:ascii="Arial" w:hAnsi="Arial" w:cs="Arial"/>
        </w:rPr>
        <w:tab/>
      </w:r>
      <w:r>
        <w:rPr>
          <w:rFonts w:ascii="Arial" w:hAnsi="Arial" w:cs="Arial"/>
        </w:rPr>
        <w:tab/>
      </w:r>
      <w:r w:rsidR="00FF647D">
        <w:rPr>
          <w:rFonts w:ascii="Arial" w:hAnsi="Arial" w:cs="Arial"/>
        </w:rPr>
        <w:t>Mgr</w:t>
      </w:r>
      <w:r w:rsidRPr="00ED5BF3">
        <w:rPr>
          <w:rFonts w:ascii="Arial" w:hAnsi="Arial" w:cs="Arial"/>
        </w:rPr>
        <w:t xml:space="preserve">. Pavlem </w:t>
      </w:r>
      <w:r w:rsidR="00FF647D">
        <w:rPr>
          <w:rFonts w:ascii="Arial" w:hAnsi="Arial" w:cs="Arial"/>
        </w:rPr>
        <w:t>Pacalem</w:t>
      </w:r>
      <w:r w:rsidRPr="00ED5BF3">
        <w:rPr>
          <w:rFonts w:ascii="Arial" w:hAnsi="Arial" w:cs="Arial"/>
        </w:rPr>
        <w:t>, předsedou představenstva</w:t>
      </w:r>
    </w:p>
    <w:p w14:paraId="5930D1A7" w14:textId="77777777" w:rsidR="00723FFF" w:rsidRPr="00D517FE" w:rsidRDefault="00723FFF">
      <w:pPr>
        <w:jc w:val="both"/>
        <w:rPr>
          <w:rFonts w:ascii="Arial" w:hAnsi="Arial" w:cs="Arial"/>
        </w:rPr>
      </w:pPr>
      <w:r w:rsidRPr="00D517FE">
        <w:rPr>
          <w:rFonts w:ascii="Arial" w:hAnsi="Arial" w:cs="Arial"/>
        </w:rPr>
        <w:t>IČ</w:t>
      </w:r>
      <w:r w:rsidR="00EE1FB2">
        <w:rPr>
          <w:rFonts w:ascii="Arial" w:hAnsi="Arial" w:cs="Arial"/>
        </w:rPr>
        <w:t>O</w:t>
      </w:r>
      <w:r w:rsidRPr="00D517FE">
        <w:rPr>
          <w:rFonts w:ascii="Arial" w:hAnsi="Arial" w:cs="Arial"/>
        </w:rPr>
        <w:t xml:space="preserve">: </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007330B3" w:rsidRPr="007330B3">
        <w:rPr>
          <w:rFonts w:ascii="Arial" w:hAnsi="Arial" w:cs="Arial"/>
        </w:rPr>
        <w:t>604 18 885</w:t>
      </w:r>
      <w:r w:rsidRPr="00D517FE">
        <w:rPr>
          <w:rFonts w:ascii="Arial" w:hAnsi="Arial" w:cs="Arial"/>
        </w:rPr>
        <w:tab/>
      </w:r>
      <w:r w:rsidRPr="00D517FE">
        <w:rPr>
          <w:rFonts w:ascii="Arial" w:hAnsi="Arial" w:cs="Arial"/>
        </w:rPr>
        <w:tab/>
      </w:r>
      <w:r w:rsidRPr="00D517FE">
        <w:rPr>
          <w:rFonts w:ascii="Arial" w:hAnsi="Arial" w:cs="Arial"/>
        </w:rPr>
        <w:tab/>
      </w:r>
      <w:r w:rsidRPr="00D517FE">
        <w:rPr>
          <w:rFonts w:ascii="Arial" w:hAnsi="Arial" w:cs="Arial"/>
        </w:rPr>
        <w:tab/>
      </w:r>
      <w:r w:rsidRPr="00D517FE">
        <w:rPr>
          <w:rFonts w:ascii="Arial" w:hAnsi="Arial" w:cs="Arial"/>
        </w:rPr>
        <w:tab/>
      </w:r>
    </w:p>
    <w:p w14:paraId="40E7CF28" w14:textId="77777777" w:rsidR="00723FFF" w:rsidRPr="00D517FE" w:rsidRDefault="00723FFF">
      <w:pPr>
        <w:jc w:val="both"/>
        <w:rPr>
          <w:rFonts w:ascii="Arial" w:hAnsi="Arial" w:cs="Arial"/>
        </w:rPr>
      </w:pPr>
      <w:r w:rsidRPr="00D517FE">
        <w:rPr>
          <w:rFonts w:ascii="Arial" w:hAnsi="Arial" w:cs="Arial"/>
        </w:rPr>
        <w:t xml:space="preserve">DIČ: </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007330B3" w:rsidRPr="007330B3">
        <w:rPr>
          <w:rFonts w:ascii="Arial" w:hAnsi="Arial" w:cs="Arial"/>
        </w:rPr>
        <w:t>CZ60418885</w:t>
      </w:r>
      <w:r w:rsidRPr="00D517FE">
        <w:rPr>
          <w:rFonts w:ascii="Arial" w:hAnsi="Arial" w:cs="Arial"/>
        </w:rPr>
        <w:tab/>
      </w:r>
      <w:r w:rsidRPr="00D517FE">
        <w:rPr>
          <w:rFonts w:ascii="Arial" w:hAnsi="Arial" w:cs="Arial"/>
        </w:rPr>
        <w:tab/>
      </w:r>
      <w:r w:rsidRPr="00D517FE">
        <w:rPr>
          <w:rFonts w:ascii="Arial" w:hAnsi="Arial" w:cs="Arial"/>
        </w:rPr>
        <w:tab/>
      </w:r>
      <w:r w:rsidRPr="00D517FE">
        <w:rPr>
          <w:rFonts w:ascii="Arial" w:hAnsi="Arial" w:cs="Arial"/>
        </w:rPr>
        <w:tab/>
      </w:r>
    </w:p>
    <w:p w14:paraId="1803030E" w14:textId="77777777" w:rsidR="00723FFF" w:rsidRPr="00D517FE" w:rsidRDefault="00723FFF">
      <w:pPr>
        <w:jc w:val="both"/>
        <w:rPr>
          <w:rFonts w:ascii="Arial" w:hAnsi="Arial" w:cs="Arial"/>
        </w:rPr>
      </w:pPr>
      <w:r w:rsidRPr="00D517FE">
        <w:rPr>
          <w:rFonts w:ascii="Arial" w:hAnsi="Arial" w:cs="Arial"/>
        </w:rPr>
        <w:t xml:space="preserve">Bankovní ústav: </w:t>
      </w:r>
      <w:r w:rsidR="008545A0">
        <w:rPr>
          <w:rFonts w:ascii="Arial" w:hAnsi="Arial" w:cs="Arial"/>
        </w:rPr>
        <w:tab/>
      </w:r>
      <w:r w:rsidR="008545A0">
        <w:rPr>
          <w:rFonts w:ascii="Arial" w:hAnsi="Arial" w:cs="Arial"/>
        </w:rPr>
        <w:tab/>
      </w:r>
      <w:r w:rsidR="00ED5BF3" w:rsidRPr="00ED5BF3">
        <w:rPr>
          <w:rFonts w:ascii="Arial" w:hAnsi="Arial" w:cs="Arial"/>
        </w:rPr>
        <w:t>ČSOB, a.s.</w:t>
      </w:r>
    </w:p>
    <w:p w14:paraId="4698FB8A" w14:textId="77777777" w:rsidR="00723FFF" w:rsidRPr="00D517FE" w:rsidRDefault="00723FFF">
      <w:pPr>
        <w:jc w:val="both"/>
        <w:rPr>
          <w:rFonts w:ascii="Arial" w:hAnsi="Arial" w:cs="Arial"/>
        </w:rPr>
      </w:pPr>
      <w:r w:rsidRPr="00D517FE">
        <w:rPr>
          <w:rFonts w:ascii="Arial" w:hAnsi="Arial" w:cs="Arial"/>
        </w:rPr>
        <w:t xml:space="preserve">Číslo účtu: </w:t>
      </w:r>
      <w:r w:rsidR="008545A0">
        <w:rPr>
          <w:rFonts w:ascii="Arial" w:hAnsi="Arial" w:cs="Arial"/>
        </w:rPr>
        <w:tab/>
      </w:r>
      <w:r w:rsidR="008545A0">
        <w:rPr>
          <w:rFonts w:ascii="Arial" w:hAnsi="Arial" w:cs="Arial"/>
        </w:rPr>
        <w:tab/>
      </w:r>
      <w:r w:rsidR="008545A0">
        <w:rPr>
          <w:rFonts w:ascii="Arial" w:hAnsi="Arial" w:cs="Arial"/>
        </w:rPr>
        <w:tab/>
      </w:r>
      <w:r w:rsidR="00ED5BF3" w:rsidRPr="00ED5BF3">
        <w:rPr>
          <w:rFonts w:ascii="Arial" w:hAnsi="Arial" w:cs="Arial"/>
        </w:rPr>
        <w:t>108656415/0300</w:t>
      </w:r>
    </w:p>
    <w:p w14:paraId="75F6B399" w14:textId="77777777" w:rsidR="00723FFF" w:rsidRPr="00D517FE" w:rsidRDefault="00ED5BF3">
      <w:pPr>
        <w:jc w:val="both"/>
        <w:rPr>
          <w:rFonts w:ascii="Arial" w:hAnsi="Arial" w:cs="Arial"/>
        </w:rPr>
      </w:pPr>
      <w:r>
        <w:rPr>
          <w:rFonts w:ascii="Arial" w:hAnsi="Arial" w:cs="Arial"/>
        </w:rPr>
        <w:t>Osoba oprávněná</w:t>
      </w:r>
      <w:r w:rsidR="00723FFF" w:rsidRPr="00D517FE">
        <w:rPr>
          <w:rFonts w:ascii="Arial" w:hAnsi="Arial" w:cs="Arial"/>
        </w:rPr>
        <w:t xml:space="preserve"> jednat </w:t>
      </w:r>
      <w:r>
        <w:rPr>
          <w:rFonts w:ascii="Arial" w:hAnsi="Arial" w:cs="Arial"/>
        </w:rPr>
        <w:t>jménem svazku</w:t>
      </w:r>
      <w:r w:rsidR="00723FFF" w:rsidRPr="00D517FE">
        <w:rPr>
          <w:rFonts w:ascii="Arial" w:hAnsi="Arial" w:cs="Arial"/>
        </w:rPr>
        <w:t>:</w:t>
      </w:r>
      <w:r w:rsidR="00723FFF" w:rsidRPr="00D517FE">
        <w:rPr>
          <w:rFonts w:ascii="Arial" w:hAnsi="Arial" w:cs="Arial"/>
        </w:rPr>
        <w:tab/>
      </w:r>
      <w:r w:rsidR="003B7E06">
        <w:rPr>
          <w:rFonts w:ascii="Arial" w:hAnsi="Arial" w:cs="Arial"/>
        </w:rPr>
        <w:t xml:space="preserve"> </w:t>
      </w:r>
      <w:r w:rsidRPr="00ED5BF3">
        <w:rPr>
          <w:rFonts w:ascii="Arial" w:hAnsi="Arial" w:cs="Arial"/>
        </w:rPr>
        <w:t>Ing. Karel Nedvědický, tajemník svazku</w:t>
      </w:r>
    </w:p>
    <w:p w14:paraId="1454E5F4" w14:textId="77777777" w:rsidR="00723FFF" w:rsidRPr="00D517FE" w:rsidRDefault="008545A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723FFF" w:rsidRPr="00D517FE">
        <w:rPr>
          <w:rFonts w:ascii="Arial" w:hAnsi="Arial" w:cs="Arial"/>
        </w:rPr>
        <w:t xml:space="preserve">Tel.: </w:t>
      </w:r>
      <w:r>
        <w:rPr>
          <w:rFonts w:ascii="Arial" w:hAnsi="Arial" w:cs="Arial"/>
        </w:rPr>
        <w:tab/>
      </w:r>
      <w:r>
        <w:rPr>
          <w:rFonts w:ascii="Arial" w:hAnsi="Arial" w:cs="Arial"/>
        </w:rPr>
        <w:tab/>
      </w:r>
      <w:r w:rsidR="003B7E06">
        <w:rPr>
          <w:rFonts w:ascii="Arial" w:hAnsi="Arial" w:cs="Arial"/>
        </w:rPr>
        <w:t xml:space="preserve"> </w:t>
      </w:r>
      <w:r w:rsidR="00ED5BF3">
        <w:rPr>
          <w:rFonts w:ascii="Arial" w:hAnsi="Arial" w:cs="Arial"/>
        </w:rPr>
        <w:t>604 119 080</w:t>
      </w:r>
    </w:p>
    <w:p w14:paraId="18066E60" w14:textId="77777777" w:rsidR="00723FFF" w:rsidRPr="00D517FE" w:rsidRDefault="008545A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723FFF" w:rsidRPr="00D517FE">
        <w:rPr>
          <w:rFonts w:ascii="Arial" w:hAnsi="Arial" w:cs="Arial"/>
        </w:rPr>
        <w:t xml:space="preserve">E-mail: </w:t>
      </w:r>
      <w:r>
        <w:rPr>
          <w:rFonts w:ascii="Arial" w:hAnsi="Arial" w:cs="Arial"/>
        </w:rPr>
        <w:tab/>
      </w:r>
      <w:r>
        <w:rPr>
          <w:rFonts w:ascii="Arial" w:hAnsi="Arial" w:cs="Arial"/>
        </w:rPr>
        <w:tab/>
      </w:r>
      <w:r w:rsidR="003B7E06">
        <w:rPr>
          <w:rFonts w:ascii="Arial" w:hAnsi="Arial" w:cs="Arial"/>
        </w:rPr>
        <w:t xml:space="preserve"> </w:t>
      </w:r>
      <w:r w:rsidR="00ED5BF3">
        <w:rPr>
          <w:rFonts w:ascii="Arial" w:hAnsi="Arial" w:cs="Arial"/>
        </w:rPr>
        <w:t>nedvedicky@vaktr.cz</w:t>
      </w:r>
    </w:p>
    <w:p w14:paraId="49C51D36" w14:textId="77777777" w:rsidR="00723FFF" w:rsidRDefault="00723FFF">
      <w:pPr>
        <w:jc w:val="both"/>
        <w:rPr>
          <w:rFonts w:ascii="Arial" w:hAnsi="Arial" w:cs="Arial"/>
        </w:rPr>
      </w:pPr>
    </w:p>
    <w:p w14:paraId="29FE6D45" w14:textId="77777777" w:rsidR="00723FFF" w:rsidRDefault="00723FFF">
      <w:pPr>
        <w:jc w:val="both"/>
        <w:rPr>
          <w:rFonts w:ascii="Arial" w:hAnsi="Arial" w:cs="Arial"/>
        </w:rPr>
      </w:pPr>
      <w:r>
        <w:rPr>
          <w:rFonts w:ascii="Arial" w:hAnsi="Arial" w:cs="Arial"/>
        </w:rPr>
        <w:t>(dále jen „</w:t>
      </w:r>
      <w:r>
        <w:rPr>
          <w:rFonts w:ascii="Arial" w:hAnsi="Arial" w:cs="Arial"/>
          <w:b/>
        </w:rPr>
        <w:t>Objednatel</w:t>
      </w:r>
      <w:r>
        <w:rPr>
          <w:rFonts w:ascii="Arial" w:hAnsi="Arial" w:cs="Arial"/>
        </w:rPr>
        <w:t>“)</w:t>
      </w:r>
    </w:p>
    <w:p w14:paraId="20B2C2F0" w14:textId="77777777" w:rsidR="00723FFF" w:rsidRDefault="00723FFF">
      <w:pPr>
        <w:jc w:val="both"/>
        <w:rPr>
          <w:rFonts w:ascii="Arial" w:hAnsi="Arial" w:cs="Arial"/>
        </w:rPr>
      </w:pPr>
    </w:p>
    <w:p w14:paraId="04ED46FC" w14:textId="77777777" w:rsidR="00723FFF" w:rsidRDefault="00723FFF">
      <w:pPr>
        <w:jc w:val="both"/>
        <w:rPr>
          <w:rFonts w:ascii="Arial" w:hAnsi="Arial" w:cs="Arial"/>
        </w:rPr>
      </w:pPr>
      <w:r>
        <w:rPr>
          <w:rFonts w:ascii="Arial" w:hAnsi="Arial" w:cs="Arial"/>
          <w:b/>
          <w:bCs/>
        </w:rPr>
        <w:t>Zhotovitel</w:t>
      </w:r>
      <w:r>
        <w:rPr>
          <w:rFonts w:ascii="Arial" w:hAnsi="Arial" w:cs="Arial"/>
          <w:b/>
        </w:rPr>
        <w:t xml:space="preserve">: </w:t>
      </w:r>
      <w:r w:rsidR="008545A0">
        <w:rPr>
          <w:rFonts w:ascii="Arial" w:hAnsi="Arial" w:cs="Arial"/>
          <w:b/>
        </w:rPr>
        <w:tab/>
      </w:r>
      <w:r w:rsidR="008545A0">
        <w:rPr>
          <w:rFonts w:ascii="Arial" w:hAnsi="Arial" w:cs="Arial"/>
          <w:b/>
        </w:rPr>
        <w:tab/>
      </w:r>
      <w:r w:rsidR="008545A0">
        <w:rPr>
          <w:rFonts w:ascii="Arial" w:hAnsi="Arial" w:cs="Arial"/>
          <w:b/>
        </w:rPr>
        <w:tab/>
      </w:r>
      <w:r w:rsidRPr="009152C9">
        <w:rPr>
          <w:rFonts w:ascii="Arial" w:hAnsi="Arial" w:cs="Arial"/>
          <w:highlight w:val="yellow"/>
          <w:shd w:val="clear" w:color="auto" w:fill="FF0000"/>
        </w:rPr>
        <w:t>…………………………………</w:t>
      </w:r>
    </w:p>
    <w:p w14:paraId="1DC8E433" w14:textId="77777777" w:rsidR="00723FFF" w:rsidRDefault="00723FFF" w:rsidP="008545A0">
      <w:pPr>
        <w:jc w:val="both"/>
        <w:rPr>
          <w:rFonts w:ascii="Arial" w:hAnsi="Arial" w:cs="Arial"/>
        </w:rPr>
      </w:pPr>
      <w:r>
        <w:rPr>
          <w:rFonts w:ascii="Arial" w:hAnsi="Arial" w:cs="Arial"/>
        </w:rPr>
        <w:t>Sídlo</w:t>
      </w:r>
      <w:r w:rsidR="008545A0">
        <w:rPr>
          <w:rFonts w:ascii="Arial" w:hAnsi="Arial" w:cs="Arial"/>
        </w:rPr>
        <w:tab/>
      </w:r>
      <w:r w:rsidR="008545A0">
        <w:rPr>
          <w:rFonts w:ascii="Arial" w:hAnsi="Arial" w:cs="Arial"/>
        </w:rPr>
        <w:tab/>
      </w:r>
      <w:r w:rsidR="008545A0">
        <w:rPr>
          <w:rFonts w:ascii="Arial" w:hAnsi="Arial" w:cs="Arial"/>
        </w:rPr>
        <w:tab/>
      </w:r>
      <w:r w:rsidR="008545A0">
        <w:rPr>
          <w:rFonts w:ascii="Arial" w:hAnsi="Arial" w:cs="Arial"/>
        </w:rPr>
        <w:tab/>
      </w:r>
      <w:r w:rsidRPr="009152C9">
        <w:rPr>
          <w:rFonts w:ascii="Arial" w:hAnsi="Arial" w:cs="Arial"/>
          <w:highlight w:val="yellow"/>
          <w:shd w:val="clear" w:color="auto" w:fill="FF0000"/>
        </w:rPr>
        <w:t>…………………………………</w:t>
      </w:r>
      <w:r>
        <w:rPr>
          <w:rFonts w:ascii="Arial" w:hAnsi="Arial" w:cs="Arial"/>
        </w:rPr>
        <w:tab/>
      </w:r>
    </w:p>
    <w:p w14:paraId="3EE74A46" w14:textId="77777777" w:rsidR="00723FFF" w:rsidRDefault="00723FFF">
      <w:pPr>
        <w:ind w:left="3600" w:hanging="3600"/>
        <w:jc w:val="both"/>
        <w:rPr>
          <w:rFonts w:ascii="Arial" w:hAnsi="Arial" w:cs="Arial"/>
        </w:rPr>
      </w:pPr>
      <w:r>
        <w:rPr>
          <w:rFonts w:ascii="Arial" w:hAnsi="Arial" w:cs="Arial"/>
        </w:rPr>
        <w:t>Zapsán v obchodním rejstříku: </w:t>
      </w:r>
      <w:r w:rsidRPr="009152C9">
        <w:rPr>
          <w:rFonts w:ascii="Arial" w:hAnsi="Arial" w:cs="Arial"/>
          <w:highlight w:val="yellow"/>
          <w:shd w:val="clear" w:color="auto" w:fill="FF0000"/>
        </w:rPr>
        <w:t>…………</w:t>
      </w:r>
      <w:r w:rsidR="009152C9" w:rsidRPr="009152C9">
        <w:rPr>
          <w:rFonts w:ascii="Arial" w:hAnsi="Arial" w:cs="Arial"/>
          <w:shd w:val="clear" w:color="auto" w:fill="FFFF00"/>
        </w:rPr>
        <w:t xml:space="preserve"> </w:t>
      </w:r>
      <w:r w:rsidRPr="009152C9">
        <w:rPr>
          <w:rFonts w:ascii="Arial" w:hAnsi="Arial" w:cs="Arial"/>
        </w:rPr>
        <w:t>u</w:t>
      </w:r>
      <w:r>
        <w:rPr>
          <w:rFonts w:ascii="Arial" w:hAnsi="Arial" w:cs="Arial"/>
        </w:rPr>
        <w:t xml:space="preserve"> Krajského soudu </w:t>
      </w:r>
      <w:proofErr w:type="gramStart"/>
      <w:r>
        <w:rPr>
          <w:rFonts w:ascii="Arial" w:hAnsi="Arial" w:cs="Arial"/>
        </w:rPr>
        <w:t>v</w:t>
      </w:r>
      <w:r w:rsidRPr="009152C9">
        <w:rPr>
          <w:rFonts w:ascii="Arial" w:hAnsi="Arial" w:cs="Arial"/>
          <w:highlight w:val="yellow"/>
          <w:shd w:val="clear" w:color="auto" w:fill="FF0000"/>
        </w:rPr>
        <w:t>.….</w:t>
      </w:r>
      <w:proofErr w:type="gramEnd"/>
      <w:r>
        <w:rPr>
          <w:rFonts w:ascii="Arial" w:hAnsi="Arial" w:cs="Arial"/>
        </w:rPr>
        <w:t xml:space="preserve">, </w:t>
      </w:r>
      <w:proofErr w:type="gramStart"/>
      <w:r>
        <w:rPr>
          <w:rFonts w:ascii="Arial" w:hAnsi="Arial" w:cs="Arial"/>
        </w:rPr>
        <w:t>oddíl</w:t>
      </w:r>
      <w:r w:rsidRPr="009152C9">
        <w:rPr>
          <w:rFonts w:ascii="Arial" w:hAnsi="Arial" w:cs="Arial"/>
          <w:highlight w:val="yellow"/>
          <w:shd w:val="clear" w:color="auto" w:fill="FF0000"/>
        </w:rPr>
        <w:t>.…</w:t>
      </w:r>
      <w:proofErr w:type="gramEnd"/>
      <w:r w:rsidRPr="009152C9">
        <w:rPr>
          <w:rFonts w:ascii="Arial" w:hAnsi="Arial" w:cs="Arial"/>
          <w:highlight w:val="yellow"/>
          <w:shd w:val="clear" w:color="auto" w:fill="FF0000"/>
        </w:rPr>
        <w:t>.</w:t>
      </w:r>
      <w:r>
        <w:rPr>
          <w:rFonts w:ascii="Arial" w:hAnsi="Arial" w:cs="Arial"/>
        </w:rPr>
        <w:t xml:space="preserve">, </w:t>
      </w:r>
      <w:proofErr w:type="gramStart"/>
      <w:r>
        <w:rPr>
          <w:rFonts w:ascii="Arial" w:hAnsi="Arial" w:cs="Arial"/>
        </w:rPr>
        <w:t>vložka</w:t>
      </w:r>
      <w:r w:rsidRPr="009152C9">
        <w:rPr>
          <w:rFonts w:ascii="Arial" w:hAnsi="Arial" w:cs="Arial"/>
          <w:highlight w:val="yellow"/>
          <w:shd w:val="clear" w:color="auto" w:fill="FF0000"/>
        </w:rPr>
        <w:t>.…</w:t>
      </w:r>
      <w:proofErr w:type="gramEnd"/>
      <w:r w:rsidRPr="009152C9">
        <w:rPr>
          <w:rFonts w:ascii="Arial" w:hAnsi="Arial" w:cs="Arial"/>
          <w:highlight w:val="yellow"/>
          <w:shd w:val="clear" w:color="auto" w:fill="FF0000"/>
        </w:rPr>
        <w:t>.</w:t>
      </w:r>
      <w:r w:rsidRPr="009152C9">
        <w:rPr>
          <w:rFonts w:ascii="Arial" w:hAnsi="Arial" w:cs="Arial"/>
          <w:highlight w:val="yellow"/>
        </w:rPr>
        <w:t>,</w:t>
      </w:r>
    </w:p>
    <w:p w14:paraId="4A193FCA" w14:textId="77777777" w:rsidR="0014688F" w:rsidRDefault="0014688F" w:rsidP="0014688F">
      <w:pPr>
        <w:jc w:val="both"/>
        <w:rPr>
          <w:rFonts w:ascii="Arial" w:hAnsi="Arial" w:cs="Arial"/>
        </w:rPr>
      </w:pPr>
      <w:r>
        <w:rPr>
          <w:rFonts w:ascii="Arial" w:hAnsi="Arial" w:cs="Arial"/>
        </w:rPr>
        <w:t>IČO:</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ab/>
      </w:r>
      <w:r>
        <w:rPr>
          <w:rFonts w:ascii="Arial" w:hAnsi="Arial" w:cs="Arial"/>
        </w:rPr>
        <w:tab/>
      </w:r>
      <w:r>
        <w:rPr>
          <w:rFonts w:ascii="Arial" w:hAnsi="Arial" w:cs="Arial"/>
        </w:rPr>
        <w:tab/>
      </w:r>
    </w:p>
    <w:p w14:paraId="45B0F27D" w14:textId="77777777" w:rsidR="0014688F" w:rsidRDefault="0014688F" w:rsidP="0014688F">
      <w:pPr>
        <w:jc w:val="both"/>
        <w:rPr>
          <w:rFonts w:ascii="Arial" w:hAnsi="Arial" w:cs="Arial"/>
        </w:rPr>
      </w:pPr>
      <w:r>
        <w:rPr>
          <w:rFonts w:ascii="Arial" w:hAnsi="Arial" w:cs="Arial"/>
        </w:rPr>
        <w:t>DIČ:</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ab/>
      </w:r>
      <w:r>
        <w:rPr>
          <w:rFonts w:ascii="Arial" w:hAnsi="Arial" w:cs="Arial"/>
        </w:rPr>
        <w:tab/>
      </w:r>
      <w:r>
        <w:rPr>
          <w:rFonts w:ascii="Arial" w:hAnsi="Arial" w:cs="Arial"/>
        </w:rPr>
        <w:tab/>
      </w:r>
    </w:p>
    <w:p w14:paraId="3053718A" w14:textId="77777777" w:rsidR="0014688F" w:rsidRDefault="0014688F" w:rsidP="0014688F">
      <w:pPr>
        <w:jc w:val="both"/>
        <w:rPr>
          <w:rFonts w:ascii="Arial" w:hAnsi="Arial" w:cs="Arial"/>
        </w:rPr>
      </w:pPr>
      <w:r>
        <w:rPr>
          <w:rFonts w:ascii="Arial" w:hAnsi="Arial" w:cs="Arial"/>
        </w:rPr>
        <w:t xml:space="preserve">Bankovní ústav: </w:t>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ab/>
      </w:r>
      <w:r>
        <w:rPr>
          <w:rFonts w:ascii="Arial" w:hAnsi="Arial" w:cs="Arial"/>
        </w:rPr>
        <w:tab/>
      </w:r>
    </w:p>
    <w:p w14:paraId="0C378398" w14:textId="77777777" w:rsidR="0014688F" w:rsidRDefault="0014688F" w:rsidP="0014688F">
      <w:pPr>
        <w:jc w:val="both"/>
        <w:rPr>
          <w:rFonts w:ascii="Arial" w:hAnsi="Arial" w:cs="Arial"/>
        </w:rPr>
      </w:pPr>
      <w:r>
        <w:rPr>
          <w:rFonts w:ascii="Arial" w:hAnsi="Arial" w:cs="Arial"/>
        </w:rPr>
        <w:t xml:space="preserve">Číslo účtu: </w:t>
      </w:r>
      <w:r>
        <w:rPr>
          <w:rFonts w:ascii="Arial" w:hAnsi="Arial" w:cs="Arial"/>
        </w:rPr>
        <w:tab/>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ab/>
      </w:r>
    </w:p>
    <w:p w14:paraId="48C00422" w14:textId="77777777" w:rsidR="0014688F" w:rsidRDefault="0014688F" w:rsidP="0014688F">
      <w:pPr>
        <w:jc w:val="both"/>
        <w:rPr>
          <w:rFonts w:ascii="Arial" w:hAnsi="Arial" w:cs="Arial"/>
        </w:rPr>
      </w:pPr>
      <w:r>
        <w:rPr>
          <w:rFonts w:ascii="Arial" w:hAnsi="Arial" w:cs="Arial"/>
        </w:rPr>
        <w:t>Osoby oprávněné jednat ve věcech smluvních:</w:t>
      </w:r>
      <w:r>
        <w:rPr>
          <w:rFonts w:ascii="Arial" w:hAnsi="Arial" w:cs="Arial"/>
        </w:rPr>
        <w:tab/>
      </w:r>
      <w:r w:rsidRPr="009152C9">
        <w:rPr>
          <w:rFonts w:ascii="Arial" w:hAnsi="Arial" w:cs="Arial"/>
          <w:highlight w:val="yellow"/>
          <w:shd w:val="clear" w:color="auto" w:fill="FF0000"/>
        </w:rPr>
        <w:t>……………………</w:t>
      </w:r>
      <w:proofErr w:type="gramStart"/>
      <w:r w:rsidRPr="009152C9">
        <w:rPr>
          <w:rFonts w:ascii="Arial" w:hAnsi="Arial" w:cs="Arial"/>
          <w:highlight w:val="yellow"/>
          <w:shd w:val="clear" w:color="auto" w:fill="FF0000"/>
        </w:rPr>
        <w:t>…….</w:t>
      </w:r>
      <w:proofErr w:type="gramEnd"/>
      <w:r w:rsidRPr="009152C9">
        <w:rPr>
          <w:rFonts w:ascii="Arial" w:hAnsi="Arial" w:cs="Arial"/>
          <w:highlight w:val="yellow"/>
          <w:shd w:val="clear" w:color="auto" w:fill="FF0000"/>
        </w:rPr>
        <w:t>…</w:t>
      </w:r>
      <w:r>
        <w:rPr>
          <w:rFonts w:ascii="Arial" w:hAnsi="Arial" w:cs="Arial"/>
        </w:rPr>
        <w:tab/>
      </w:r>
    </w:p>
    <w:p w14:paraId="096B62BF" w14:textId="77777777" w:rsidR="0014688F" w:rsidRDefault="0014688F" w:rsidP="0014688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Tel.:</w:t>
      </w:r>
      <w:r>
        <w:rPr>
          <w:rFonts w:ascii="Arial" w:hAnsi="Arial" w:cs="Arial"/>
        </w:rPr>
        <w:tab/>
      </w:r>
      <w:r>
        <w:rPr>
          <w:rFonts w:ascii="Arial" w:hAnsi="Arial" w:cs="Arial"/>
        </w:rPr>
        <w:tab/>
      </w:r>
      <w:r w:rsidRPr="009152C9">
        <w:rPr>
          <w:rFonts w:ascii="Arial" w:hAnsi="Arial" w:cs="Arial"/>
          <w:highlight w:val="yellow"/>
          <w:shd w:val="clear" w:color="auto" w:fill="FF0000"/>
        </w:rPr>
        <w:t>……………………</w:t>
      </w:r>
      <w:proofErr w:type="gramStart"/>
      <w:r w:rsidRPr="009152C9">
        <w:rPr>
          <w:rFonts w:ascii="Arial" w:hAnsi="Arial" w:cs="Arial"/>
          <w:highlight w:val="yellow"/>
          <w:shd w:val="clear" w:color="auto" w:fill="FF0000"/>
        </w:rPr>
        <w:t>…….</w:t>
      </w:r>
      <w:proofErr w:type="gramEnd"/>
      <w:r w:rsidRPr="009152C9">
        <w:rPr>
          <w:rFonts w:ascii="Arial" w:hAnsi="Arial" w:cs="Arial"/>
          <w:highlight w:val="yellow"/>
          <w:shd w:val="clear" w:color="auto" w:fill="FF0000"/>
        </w:rPr>
        <w:t>…</w:t>
      </w:r>
      <w:r>
        <w:rPr>
          <w:rFonts w:ascii="Arial" w:hAnsi="Arial" w:cs="Arial"/>
        </w:rPr>
        <w:tab/>
      </w:r>
      <w:r>
        <w:rPr>
          <w:rFonts w:ascii="Arial" w:hAnsi="Arial" w:cs="Arial"/>
        </w:rPr>
        <w:tab/>
      </w:r>
      <w:r>
        <w:rPr>
          <w:rFonts w:ascii="Arial" w:hAnsi="Arial" w:cs="Arial"/>
        </w:rPr>
        <w:tab/>
      </w:r>
      <w:r>
        <w:rPr>
          <w:rFonts w:ascii="Arial" w:hAnsi="Arial" w:cs="Arial"/>
        </w:rPr>
        <w:tab/>
      </w:r>
    </w:p>
    <w:p w14:paraId="77B7FD6B" w14:textId="77777777" w:rsidR="0014688F" w:rsidRDefault="0014688F" w:rsidP="0014688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r>
        <w:rPr>
          <w:rFonts w:ascii="Arial" w:hAnsi="Arial" w:cs="Arial"/>
        </w:rPr>
        <w:tab/>
      </w:r>
      <w:r>
        <w:rPr>
          <w:rFonts w:ascii="Arial" w:hAnsi="Arial" w:cs="Arial"/>
        </w:rPr>
        <w:tab/>
      </w:r>
      <w:r w:rsidRPr="009152C9">
        <w:rPr>
          <w:rFonts w:ascii="Arial" w:hAnsi="Arial" w:cs="Arial"/>
          <w:highlight w:val="yellow"/>
          <w:shd w:val="clear" w:color="auto" w:fill="FF0000"/>
        </w:rPr>
        <w:t>……………………</w:t>
      </w:r>
      <w:proofErr w:type="gramStart"/>
      <w:r w:rsidRPr="009152C9">
        <w:rPr>
          <w:rFonts w:ascii="Arial" w:hAnsi="Arial" w:cs="Arial"/>
          <w:highlight w:val="yellow"/>
          <w:shd w:val="clear" w:color="auto" w:fill="FF0000"/>
        </w:rPr>
        <w:t>…….</w:t>
      </w:r>
      <w:proofErr w:type="gramEnd"/>
      <w:r w:rsidRPr="009152C9">
        <w:rPr>
          <w:rFonts w:ascii="Arial" w:hAnsi="Arial" w:cs="Arial"/>
          <w:highlight w:val="yellow"/>
          <w:shd w:val="clear" w:color="auto" w:fill="FF0000"/>
        </w:rPr>
        <w:t>…</w:t>
      </w:r>
    </w:p>
    <w:p w14:paraId="6881EF60" w14:textId="77777777" w:rsidR="0014688F" w:rsidRDefault="0014688F" w:rsidP="0014688F">
      <w:pPr>
        <w:jc w:val="both"/>
        <w:rPr>
          <w:rFonts w:ascii="Arial" w:hAnsi="Arial" w:cs="Arial"/>
        </w:rPr>
      </w:pPr>
      <w:r>
        <w:rPr>
          <w:rFonts w:ascii="Arial" w:hAnsi="Arial" w:cs="Arial"/>
        </w:rPr>
        <w:t xml:space="preserve">Osoby oprávněné jednat ve věcech technických: </w:t>
      </w:r>
      <w:r w:rsidRPr="009152C9">
        <w:rPr>
          <w:rFonts w:ascii="Arial" w:hAnsi="Arial" w:cs="Arial"/>
          <w:highlight w:val="yellow"/>
          <w:shd w:val="clear" w:color="auto" w:fill="FF0000"/>
        </w:rPr>
        <w:t>…………………….</w:t>
      </w:r>
    </w:p>
    <w:p w14:paraId="5BC9194E" w14:textId="77777777" w:rsidR="0014688F" w:rsidRDefault="0014688F" w:rsidP="0014688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Tel.: </w:t>
      </w:r>
      <w:r>
        <w:rPr>
          <w:rFonts w:ascii="Arial" w:hAnsi="Arial" w:cs="Arial"/>
        </w:rPr>
        <w:tab/>
      </w:r>
      <w:r>
        <w:rPr>
          <w:rFonts w:ascii="Arial" w:hAnsi="Arial" w:cs="Arial"/>
        </w:rPr>
        <w:tab/>
      </w:r>
      <w:r w:rsidRPr="009152C9">
        <w:rPr>
          <w:rFonts w:ascii="Arial" w:hAnsi="Arial" w:cs="Arial"/>
          <w:highlight w:val="yellow"/>
          <w:shd w:val="clear" w:color="auto" w:fill="FF0000"/>
        </w:rPr>
        <w:t>………………………</w:t>
      </w:r>
      <w:r w:rsidRPr="002E7E36">
        <w:rPr>
          <w:rFonts w:ascii="Arial" w:hAnsi="Arial" w:cs="Arial"/>
          <w:shd w:val="clear" w:color="auto" w:fill="FF0000"/>
        </w:rPr>
        <w:t xml:space="preserve"> </w:t>
      </w:r>
    </w:p>
    <w:p w14:paraId="4CDCA099" w14:textId="77777777" w:rsidR="0014688F" w:rsidRDefault="0014688F" w:rsidP="0014688F">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E-mail: </w:t>
      </w:r>
      <w:r>
        <w:rPr>
          <w:rFonts w:ascii="Arial" w:hAnsi="Arial" w:cs="Arial"/>
        </w:rPr>
        <w:tab/>
      </w:r>
      <w:r>
        <w:rPr>
          <w:rFonts w:ascii="Arial" w:hAnsi="Arial" w:cs="Arial"/>
        </w:rPr>
        <w:tab/>
      </w:r>
      <w:r w:rsidRPr="009152C9">
        <w:rPr>
          <w:rFonts w:ascii="Arial" w:hAnsi="Arial" w:cs="Arial"/>
          <w:highlight w:val="yellow"/>
          <w:shd w:val="clear" w:color="auto" w:fill="FF0000"/>
        </w:rPr>
        <w:t>………………………</w:t>
      </w:r>
      <w:r>
        <w:rPr>
          <w:rFonts w:ascii="Arial" w:hAnsi="Arial" w:cs="Arial"/>
        </w:rPr>
        <w:t xml:space="preserve"> </w:t>
      </w:r>
    </w:p>
    <w:p w14:paraId="4709F090" w14:textId="77777777" w:rsidR="00723FFF" w:rsidRDefault="00E31066">
      <w:pPr>
        <w:pStyle w:val="Textvbloku2"/>
        <w:tabs>
          <w:tab w:val="left" w:pos="3402"/>
          <w:tab w:val="left" w:pos="3686"/>
          <w:tab w:val="left" w:pos="3969"/>
        </w:tabs>
        <w:ind w:right="0"/>
        <w:jc w:val="left"/>
        <w:rPr>
          <w:rFonts w:ascii="Arial" w:hAnsi="Arial" w:cs="Arial"/>
          <w:sz w:val="20"/>
          <w:szCs w:val="20"/>
        </w:rPr>
      </w:pPr>
      <w:r>
        <w:rPr>
          <w:rFonts w:ascii="Arial" w:hAnsi="Arial" w:cs="Arial"/>
          <w:sz w:val="20"/>
          <w:szCs w:val="20"/>
        </w:rPr>
        <w:t xml:space="preserve"> </w:t>
      </w:r>
      <w:r w:rsidR="00723FFF">
        <w:rPr>
          <w:rFonts w:ascii="Arial" w:hAnsi="Arial" w:cs="Arial"/>
          <w:sz w:val="20"/>
          <w:szCs w:val="20"/>
        </w:rPr>
        <w:t>(dále jen „</w:t>
      </w:r>
      <w:r w:rsidR="00723FFF">
        <w:rPr>
          <w:rFonts w:ascii="Arial" w:hAnsi="Arial" w:cs="Arial"/>
          <w:b/>
          <w:sz w:val="20"/>
          <w:szCs w:val="20"/>
        </w:rPr>
        <w:t>Zhotovitel</w:t>
      </w:r>
      <w:r w:rsidR="00723FFF">
        <w:rPr>
          <w:rFonts w:ascii="Arial" w:hAnsi="Arial" w:cs="Arial"/>
          <w:sz w:val="20"/>
          <w:szCs w:val="20"/>
        </w:rPr>
        <w:t>“)</w:t>
      </w:r>
    </w:p>
    <w:p w14:paraId="635E9C20" w14:textId="77777777" w:rsidR="00A24974" w:rsidRDefault="00A24974">
      <w:pPr>
        <w:pStyle w:val="Textvbloku2"/>
        <w:tabs>
          <w:tab w:val="left" w:pos="3402"/>
          <w:tab w:val="left" w:pos="3686"/>
          <w:tab w:val="left" w:pos="3969"/>
        </w:tabs>
        <w:ind w:right="0"/>
        <w:jc w:val="left"/>
        <w:rPr>
          <w:rFonts w:ascii="Arial" w:hAnsi="Arial" w:cs="Arial"/>
          <w:sz w:val="20"/>
          <w:szCs w:val="20"/>
        </w:rPr>
      </w:pPr>
    </w:p>
    <w:p w14:paraId="3F987355" w14:textId="77777777" w:rsidR="00723FFF" w:rsidRDefault="00723FFF">
      <w:pPr>
        <w:pStyle w:val="Textvbloku2"/>
        <w:tabs>
          <w:tab w:val="left" w:pos="0"/>
        </w:tabs>
        <w:rPr>
          <w:rFonts w:ascii="Arial" w:hAnsi="Arial" w:cs="Arial"/>
          <w:b/>
          <w:bCs/>
          <w:sz w:val="20"/>
          <w:szCs w:val="20"/>
        </w:rPr>
      </w:pPr>
    </w:p>
    <w:p w14:paraId="568D5972" w14:textId="01FCC212" w:rsidR="004D3DE3" w:rsidRPr="008B326A" w:rsidRDefault="004D3DE3" w:rsidP="004D3DE3">
      <w:pPr>
        <w:numPr>
          <w:ilvl w:val="1"/>
          <w:numId w:val="2"/>
        </w:numPr>
        <w:tabs>
          <w:tab w:val="left" w:pos="540"/>
        </w:tabs>
        <w:ind w:left="540" w:hanging="540"/>
        <w:jc w:val="both"/>
        <w:rPr>
          <w:rFonts w:ascii="Arial" w:hAnsi="Arial" w:cs="Arial"/>
        </w:rPr>
      </w:pPr>
      <w:r>
        <w:rPr>
          <w:rFonts w:ascii="Arial" w:hAnsi="Arial" w:cs="Arial"/>
        </w:rPr>
        <w:t xml:space="preserve">Tato smlouva je </w:t>
      </w:r>
      <w:r w:rsidRPr="007330B3">
        <w:rPr>
          <w:rFonts w:ascii="Arial" w:hAnsi="Arial" w:cs="Arial"/>
        </w:rPr>
        <w:t>uzavřena na základě zadávacího řízení podle zákona č. 134/2016 Sb., o zadávání</w:t>
      </w:r>
      <w:r>
        <w:rPr>
          <w:rFonts w:ascii="Arial" w:hAnsi="Arial" w:cs="Arial"/>
        </w:rPr>
        <w:t xml:space="preserve"> veřejných zakázek</w:t>
      </w:r>
      <w:r w:rsidR="00FF5A64">
        <w:rPr>
          <w:rFonts w:ascii="Arial" w:hAnsi="Arial" w:cs="Arial"/>
        </w:rPr>
        <w:t xml:space="preserve"> (dále jen „zákon“ či „ZZVZ“)</w:t>
      </w:r>
      <w:r>
        <w:rPr>
          <w:rFonts w:ascii="Arial" w:hAnsi="Arial" w:cs="Arial"/>
        </w:rPr>
        <w:t>, v</w:t>
      </w:r>
      <w:r w:rsidR="00CF4142">
        <w:rPr>
          <w:rFonts w:ascii="Arial" w:hAnsi="Arial" w:cs="Arial"/>
        </w:rPr>
        <w:t>e kterém</w:t>
      </w:r>
      <w:r>
        <w:rPr>
          <w:rFonts w:ascii="Arial" w:hAnsi="Arial" w:cs="Arial"/>
        </w:rPr>
        <w:t xml:space="preserve"> byla nabídka </w:t>
      </w:r>
      <w:r w:rsidR="00CF4142">
        <w:rPr>
          <w:rFonts w:ascii="Arial" w:hAnsi="Arial" w:cs="Arial"/>
        </w:rPr>
        <w:t>Z</w:t>
      </w:r>
      <w:r>
        <w:rPr>
          <w:rFonts w:ascii="Arial" w:hAnsi="Arial" w:cs="Arial"/>
        </w:rPr>
        <w:t>hotovitele vybrána jako nejvýhodnější.</w:t>
      </w:r>
    </w:p>
    <w:p w14:paraId="07AD54E4" w14:textId="77777777" w:rsidR="004D3DE3" w:rsidRPr="006C597B" w:rsidRDefault="004D3DE3" w:rsidP="004D3DE3">
      <w:pPr>
        <w:numPr>
          <w:ilvl w:val="1"/>
          <w:numId w:val="2"/>
        </w:numPr>
        <w:tabs>
          <w:tab w:val="left" w:pos="540"/>
        </w:tabs>
        <w:ind w:left="540" w:hanging="540"/>
        <w:jc w:val="both"/>
        <w:rPr>
          <w:rFonts w:ascii="Arial" w:hAnsi="Arial" w:cs="Arial"/>
        </w:rPr>
      </w:pPr>
      <w:r w:rsidRPr="00682B21">
        <w:rPr>
          <w:rFonts w:ascii="Arial" w:hAnsi="Arial" w:cs="Arial"/>
        </w:rPr>
        <w:t>Objednatel je právnickou</w:t>
      </w:r>
      <w:r w:rsidRPr="006C597B">
        <w:rPr>
          <w:rFonts w:ascii="Arial" w:hAnsi="Arial" w:cs="Arial"/>
        </w:rPr>
        <w:t xml:space="preserve"> </w:t>
      </w:r>
      <w:r w:rsidRPr="00682B21">
        <w:rPr>
          <w:rFonts w:ascii="Arial" w:hAnsi="Arial" w:cs="Arial"/>
        </w:rPr>
        <w:t xml:space="preserve">osobou a prohlašuje, že má veškerá práva a způsobilost k tomu, aby plnil závazky, vyplývající z uzavřené </w:t>
      </w:r>
      <w:r>
        <w:rPr>
          <w:rFonts w:ascii="Arial" w:hAnsi="Arial" w:cs="Arial"/>
        </w:rPr>
        <w:t>smlouv</w:t>
      </w:r>
      <w:r w:rsidRPr="00682B21">
        <w:rPr>
          <w:rFonts w:ascii="Arial" w:hAnsi="Arial" w:cs="Arial"/>
        </w:rPr>
        <w:t>y a že neexistují žádné právní překážky, které by bránily či omezovaly plnění jeho závazků.</w:t>
      </w:r>
    </w:p>
    <w:p w14:paraId="1F9E6694" w14:textId="363D0E31" w:rsidR="004D3DE3" w:rsidRDefault="004D3DE3" w:rsidP="004D3DE3">
      <w:pPr>
        <w:numPr>
          <w:ilvl w:val="1"/>
          <w:numId w:val="2"/>
        </w:numPr>
        <w:tabs>
          <w:tab w:val="left" w:pos="540"/>
        </w:tabs>
        <w:ind w:left="540" w:hanging="540"/>
        <w:jc w:val="both"/>
        <w:rPr>
          <w:rFonts w:ascii="Arial" w:hAnsi="Arial" w:cs="Arial"/>
        </w:rPr>
      </w:pPr>
      <w:r w:rsidRPr="00682B21">
        <w:rPr>
          <w:rFonts w:ascii="Arial" w:hAnsi="Arial" w:cs="Arial"/>
        </w:rPr>
        <w:t>Zhotovitel tímto prohlašuje, že má veškerá práva a způsobilost k tomu, aby splnil závazky, vyplývající z </w:t>
      </w:r>
      <w:r w:rsidR="00B60B0B">
        <w:rPr>
          <w:rFonts w:ascii="Arial" w:hAnsi="Arial" w:cs="Arial"/>
        </w:rPr>
        <w:t>této</w:t>
      </w:r>
      <w:r w:rsidRPr="00682B21">
        <w:rPr>
          <w:rFonts w:ascii="Arial" w:hAnsi="Arial" w:cs="Arial"/>
        </w:rPr>
        <w:t xml:space="preserve"> </w:t>
      </w:r>
      <w:r>
        <w:rPr>
          <w:rFonts w:ascii="Arial" w:hAnsi="Arial" w:cs="Arial"/>
        </w:rPr>
        <w:t>smlouv</w:t>
      </w:r>
      <w:r w:rsidRPr="00682B21">
        <w:rPr>
          <w:rFonts w:ascii="Arial" w:hAnsi="Arial" w:cs="Arial"/>
        </w:rPr>
        <w:t xml:space="preserve">y a že neexistují žádné právní překážky, které by bránily, či omezovaly plnění jeho závazků a že uzavřením </w:t>
      </w:r>
      <w:r w:rsidR="00B60B0B">
        <w:rPr>
          <w:rFonts w:ascii="Arial" w:hAnsi="Arial" w:cs="Arial"/>
        </w:rPr>
        <w:t xml:space="preserve">této </w:t>
      </w:r>
      <w:r>
        <w:rPr>
          <w:rFonts w:ascii="Arial" w:hAnsi="Arial" w:cs="Arial"/>
        </w:rPr>
        <w:t>smlouv</w:t>
      </w:r>
      <w:r w:rsidRPr="00682B21">
        <w:rPr>
          <w:rFonts w:ascii="Arial" w:hAnsi="Arial" w:cs="Arial"/>
        </w:rPr>
        <w:t xml:space="preserve">y nedojde k porušení žádného obecně závazného předpisu. Zhotovitel současně prohlašuje, že se dostatečným způsobem seznámil se záměry </w:t>
      </w:r>
      <w:r>
        <w:rPr>
          <w:rFonts w:ascii="Arial" w:hAnsi="Arial" w:cs="Arial"/>
        </w:rPr>
        <w:t>O</w:t>
      </w:r>
      <w:r w:rsidRPr="00682B21">
        <w:rPr>
          <w:rFonts w:ascii="Arial" w:hAnsi="Arial" w:cs="Arial"/>
        </w:rPr>
        <w:t xml:space="preserve">bjednatele ohledně přípravy a realizace akce specifikované v následujících ustanoveních této </w:t>
      </w:r>
      <w:r>
        <w:rPr>
          <w:rFonts w:ascii="Arial" w:hAnsi="Arial" w:cs="Arial"/>
        </w:rPr>
        <w:t>smlouv</w:t>
      </w:r>
      <w:r w:rsidRPr="00682B21">
        <w:rPr>
          <w:rFonts w:ascii="Arial" w:hAnsi="Arial" w:cs="Arial"/>
        </w:rPr>
        <w:t xml:space="preserve">y a že na základě tohoto zjištění přistupuje k uzavření předmětné </w:t>
      </w:r>
      <w:r>
        <w:rPr>
          <w:rFonts w:ascii="Arial" w:hAnsi="Arial" w:cs="Arial"/>
        </w:rPr>
        <w:t>smlouv</w:t>
      </w:r>
      <w:r w:rsidRPr="00682B21">
        <w:rPr>
          <w:rFonts w:ascii="Arial" w:hAnsi="Arial" w:cs="Arial"/>
        </w:rPr>
        <w:t>y.</w:t>
      </w:r>
    </w:p>
    <w:p w14:paraId="1AD1F4A4" w14:textId="77777777" w:rsidR="004D3DE3" w:rsidRPr="006C597B" w:rsidRDefault="004D3DE3" w:rsidP="004D3DE3">
      <w:pPr>
        <w:numPr>
          <w:ilvl w:val="1"/>
          <w:numId w:val="2"/>
        </w:numPr>
        <w:tabs>
          <w:tab w:val="left" w:pos="540"/>
        </w:tabs>
        <w:ind w:left="540" w:hanging="540"/>
        <w:jc w:val="both"/>
        <w:rPr>
          <w:rFonts w:ascii="Arial" w:hAnsi="Arial" w:cs="Arial"/>
        </w:rPr>
      </w:pPr>
      <w:r w:rsidRPr="006C597B">
        <w:rPr>
          <w:rFonts w:ascii="Arial" w:hAnsi="Arial" w:cs="Arial"/>
        </w:rPr>
        <w:t>Zhotovitel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 jeho ekonomická a hospodářská situace nevykazuje žádné známky hrozícího úpadku</w:t>
      </w:r>
    </w:p>
    <w:p w14:paraId="03A2E5E3" w14:textId="0353D1F3" w:rsidR="004D3DE3" w:rsidRPr="006C597B" w:rsidRDefault="004D3DE3" w:rsidP="004D3DE3">
      <w:pPr>
        <w:numPr>
          <w:ilvl w:val="1"/>
          <w:numId w:val="2"/>
        </w:numPr>
        <w:tabs>
          <w:tab w:val="left" w:pos="540"/>
        </w:tabs>
        <w:ind w:left="540" w:hanging="540"/>
        <w:jc w:val="both"/>
        <w:rPr>
          <w:rFonts w:ascii="Arial" w:hAnsi="Arial" w:cs="Arial"/>
        </w:rPr>
      </w:pPr>
      <w:r w:rsidRPr="006C597B">
        <w:rPr>
          <w:rFonts w:ascii="Arial" w:hAnsi="Arial" w:cs="Arial"/>
        </w:rPr>
        <w:t>Zhotovitel prohlašuje, že vůči němu není vedena exekuce a ani nemá žádné dluhy po splatnosti, jejichž splnění by mohlo být vymáháno v exekuci podle zákona č. 120/2001 Sb., o soudních exekutorech a</w:t>
      </w:r>
      <w:r w:rsidR="00B73EC4">
        <w:rPr>
          <w:rFonts w:ascii="Arial" w:hAnsi="Arial" w:cs="Arial"/>
        </w:rPr>
        <w:t> </w:t>
      </w:r>
      <w:r w:rsidRPr="006C597B">
        <w:rPr>
          <w:rFonts w:ascii="Arial" w:hAnsi="Arial" w:cs="Arial"/>
        </w:rPr>
        <w:t xml:space="preserve">exekuční činnosti (exekuční řád) a o změně dalších zákonů, ve znění pozdějších předpisů, ani vůči němu není veden výkon rozhodnutí a ani nemá žádné dluhy po splatnosti, jejichž splnění by mohlo být vymáháno </w:t>
      </w:r>
      <w:r>
        <w:rPr>
          <w:rFonts w:ascii="Arial" w:hAnsi="Arial" w:cs="Arial"/>
        </w:rPr>
        <w:t xml:space="preserve">soudním </w:t>
      </w:r>
      <w:r>
        <w:rPr>
          <w:rFonts w:ascii="Arial" w:hAnsi="Arial" w:cs="Arial"/>
        </w:rPr>
        <w:lastRenderedPageBreak/>
        <w:t>výkonem</w:t>
      </w:r>
      <w:r w:rsidRPr="006C597B">
        <w:rPr>
          <w:rFonts w:ascii="Arial" w:hAnsi="Arial" w:cs="Arial"/>
        </w:rPr>
        <w:t xml:space="preserve">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B59F2AF" w14:textId="68B513A7" w:rsidR="004D3DE3" w:rsidRPr="006C597B" w:rsidRDefault="004D3DE3" w:rsidP="004D3DE3">
      <w:pPr>
        <w:numPr>
          <w:ilvl w:val="1"/>
          <w:numId w:val="2"/>
        </w:numPr>
        <w:tabs>
          <w:tab w:val="left" w:pos="540"/>
        </w:tabs>
        <w:ind w:left="540" w:hanging="540"/>
        <w:jc w:val="both"/>
        <w:rPr>
          <w:rFonts w:ascii="Arial" w:hAnsi="Arial" w:cs="Arial"/>
        </w:rPr>
      </w:pPr>
      <w:r w:rsidRPr="006C597B">
        <w:rPr>
          <w:rFonts w:ascii="Arial" w:hAnsi="Arial" w:cs="Arial"/>
        </w:rPr>
        <w:t xml:space="preserve">Porušení </w:t>
      </w:r>
      <w:r>
        <w:rPr>
          <w:rFonts w:ascii="Arial" w:hAnsi="Arial" w:cs="Arial"/>
        </w:rPr>
        <w:t xml:space="preserve">některé </w:t>
      </w:r>
      <w:r w:rsidRPr="006C597B">
        <w:rPr>
          <w:rFonts w:ascii="Arial" w:hAnsi="Arial" w:cs="Arial"/>
        </w:rPr>
        <w:t>povinnosti zhotovitele stanovené v bodech 1.3. a</w:t>
      </w:r>
      <w:r>
        <w:rPr>
          <w:rFonts w:ascii="Arial" w:hAnsi="Arial" w:cs="Arial"/>
        </w:rPr>
        <w:t>ž 1.5</w:t>
      </w:r>
      <w:r w:rsidRPr="006C597B">
        <w:rPr>
          <w:rFonts w:ascii="Arial" w:hAnsi="Arial" w:cs="Arial"/>
        </w:rPr>
        <w:t xml:space="preserve">. této </w:t>
      </w:r>
      <w:r>
        <w:rPr>
          <w:rFonts w:ascii="Arial" w:hAnsi="Arial" w:cs="Arial"/>
        </w:rPr>
        <w:t>s</w:t>
      </w:r>
      <w:r w:rsidRPr="006C597B">
        <w:rPr>
          <w:rFonts w:ascii="Arial" w:hAnsi="Arial" w:cs="Arial"/>
        </w:rPr>
        <w:t xml:space="preserve">mlouvy, případně uvedení nepravdivých nebo zkreslených údajů v rámci prohlášení dle uvedených bodů </w:t>
      </w:r>
      <w:r>
        <w:rPr>
          <w:rFonts w:ascii="Arial" w:hAnsi="Arial" w:cs="Arial"/>
        </w:rPr>
        <w:t>s</w:t>
      </w:r>
      <w:r w:rsidRPr="006C597B">
        <w:rPr>
          <w:rFonts w:ascii="Arial" w:hAnsi="Arial" w:cs="Arial"/>
        </w:rPr>
        <w:t>mlouvy, se považuje za</w:t>
      </w:r>
      <w:r w:rsidR="00AD3D46">
        <w:rPr>
          <w:rFonts w:ascii="Arial" w:hAnsi="Arial" w:cs="Arial"/>
        </w:rPr>
        <w:t> </w:t>
      </w:r>
      <w:r w:rsidRPr="006C597B">
        <w:rPr>
          <w:rFonts w:ascii="Arial" w:hAnsi="Arial" w:cs="Arial"/>
        </w:rPr>
        <w:t xml:space="preserve">podstatné porušení smlouvy, jež opravňuje Objednatele k okamžitému odstoupení od této </w:t>
      </w:r>
      <w:r>
        <w:rPr>
          <w:rFonts w:ascii="Arial" w:hAnsi="Arial" w:cs="Arial"/>
        </w:rPr>
        <w:t>s</w:t>
      </w:r>
      <w:r w:rsidRPr="006C597B">
        <w:rPr>
          <w:rFonts w:ascii="Arial" w:hAnsi="Arial" w:cs="Arial"/>
        </w:rPr>
        <w:t>mlouvy.</w:t>
      </w:r>
    </w:p>
    <w:p w14:paraId="64BFE669" w14:textId="77777777" w:rsidR="00723FFF" w:rsidRDefault="00723FFF">
      <w:pPr>
        <w:pStyle w:val="Textvbloku2"/>
        <w:tabs>
          <w:tab w:val="left" w:pos="3402"/>
          <w:tab w:val="left" w:pos="3686"/>
          <w:tab w:val="left" w:pos="3969"/>
        </w:tabs>
        <w:rPr>
          <w:rFonts w:ascii="Arial" w:hAnsi="Arial" w:cs="Arial"/>
          <w:b/>
          <w:bCs/>
          <w:sz w:val="20"/>
          <w:szCs w:val="20"/>
        </w:rPr>
      </w:pPr>
    </w:p>
    <w:p w14:paraId="30F724E2"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VZÁJEMNÝ STYK objednatele a zhotovitele</w:t>
      </w:r>
    </w:p>
    <w:p w14:paraId="144ECAAB" w14:textId="77777777" w:rsidR="00723FFF" w:rsidRDefault="00723FFF">
      <w:pPr>
        <w:ind w:left="708"/>
        <w:jc w:val="both"/>
        <w:rPr>
          <w:rFonts w:ascii="Arial" w:hAnsi="Arial" w:cs="Arial"/>
        </w:rPr>
      </w:pPr>
    </w:p>
    <w:p w14:paraId="2DC1D06C" w14:textId="77777777" w:rsidR="00723FFF" w:rsidRDefault="00723FFF">
      <w:pPr>
        <w:numPr>
          <w:ilvl w:val="1"/>
          <w:numId w:val="2"/>
        </w:numPr>
        <w:tabs>
          <w:tab w:val="left" w:pos="540"/>
        </w:tabs>
        <w:ind w:left="540" w:hanging="540"/>
        <w:jc w:val="both"/>
        <w:rPr>
          <w:rFonts w:ascii="Arial" w:hAnsi="Arial" w:cs="Arial"/>
          <w:color w:val="000000"/>
        </w:rPr>
      </w:pPr>
      <w:r>
        <w:rPr>
          <w:rFonts w:ascii="Arial" w:hAnsi="Arial" w:cs="Arial"/>
          <w:color w:val="000000"/>
          <w:u w:val="single"/>
        </w:rPr>
        <w:t>Vzájemný styk mezi Objednatelem a Zhotovitelem</w:t>
      </w:r>
    </w:p>
    <w:p w14:paraId="7F6591F4" w14:textId="77777777" w:rsidR="00723FFF" w:rsidRDefault="00723FFF">
      <w:pPr>
        <w:ind w:left="720"/>
        <w:jc w:val="both"/>
        <w:rPr>
          <w:rFonts w:ascii="Arial" w:hAnsi="Arial" w:cs="Arial"/>
          <w:color w:val="000000"/>
        </w:rPr>
      </w:pPr>
    </w:p>
    <w:p w14:paraId="769D2BDB" w14:textId="77777777" w:rsidR="004D3DE3" w:rsidRDefault="004D3DE3" w:rsidP="004D3DE3">
      <w:pPr>
        <w:numPr>
          <w:ilvl w:val="2"/>
          <w:numId w:val="2"/>
        </w:numPr>
        <w:tabs>
          <w:tab w:val="clear" w:pos="0"/>
          <w:tab w:val="num" w:pos="426"/>
        </w:tabs>
        <w:ind w:left="1260"/>
        <w:jc w:val="both"/>
        <w:rPr>
          <w:rFonts w:ascii="Arial" w:hAnsi="Arial" w:cs="Arial"/>
          <w:color w:val="000000"/>
        </w:rPr>
      </w:pPr>
      <w:r>
        <w:rPr>
          <w:rFonts w:ascii="Arial" w:hAnsi="Arial" w:cs="Arial"/>
          <w:color w:val="000000"/>
        </w:rPr>
        <w:t xml:space="preserve">Písemnosti touto smlouvou předpokládané (např. změny odpovědných osob, návrh na změny smlouvy, odstoupení od smlouvy, různé výzvy k plnění či placení) budou druhé smluvní straně zasílány: </w:t>
      </w:r>
    </w:p>
    <w:p w14:paraId="06A87842" w14:textId="77777777" w:rsidR="004D3DE3" w:rsidRDefault="004D3DE3" w:rsidP="004D3DE3">
      <w:pPr>
        <w:numPr>
          <w:ilvl w:val="3"/>
          <w:numId w:val="2"/>
        </w:numPr>
        <w:tabs>
          <w:tab w:val="num" w:pos="1844"/>
        </w:tabs>
        <w:ind w:left="2127" w:hanging="867"/>
        <w:jc w:val="both"/>
        <w:rPr>
          <w:rFonts w:ascii="Arial" w:hAnsi="Arial" w:cs="Arial"/>
          <w:color w:val="000000"/>
        </w:rPr>
      </w:pPr>
      <w:r>
        <w:rPr>
          <w:rFonts w:ascii="Arial" w:hAnsi="Arial" w:cs="Arial"/>
          <w:color w:val="000000"/>
        </w:rPr>
        <w:t>písemně a předávány osobně (proti potvrzení), poslány doporučenou poštou nebo kurýrem (proti potvrzení), případně elektronickou poštou,</w:t>
      </w:r>
    </w:p>
    <w:p w14:paraId="081A2DA8" w14:textId="0A0984E0" w:rsidR="004D3DE3" w:rsidRDefault="004D3DE3" w:rsidP="004D3DE3">
      <w:pPr>
        <w:numPr>
          <w:ilvl w:val="3"/>
          <w:numId w:val="2"/>
        </w:numPr>
        <w:tabs>
          <w:tab w:val="num" w:pos="1844"/>
        </w:tabs>
        <w:ind w:left="2127" w:hanging="867"/>
        <w:jc w:val="both"/>
        <w:rPr>
          <w:rFonts w:ascii="Arial" w:hAnsi="Arial" w:cs="Arial"/>
          <w:color w:val="000000"/>
        </w:rPr>
      </w:pPr>
      <w:r>
        <w:rPr>
          <w:rFonts w:ascii="Arial" w:hAnsi="Arial" w:cs="Arial"/>
          <w:color w:val="000000"/>
        </w:rPr>
        <w:t>doručeny, zaslány nebo přeneseny na adresu druhé smluvní strany uvedenou ve</w:t>
      </w:r>
      <w:r w:rsidR="00AD3D46">
        <w:rPr>
          <w:rFonts w:ascii="Arial" w:hAnsi="Arial" w:cs="Arial"/>
          <w:color w:val="000000"/>
        </w:rPr>
        <w:t> </w:t>
      </w:r>
      <w:r>
        <w:rPr>
          <w:rFonts w:ascii="Arial" w:hAnsi="Arial" w:cs="Arial"/>
          <w:color w:val="000000"/>
        </w:rPr>
        <w:t>smlouvě. Pokud některá ze smluvních stran oznámí změnu své adresy, budou písemnosti od</w:t>
      </w:r>
      <w:r w:rsidR="00914CC6">
        <w:rPr>
          <w:rFonts w:ascii="Arial" w:hAnsi="Arial" w:cs="Arial"/>
          <w:color w:val="000000"/>
        </w:rPr>
        <w:t> </w:t>
      </w:r>
      <w:r>
        <w:rPr>
          <w:rFonts w:ascii="Arial" w:hAnsi="Arial" w:cs="Arial"/>
          <w:color w:val="000000"/>
        </w:rPr>
        <w:t>obdržení této změny doručovány na tuto novou adresu,</w:t>
      </w:r>
    </w:p>
    <w:p w14:paraId="6F5649EA" w14:textId="3C403D88" w:rsidR="004D3DE3" w:rsidRDefault="004D3DE3" w:rsidP="004D3DE3">
      <w:pPr>
        <w:numPr>
          <w:ilvl w:val="3"/>
          <w:numId w:val="2"/>
        </w:numPr>
        <w:tabs>
          <w:tab w:val="num" w:pos="1844"/>
        </w:tabs>
        <w:ind w:left="2127" w:hanging="867"/>
        <w:jc w:val="both"/>
        <w:rPr>
          <w:rFonts w:ascii="Arial" w:hAnsi="Arial" w:cs="Arial"/>
          <w:color w:val="000000"/>
        </w:rPr>
      </w:pPr>
      <w:r>
        <w:rPr>
          <w:rFonts w:ascii="Arial" w:hAnsi="Arial" w:cs="Arial"/>
          <w:color w:val="000000"/>
        </w:rPr>
        <w:t>pro vzájemnou komunikaci a sdělení týkající se technických záležitostí stavby lze použít i</w:t>
      </w:r>
      <w:r w:rsidR="00914CC6">
        <w:rPr>
          <w:rFonts w:ascii="Arial" w:hAnsi="Arial" w:cs="Arial"/>
          <w:color w:val="000000"/>
        </w:rPr>
        <w:t> </w:t>
      </w:r>
      <w:r>
        <w:rPr>
          <w:rFonts w:ascii="Arial" w:hAnsi="Arial" w:cs="Arial"/>
          <w:color w:val="000000"/>
        </w:rPr>
        <w:t xml:space="preserve">stavební deník. </w:t>
      </w:r>
    </w:p>
    <w:p w14:paraId="5C5E8593" w14:textId="4BED2784" w:rsidR="004D3DE3" w:rsidRPr="00D53524" w:rsidRDefault="004D3DE3" w:rsidP="004D3DE3">
      <w:pPr>
        <w:numPr>
          <w:ilvl w:val="2"/>
          <w:numId w:val="2"/>
        </w:numPr>
        <w:tabs>
          <w:tab w:val="clear" w:pos="0"/>
          <w:tab w:val="num" w:pos="426"/>
        </w:tabs>
        <w:ind w:left="1260"/>
        <w:jc w:val="both"/>
        <w:rPr>
          <w:rFonts w:ascii="Arial" w:hAnsi="Arial" w:cs="Arial"/>
          <w:color w:val="000000"/>
        </w:rPr>
      </w:pPr>
      <w:r>
        <w:rPr>
          <w:rFonts w:ascii="Arial" w:hAnsi="Arial" w:cs="Arial"/>
          <w:color w:val="000000"/>
        </w:rPr>
        <w:t xml:space="preserve">Vyžaduje-li písemnost po některé ze smluvních stran schválení, potvrzení či souhlas nebo stanovisko, nebude poskytnutí vyžadovaného úkonu bez objektivní příčiny zadržováno nebo zpožďováno. </w:t>
      </w:r>
      <w:r w:rsidRPr="00A16E5B">
        <w:rPr>
          <w:rFonts w:ascii="Arial" w:hAnsi="Arial" w:cs="Arial"/>
          <w:color w:val="000000"/>
        </w:rPr>
        <w:t>Pokud je smluvní strana s vyžadovaným úkonem v prodlení, považuje se úkon za</w:t>
      </w:r>
      <w:r w:rsidR="00AD3D46">
        <w:rPr>
          <w:rFonts w:ascii="Arial" w:hAnsi="Arial" w:cs="Arial"/>
          <w:color w:val="000000"/>
        </w:rPr>
        <w:t> </w:t>
      </w:r>
      <w:r w:rsidRPr="00A16E5B">
        <w:rPr>
          <w:rFonts w:ascii="Arial" w:hAnsi="Arial" w:cs="Arial"/>
          <w:color w:val="000000"/>
        </w:rPr>
        <w:t xml:space="preserve">provedený poslední den stanovené lhůty k jeho učinění, přičemž pokud lhůta stanovena není, tak </w:t>
      </w:r>
      <w:r w:rsidRPr="00D53524">
        <w:rPr>
          <w:rFonts w:ascii="Arial" w:hAnsi="Arial" w:cs="Arial"/>
          <w:color w:val="000000"/>
        </w:rPr>
        <w:t>se úkon považuje za provedený třetí den ode dne doručení písemnosti.</w:t>
      </w:r>
    </w:p>
    <w:p w14:paraId="31374413" w14:textId="1CF27681" w:rsidR="004D3DE3" w:rsidRPr="00D53524" w:rsidRDefault="004D3DE3" w:rsidP="004D3DE3">
      <w:pPr>
        <w:numPr>
          <w:ilvl w:val="2"/>
          <w:numId w:val="2"/>
        </w:numPr>
        <w:tabs>
          <w:tab w:val="clear" w:pos="0"/>
          <w:tab w:val="num" w:pos="426"/>
        </w:tabs>
        <w:ind w:left="1260"/>
        <w:jc w:val="both"/>
        <w:rPr>
          <w:rFonts w:ascii="Arial" w:hAnsi="Arial" w:cs="Arial"/>
          <w:color w:val="000000"/>
        </w:rPr>
      </w:pPr>
      <w:r w:rsidRPr="00D53524">
        <w:rPr>
          <w:rFonts w:ascii="Arial" w:hAnsi="Arial" w:cs="Arial"/>
          <w:color w:val="000000"/>
        </w:rPr>
        <w:t>Nebude-li na adrese definované smlouvou zásilka převzata druhou smluvní stranou nebo nebude-li tato zásilka vyzvednuta v úložní době a držitel poštovní licence zásilku vrátí zpět, bude za</w:t>
      </w:r>
      <w:r w:rsidR="00AD3D46">
        <w:rPr>
          <w:rFonts w:ascii="Arial" w:hAnsi="Arial" w:cs="Arial"/>
          <w:color w:val="000000"/>
        </w:rPr>
        <w:t> </w:t>
      </w:r>
      <w:r w:rsidRPr="00D53524">
        <w:rPr>
          <w:rFonts w:ascii="Arial" w:hAnsi="Arial" w:cs="Arial"/>
          <w:color w:val="000000"/>
        </w:rPr>
        <w:t xml:space="preserve">úspěšné doručení, se všemi právními důsledky, považován třetí </w:t>
      </w:r>
      <w:r w:rsidR="00D53524" w:rsidRPr="00D53524">
        <w:rPr>
          <w:rFonts w:ascii="Arial" w:hAnsi="Arial" w:cs="Arial"/>
          <w:color w:val="000000"/>
        </w:rPr>
        <w:t xml:space="preserve">pracovní </w:t>
      </w:r>
      <w:r w:rsidRPr="00D53524">
        <w:rPr>
          <w:rFonts w:ascii="Arial" w:hAnsi="Arial" w:cs="Arial"/>
          <w:color w:val="000000"/>
        </w:rPr>
        <w:t>den ode dne prokazatelného odeslání zásilky.</w:t>
      </w:r>
    </w:p>
    <w:p w14:paraId="303B676B" w14:textId="7C526A4F" w:rsidR="004D3DE3" w:rsidRDefault="004D3DE3" w:rsidP="004D3DE3">
      <w:pPr>
        <w:numPr>
          <w:ilvl w:val="2"/>
          <w:numId w:val="2"/>
        </w:numPr>
        <w:tabs>
          <w:tab w:val="clear" w:pos="0"/>
          <w:tab w:val="num" w:pos="426"/>
        </w:tabs>
        <w:ind w:left="1260"/>
        <w:jc w:val="both"/>
        <w:rPr>
          <w:rFonts w:ascii="Arial" w:hAnsi="Arial" w:cs="Arial"/>
          <w:b/>
          <w:bCs/>
        </w:rPr>
      </w:pPr>
      <w:r>
        <w:rPr>
          <w:rFonts w:ascii="Arial" w:hAnsi="Arial" w:cs="Arial"/>
          <w:color w:val="000000"/>
        </w:rPr>
        <w:t>Jakékoliv písemnosti nenazvané Dodatek ke smlouvě, se nepovažují za změnu smlouvy bez</w:t>
      </w:r>
      <w:r w:rsidR="00AD3D46">
        <w:rPr>
          <w:rFonts w:ascii="Arial" w:hAnsi="Arial" w:cs="Arial"/>
          <w:color w:val="000000"/>
        </w:rPr>
        <w:t> </w:t>
      </w:r>
      <w:r>
        <w:rPr>
          <w:rFonts w:ascii="Arial" w:hAnsi="Arial" w:cs="Arial"/>
          <w:color w:val="000000"/>
        </w:rPr>
        <w:t xml:space="preserve">ohledu na jejich obsah. </w:t>
      </w:r>
    </w:p>
    <w:p w14:paraId="71FB3787" w14:textId="77777777" w:rsidR="00723FFF" w:rsidRDefault="00723FFF">
      <w:pPr>
        <w:pStyle w:val="Textvbloku2"/>
        <w:tabs>
          <w:tab w:val="left" w:pos="3402"/>
          <w:tab w:val="left" w:pos="3686"/>
          <w:tab w:val="left" w:pos="3969"/>
        </w:tabs>
        <w:rPr>
          <w:rFonts w:ascii="Arial" w:hAnsi="Arial" w:cs="Arial"/>
          <w:b/>
          <w:bCs/>
          <w:sz w:val="20"/>
          <w:szCs w:val="20"/>
        </w:rPr>
      </w:pPr>
    </w:p>
    <w:p w14:paraId="4D8E3712"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b/>
          <w:bCs/>
        </w:rPr>
      </w:pPr>
      <w:r>
        <w:rPr>
          <w:rFonts w:ascii="Arial" w:hAnsi="Arial" w:cs="Arial"/>
          <w:b/>
          <w:caps/>
        </w:rPr>
        <w:t xml:space="preserve">IDENTIFIKAČNÍ ÚDAJE STAVBY (DÍLA) </w:t>
      </w:r>
    </w:p>
    <w:p w14:paraId="63E37F49" w14:textId="77777777" w:rsidR="00723FFF" w:rsidRDefault="00723FFF">
      <w:pPr>
        <w:pStyle w:val="Textvbloku2"/>
        <w:tabs>
          <w:tab w:val="left" w:pos="3402"/>
          <w:tab w:val="left" w:pos="3686"/>
          <w:tab w:val="left" w:pos="3969"/>
        </w:tabs>
        <w:rPr>
          <w:rFonts w:ascii="Arial" w:hAnsi="Arial" w:cs="Arial"/>
          <w:b/>
          <w:bCs/>
          <w:sz w:val="20"/>
          <w:szCs w:val="20"/>
        </w:rPr>
      </w:pPr>
    </w:p>
    <w:p w14:paraId="2996F3E1" w14:textId="77777777" w:rsidR="004D3DE3" w:rsidRPr="00BE776F" w:rsidRDefault="004D3DE3" w:rsidP="004D3DE3">
      <w:pPr>
        <w:numPr>
          <w:ilvl w:val="1"/>
          <w:numId w:val="2"/>
        </w:numPr>
        <w:tabs>
          <w:tab w:val="left" w:pos="540"/>
        </w:tabs>
        <w:ind w:left="540" w:hanging="540"/>
        <w:jc w:val="both"/>
        <w:rPr>
          <w:rFonts w:ascii="Arial" w:hAnsi="Arial" w:cs="Arial"/>
        </w:rPr>
      </w:pPr>
      <w:r w:rsidRPr="00BE776F">
        <w:rPr>
          <w:rFonts w:ascii="Arial" w:hAnsi="Arial" w:cs="Arial"/>
        </w:rPr>
        <w:t xml:space="preserve">Předmětem </w:t>
      </w:r>
      <w:r>
        <w:rPr>
          <w:rFonts w:ascii="Arial" w:hAnsi="Arial" w:cs="Arial"/>
        </w:rPr>
        <w:t>s</w:t>
      </w:r>
      <w:r w:rsidRPr="00BE776F">
        <w:rPr>
          <w:rFonts w:ascii="Arial" w:hAnsi="Arial" w:cs="Arial"/>
        </w:rPr>
        <w:t xml:space="preserve">mlouvy je </w:t>
      </w:r>
      <w:r>
        <w:rPr>
          <w:rFonts w:ascii="Arial" w:hAnsi="Arial" w:cs="Arial"/>
        </w:rPr>
        <w:t xml:space="preserve">provedení díla spočívající ve </w:t>
      </w:r>
      <w:r w:rsidRPr="00BE776F">
        <w:rPr>
          <w:rFonts w:ascii="Arial" w:hAnsi="Arial" w:cs="Arial"/>
        </w:rPr>
        <w:t>zhotovení stavby (dále také dílo):</w:t>
      </w:r>
    </w:p>
    <w:p w14:paraId="1F16C8D8" w14:textId="77777777" w:rsidR="00723FFF" w:rsidRDefault="00723FFF">
      <w:pPr>
        <w:pStyle w:val="Zkladntext21"/>
        <w:tabs>
          <w:tab w:val="left" w:pos="2977"/>
        </w:tabs>
        <w:ind w:left="3261" w:hanging="3261"/>
        <w:rPr>
          <w:rFonts w:ascii="Arial" w:hAnsi="Arial" w:cs="Arial"/>
        </w:rPr>
      </w:pPr>
    </w:p>
    <w:p w14:paraId="4823D299" w14:textId="545AB015" w:rsidR="00723FFF" w:rsidRPr="00253534" w:rsidRDefault="00723FFF" w:rsidP="00F14A84">
      <w:pPr>
        <w:pStyle w:val="Zkladntext21"/>
        <w:tabs>
          <w:tab w:val="left" w:pos="3255"/>
        </w:tabs>
        <w:ind w:left="3544" w:hanging="3544"/>
        <w:rPr>
          <w:rFonts w:ascii="Arial" w:hAnsi="Arial" w:cs="Arial"/>
          <w:color w:val="FF0000"/>
          <w:lang w:val="cs-CZ"/>
        </w:rPr>
      </w:pPr>
      <w:r>
        <w:rPr>
          <w:rFonts w:ascii="Arial" w:hAnsi="Arial" w:cs="Arial"/>
        </w:rPr>
        <w:t xml:space="preserve">Název stavby  </w:t>
      </w:r>
      <w:r>
        <w:rPr>
          <w:rFonts w:ascii="Arial" w:hAnsi="Arial" w:cs="Arial"/>
        </w:rPr>
        <w:tab/>
      </w:r>
      <w:r w:rsidRPr="007330B3">
        <w:rPr>
          <w:rFonts w:ascii="Arial" w:hAnsi="Arial" w:cs="Arial"/>
        </w:rPr>
        <w:t>:</w:t>
      </w:r>
      <w:r w:rsidRPr="007330B3">
        <w:rPr>
          <w:rFonts w:ascii="Arial" w:hAnsi="Arial" w:cs="Arial"/>
        </w:rPr>
        <w:tab/>
        <w:t>„</w:t>
      </w:r>
      <w:r w:rsidR="008F29F9" w:rsidRPr="008F29F9">
        <w:rPr>
          <w:rFonts w:ascii="Arial" w:hAnsi="Arial" w:cs="Arial"/>
          <w:b/>
        </w:rPr>
        <w:t xml:space="preserve">Intenzifikace ČOV </w:t>
      </w:r>
      <w:r w:rsidR="00EF3CD6">
        <w:rPr>
          <w:rFonts w:ascii="Arial" w:hAnsi="Arial" w:cs="Arial"/>
          <w:b/>
        </w:rPr>
        <w:t>Jaroměřice nad Rokytnou</w:t>
      </w:r>
      <w:r w:rsidRPr="007330B3">
        <w:rPr>
          <w:rFonts w:ascii="Arial" w:hAnsi="Arial" w:cs="Arial"/>
          <w:bCs/>
        </w:rPr>
        <w:t>“</w:t>
      </w:r>
    </w:p>
    <w:p w14:paraId="2153000A" w14:textId="77777777" w:rsidR="00723FFF" w:rsidRPr="00253534" w:rsidRDefault="00723FFF" w:rsidP="00F14A84">
      <w:pPr>
        <w:pStyle w:val="Zkladntext21"/>
        <w:tabs>
          <w:tab w:val="left" w:pos="3255"/>
        </w:tabs>
        <w:rPr>
          <w:rFonts w:ascii="Arial" w:hAnsi="Arial" w:cs="Arial"/>
          <w:color w:val="FF0000"/>
          <w:lang w:val="cs-CZ"/>
        </w:rPr>
      </w:pPr>
    </w:p>
    <w:p w14:paraId="08354BEA" w14:textId="3D953864" w:rsidR="00723FFF" w:rsidRPr="00253534" w:rsidRDefault="00723FFF" w:rsidP="00F14A84">
      <w:pPr>
        <w:pStyle w:val="Odsazen"/>
        <w:tabs>
          <w:tab w:val="left" w:pos="3261"/>
        </w:tabs>
        <w:spacing w:after="0"/>
        <w:ind w:left="0"/>
        <w:rPr>
          <w:rFonts w:ascii="Arial" w:hAnsi="Arial" w:cs="Arial"/>
          <w:sz w:val="20"/>
          <w:szCs w:val="20"/>
        </w:rPr>
      </w:pPr>
      <w:r w:rsidRPr="00253534">
        <w:rPr>
          <w:rFonts w:ascii="Arial" w:hAnsi="Arial" w:cs="Arial"/>
          <w:sz w:val="20"/>
          <w:szCs w:val="20"/>
        </w:rPr>
        <w:t>Místo stavby</w:t>
      </w:r>
      <w:r w:rsidR="00570852">
        <w:rPr>
          <w:rFonts w:ascii="Arial" w:hAnsi="Arial" w:cs="Arial"/>
          <w:sz w:val="20"/>
          <w:szCs w:val="20"/>
        </w:rPr>
        <w:tab/>
      </w:r>
      <w:r w:rsidRPr="00253534">
        <w:rPr>
          <w:rFonts w:ascii="Arial" w:hAnsi="Arial" w:cs="Arial"/>
          <w:sz w:val="20"/>
          <w:szCs w:val="20"/>
        </w:rPr>
        <w:t xml:space="preserve">: </w:t>
      </w:r>
      <w:r w:rsidRPr="00253534">
        <w:rPr>
          <w:rFonts w:ascii="Arial" w:hAnsi="Arial" w:cs="Arial"/>
          <w:sz w:val="20"/>
          <w:szCs w:val="20"/>
        </w:rPr>
        <w:tab/>
      </w:r>
      <w:proofErr w:type="spellStart"/>
      <w:r w:rsidR="00CB35B9">
        <w:rPr>
          <w:rFonts w:ascii="Arial" w:hAnsi="Arial" w:cs="Arial"/>
          <w:sz w:val="20"/>
          <w:szCs w:val="20"/>
        </w:rPr>
        <w:t>k.ú</w:t>
      </w:r>
      <w:proofErr w:type="spellEnd"/>
      <w:r w:rsidR="00CB35B9">
        <w:rPr>
          <w:rFonts w:ascii="Arial" w:hAnsi="Arial" w:cs="Arial"/>
          <w:sz w:val="20"/>
          <w:szCs w:val="20"/>
        </w:rPr>
        <w:t xml:space="preserve">. </w:t>
      </w:r>
      <w:r w:rsidR="00EF3CD6">
        <w:rPr>
          <w:rFonts w:ascii="Arial" w:hAnsi="Arial" w:cs="Arial"/>
          <w:sz w:val="20"/>
          <w:szCs w:val="20"/>
        </w:rPr>
        <w:t>Jaroměřice nad Rokytnou</w:t>
      </w:r>
      <w:r w:rsidR="00623472">
        <w:rPr>
          <w:rFonts w:ascii="Arial" w:hAnsi="Arial" w:cs="Arial"/>
          <w:sz w:val="20"/>
          <w:szCs w:val="20"/>
        </w:rPr>
        <w:t xml:space="preserve"> </w:t>
      </w:r>
      <w:r w:rsidR="008962A2">
        <w:rPr>
          <w:rFonts w:ascii="Arial" w:hAnsi="Arial" w:cs="Arial"/>
          <w:sz w:val="20"/>
          <w:szCs w:val="20"/>
        </w:rPr>
        <w:t>(</w:t>
      </w:r>
      <w:r w:rsidR="00EE437E">
        <w:rPr>
          <w:rFonts w:ascii="Arial" w:hAnsi="Arial" w:cs="Arial"/>
          <w:sz w:val="20"/>
          <w:szCs w:val="20"/>
        </w:rPr>
        <w:t>areál stávající ČOV)</w:t>
      </w:r>
    </w:p>
    <w:p w14:paraId="7FAE0009" w14:textId="77777777" w:rsidR="00876FAB" w:rsidRDefault="00876FAB" w:rsidP="00F14A84">
      <w:pPr>
        <w:pStyle w:val="Odsazen"/>
        <w:tabs>
          <w:tab w:val="left" w:pos="3240"/>
          <w:tab w:val="left" w:pos="3261"/>
        </w:tabs>
        <w:spacing w:after="0"/>
        <w:ind w:left="3544" w:hanging="3544"/>
        <w:rPr>
          <w:rFonts w:ascii="Arial" w:hAnsi="Arial" w:cs="Arial"/>
          <w:sz w:val="20"/>
          <w:szCs w:val="20"/>
        </w:rPr>
      </w:pPr>
    </w:p>
    <w:p w14:paraId="514443AB" w14:textId="10594AC8" w:rsidR="0078486A" w:rsidRDefault="0078486A" w:rsidP="00F14A84">
      <w:pPr>
        <w:pStyle w:val="Odsazen"/>
        <w:tabs>
          <w:tab w:val="left" w:pos="3255"/>
          <w:tab w:val="left" w:pos="3261"/>
        </w:tabs>
        <w:spacing w:after="0"/>
        <w:ind w:left="3544" w:hanging="3544"/>
        <w:rPr>
          <w:rFonts w:ascii="Arial" w:hAnsi="Arial" w:cs="Arial"/>
          <w:sz w:val="20"/>
          <w:szCs w:val="20"/>
        </w:rPr>
      </w:pPr>
      <w:r>
        <w:rPr>
          <w:rFonts w:ascii="Arial" w:hAnsi="Arial" w:cs="Arial"/>
          <w:sz w:val="20"/>
          <w:szCs w:val="20"/>
        </w:rPr>
        <w:t>Projektová dokumentace</w:t>
      </w:r>
      <w:r>
        <w:rPr>
          <w:rFonts w:ascii="Arial" w:hAnsi="Arial" w:cs="Arial"/>
          <w:sz w:val="20"/>
          <w:szCs w:val="20"/>
        </w:rPr>
        <w:tab/>
        <w:t>:</w:t>
      </w:r>
      <w:r>
        <w:rPr>
          <w:rFonts w:ascii="Arial" w:hAnsi="Arial" w:cs="Arial"/>
          <w:sz w:val="20"/>
          <w:szCs w:val="20"/>
        </w:rPr>
        <w:tab/>
      </w:r>
      <w:r w:rsidR="00C439AD">
        <w:rPr>
          <w:rFonts w:ascii="Arial" w:hAnsi="Arial" w:cs="Arial"/>
          <w:sz w:val="20"/>
          <w:szCs w:val="20"/>
        </w:rPr>
        <w:t xml:space="preserve">ČOV </w:t>
      </w:r>
      <w:r w:rsidR="00EF3CD6">
        <w:rPr>
          <w:rFonts w:ascii="Arial" w:hAnsi="Arial" w:cs="Arial"/>
          <w:sz w:val="20"/>
          <w:szCs w:val="20"/>
        </w:rPr>
        <w:t>Jaroměřice nad Rokytnou</w:t>
      </w:r>
      <w:r w:rsidR="00CA2773">
        <w:rPr>
          <w:rFonts w:ascii="Arial" w:hAnsi="Arial" w:cs="Arial"/>
          <w:sz w:val="20"/>
          <w:szCs w:val="20"/>
        </w:rPr>
        <w:t xml:space="preserve"> – intenzifikace</w:t>
      </w:r>
    </w:p>
    <w:p w14:paraId="42E4CE43" w14:textId="3621AFDD" w:rsidR="00876FAB" w:rsidRPr="00311F0B" w:rsidRDefault="0078486A" w:rsidP="00F14A84">
      <w:pPr>
        <w:pStyle w:val="Odsazen"/>
        <w:tabs>
          <w:tab w:val="left" w:pos="3255"/>
          <w:tab w:val="left" w:pos="3261"/>
        </w:tabs>
        <w:spacing w:after="0"/>
        <w:ind w:left="3544" w:hanging="3544"/>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723FFF" w:rsidRPr="00311F0B">
        <w:rPr>
          <w:rFonts w:ascii="Arial" w:hAnsi="Arial" w:cs="Arial"/>
          <w:sz w:val="20"/>
          <w:szCs w:val="20"/>
        </w:rPr>
        <w:t>vypracovaná</w:t>
      </w:r>
      <w:r w:rsidR="00C439AD" w:rsidRPr="00C439AD">
        <w:rPr>
          <w:rFonts w:ascii="Arial" w:hAnsi="Arial" w:cs="Arial"/>
          <w:sz w:val="20"/>
          <w:szCs w:val="20"/>
        </w:rPr>
        <w:t xml:space="preserve"> společností </w:t>
      </w:r>
      <w:r w:rsidR="00EF3CD6" w:rsidRPr="00EF3CD6">
        <w:rPr>
          <w:rFonts w:ascii="Arial" w:hAnsi="Arial" w:cs="Arial"/>
          <w:sz w:val="20"/>
          <w:szCs w:val="20"/>
        </w:rPr>
        <w:t>AQUA PROCON s.r.o., Palackého tř. 12, 612 00 Brno, vedoucí projektu Ing. Jan Polášek, ČKAI 1000363.</w:t>
      </w:r>
    </w:p>
    <w:p w14:paraId="5EC9C3B1" w14:textId="77777777" w:rsidR="00876FAB" w:rsidRDefault="00876FAB" w:rsidP="00F14A84">
      <w:pPr>
        <w:pStyle w:val="Textvbloku2"/>
        <w:tabs>
          <w:tab w:val="left" w:pos="3255"/>
          <w:tab w:val="left" w:pos="3261"/>
          <w:tab w:val="left" w:pos="3540"/>
        </w:tabs>
        <w:ind w:right="-519"/>
        <w:jc w:val="left"/>
        <w:rPr>
          <w:rFonts w:ascii="Arial" w:hAnsi="Arial" w:cs="Arial"/>
          <w:sz w:val="20"/>
          <w:szCs w:val="20"/>
        </w:rPr>
      </w:pPr>
    </w:p>
    <w:p w14:paraId="7D6557F4" w14:textId="77777777" w:rsidR="00723FFF" w:rsidRDefault="00723FFF" w:rsidP="00F14A84">
      <w:pPr>
        <w:pStyle w:val="Textvbloku2"/>
        <w:tabs>
          <w:tab w:val="left" w:pos="3240"/>
          <w:tab w:val="left" w:pos="3261"/>
          <w:tab w:val="left" w:pos="3540"/>
        </w:tabs>
        <w:jc w:val="left"/>
        <w:rPr>
          <w:rFonts w:ascii="Arial" w:hAnsi="Arial" w:cs="Arial"/>
          <w:sz w:val="20"/>
          <w:szCs w:val="20"/>
        </w:rPr>
      </w:pPr>
      <w:r>
        <w:rPr>
          <w:rFonts w:ascii="Arial" w:hAnsi="Arial" w:cs="Arial"/>
          <w:sz w:val="20"/>
          <w:szCs w:val="20"/>
        </w:rPr>
        <w:t xml:space="preserve">Stavbyvedoucí Zhotovitele </w:t>
      </w:r>
      <w:r>
        <w:rPr>
          <w:rFonts w:ascii="Arial" w:hAnsi="Arial" w:cs="Arial"/>
          <w:sz w:val="20"/>
          <w:szCs w:val="20"/>
        </w:rPr>
        <w:tab/>
      </w:r>
      <w:r w:rsidR="009F5B7A">
        <w:rPr>
          <w:rFonts w:ascii="Arial" w:hAnsi="Arial" w:cs="Arial"/>
        </w:rPr>
        <w:tab/>
      </w:r>
      <w:r>
        <w:rPr>
          <w:rFonts w:ascii="Arial" w:hAnsi="Arial" w:cs="Arial"/>
          <w:sz w:val="20"/>
          <w:szCs w:val="20"/>
        </w:rPr>
        <w:t>:</w:t>
      </w:r>
      <w:r>
        <w:rPr>
          <w:rFonts w:ascii="Arial" w:hAnsi="Arial" w:cs="Arial"/>
          <w:sz w:val="20"/>
          <w:szCs w:val="20"/>
        </w:rPr>
        <w:tab/>
      </w:r>
      <w:r w:rsidRPr="009152C9">
        <w:rPr>
          <w:rFonts w:ascii="Arial" w:hAnsi="Arial" w:cs="Arial"/>
          <w:sz w:val="20"/>
          <w:szCs w:val="20"/>
          <w:highlight w:val="yellow"/>
          <w:shd w:val="clear" w:color="auto" w:fill="C0C0C0"/>
        </w:rPr>
        <w:t>………………</w:t>
      </w:r>
      <w:r w:rsidR="009F5B7A">
        <w:rPr>
          <w:rFonts w:ascii="Arial" w:hAnsi="Arial" w:cs="Arial"/>
          <w:sz w:val="20"/>
          <w:szCs w:val="20"/>
        </w:rPr>
        <w:t xml:space="preserve"> jméno, telefon, e-mail </w:t>
      </w:r>
    </w:p>
    <w:p w14:paraId="1F35817A" w14:textId="16CB6470" w:rsidR="00340D02" w:rsidRDefault="00340D02" w:rsidP="00F14A84">
      <w:pPr>
        <w:pStyle w:val="Textvbloku2"/>
        <w:tabs>
          <w:tab w:val="left" w:pos="3240"/>
          <w:tab w:val="left" w:pos="3261"/>
          <w:tab w:val="left" w:pos="3540"/>
        </w:tabs>
        <w:jc w:val="left"/>
        <w:rPr>
          <w:rFonts w:ascii="Arial" w:hAnsi="Arial" w:cs="Arial"/>
          <w:i/>
          <w:sz w:val="20"/>
          <w:szCs w:val="20"/>
        </w:rPr>
      </w:pPr>
      <w:r>
        <w:rPr>
          <w:rFonts w:ascii="Arial" w:hAnsi="Arial" w:cs="Arial"/>
          <w:sz w:val="20"/>
          <w:szCs w:val="20"/>
        </w:rPr>
        <w:t>Technolog</w:t>
      </w:r>
      <w:r w:rsidR="00E22E3F">
        <w:rPr>
          <w:rFonts w:ascii="Arial" w:hAnsi="Arial" w:cs="Arial"/>
          <w:sz w:val="20"/>
          <w:szCs w:val="20"/>
        </w:rPr>
        <w:t xml:space="preserve"> </w:t>
      </w:r>
      <w:r>
        <w:rPr>
          <w:rFonts w:ascii="Arial" w:hAnsi="Arial" w:cs="Arial"/>
          <w:sz w:val="20"/>
          <w:szCs w:val="20"/>
        </w:rPr>
        <w:tab/>
      </w:r>
      <w:r w:rsidR="00E22E3F">
        <w:rPr>
          <w:rFonts w:ascii="Arial" w:hAnsi="Arial" w:cs="Arial"/>
          <w:sz w:val="20"/>
          <w:szCs w:val="20"/>
        </w:rPr>
        <w:t>:</w:t>
      </w:r>
      <w:r w:rsidR="00E22E3F">
        <w:rPr>
          <w:rFonts w:ascii="Arial" w:hAnsi="Arial" w:cs="Arial"/>
          <w:sz w:val="20"/>
          <w:szCs w:val="20"/>
        </w:rPr>
        <w:tab/>
      </w:r>
      <w:r w:rsidR="00E22E3F" w:rsidRPr="009152C9">
        <w:rPr>
          <w:rFonts w:ascii="Arial" w:hAnsi="Arial" w:cs="Arial"/>
          <w:sz w:val="20"/>
          <w:szCs w:val="20"/>
          <w:highlight w:val="yellow"/>
          <w:shd w:val="clear" w:color="auto" w:fill="C0C0C0"/>
        </w:rPr>
        <w:t>………………</w:t>
      </w:r>
      <w:r w:rsidR="00E22E3F">
        <w:rPr>
          <w:rFonts w:ascii="Arial" w:hAnsi="Arial" w:cs="Arial"/>
          <w:sz w:val="20"/>
          <w:szCs w:val="20"/>
        </w:rPr>
        <w:t xml:space="preserve"> jméno, telefon, e-mail</w:t>
      </w:r>
    </w:p>
    <w:p w14:paraId="33EC391B" w14:textId="77777777" w:rsidR="009F5B7A" w:rsidRDefault="009F5B7A">
      <w:pPr>
        <w:pStyle w:val="Textvbloku2"/>
        <w:tabs>
          <w:tab w:val="left" w:pos="3255"/>
          <w:tab w:val="left" w:pos="3261"/>
          <w:tab w:val="left" w:pos="3540"/>
        </w:tabs>
        <w:ind w:right="-519"/>
        <w:jc w:val="left"/>
        <w:rPr>
          <w:rFonts w:ascii="Arial" w:hAnsi="Arial" w:cs="Arial"/>
          <w:i/>
          <w:sz w:val="20"/>
          <w:szCs w:val="20"/>
        </w:rPr>
      </w:pPr>
    </w:p>
    <w:p w14:paraId="08579841"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 xml:space="preserve">Předmět díla </w:t>
      </w:r>
    </w:p>
    <w:p w14:paraId="2378A81E" w14:textId="77777777" w:rsidR="00723FFF" w:rsidRDefault="00723FFF">
      <w:pPr>
        <w:ind w:left="708"/>
        <w:jc w:val="both"/>
        <w:rPr>
          <w:rFonts w:ascii="Arial" w:hAnsi="Arial" w:cs="Arial"/>
        </w:rPr>
      </w:pPr>
    </w:p>
    <w:p w14:paraId="66D64AB5" w14:textId="77777777" w:rsidR="00723FFF" w:rsidRDefault="00723FFF">
      <w:pPr>
        <w:numPr>
          <w:ilvl w:val="1"/>
          <w:numId w:val="2"/>
        </w:numPr>
        <w:ind w:left="540" w:hanging="540"/>
        <w:jc w:val="both"/>
        <w:rPr>
          <w:rFonts w:ascii="Arial" w:hAnsi="Arial" w:cs="Arial"/>
        </w:rPr>
      </w:pPr>
      <w:r>
        <w:rPr>
          <w:rFonts w:ascii="Arial" w:hAnsi="Arial" w:cs="Arial"/>
          <w:u w:val="single"/>
        </w:rPr>
        <w:t>Rozsah předmětu díla</w:t>
      </w:r>
    </w:p>
    <w:p w14:paraId="45FCEA5B" w14:textId="77777777" w:rsidR="00723FFF" w:rsidRPr="00253534" w:rsidRDefault="00723FFF">
      <w:pPr>
        <w:numPr>
          <w:ilvl w:val="2"/>
          <w:numId w:val="2"/>
        </w:numPr>
        <w:ind w:left="1260"/>
        <w:jc w:val="both"/>
        <w:rPr>
          <w:rFonts w:ascii="Arial" w:hAnsi="Arial" w:cs="Arial"/>
        </w:rPr>
      </w:pPr>
      <w:r>
        <w:rPr>
          <w:rFonts w:ascii="Arial" w:hAnsi="Arial" w:cs="Arial"/>
        </w:rPr>
        <w:t xml:space="preserve">Předmětem díla je zhotovení stavby </w:t>
      </w:r>
      <w:r w:rsidR="00A16E5B">
        <w:rPr>
          <w:rFonts w:ascii="Arial" w:hAnsi="Arial" w:cs="Arial"/>
        </w:rPr>
        <w:t xml:space="preserve">(dále také předmět plnění, </w:t>
      </w:r>
      <w:r>
        <w:rPr>
          <w:rFonts w:ascii="Arial" w:hAnsi="Arial" w:cs="Arial"/>
        </w:rPr>
        <w:t>dílo</w:t>
      </w:r>
      <w:r w:rsidR="00A16E5B">
        <w:rPr>
          <w:rFonts w:ascii="Arial" w:hAnsi="Arial" w:cs="Arial"/>
        </w:rPr>
        <w:t xml:space="preserve"> či stavba</w:t>
      </w:r>
      <w:r>
        <w:rPr>
          <w:rFonts w:ascii="Arial" w:hAnsi="Arial" w:cs="Arial"/>
        </w:rPr>
        <w:t>)</w:t>
      </w:r>
      <w:r>
        <w:rPr>
          <w:rFonts w:ascii="Arial" w:hAnsi="Arial" w:cs="Arial"/>
          <w:b/>
        </w:rPr>
        <w:t>.</w:t>
      </w:r>
      <w:r>
        <w:rPr>
          <w:rFonts w:ascii="Arial" w:hAnsi="Arial" w:cs="Arial"/>
        </w:rPr>
        <w:t xml:space="preserve">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w:t>
      </w:r>
      <w:r w:rsidRPr="00253534">
        <w:rPr>
          <w:rFonts w:ascii="Arial" w:hAnsi="Arial" w:cs="Arial"/>
        </w:rPr>
        <w:t xml:space="preserve">provedení je pro řádné dokončení díla nezbytné (např. zařízení staveniště, bezpečnostní opatření apod.) včetně koordinační a kompletační činnosti celé stavby. </w:t>
      </w:r>
    </w:p>
    <w:p w14:paraId="12B76E6B" w14:textId="537F141E" w:rsidR="00723FFF" w:rsidRPr="0058790B" w:rsidRDefault="008B326A" w:rsidP="007330B3">
      <w:pPr>
        <w:numPr>
          <w:ilvl w:val="2"/>
          <w:numId w:val="2"/>
        </w:numPr>
        <w:ind w:left="1260"/>
        <w:jc w:val="both"/>
        <w:rPr>
          <w:rFonts w:ascii="Arial" w:hAnsi="Arial" w:cs="Arial"/>
        </w:rPr>
      </w:pPr>
      <w:r w:rsidRPr="0058790B">
        <w:rPr>
          <w:rFonts w:ascii="Arial" w:hAnsi="Arial" w:cs="Arial"/>
        </w:rPr>
        <w:lastRenderedPageBreak/>
        <w:t>Zhotovením</w:t>
      </w:r>
      <w:r w:rsidR="00723FFF" w:rsidRPr="0058790B">
        <w:rPr>
          <w:rFonts w:ascii="Arial" w:hAnsi="Arial" w:cs="Arial"/>
        </w:rPr>
        <w:t xml:space="preserve"> </w:t>
      </w:r>
      <w:r w:rsidR="00A16E5B" w:rsidRPr="0058790B">
        <w:rPr>
          <w:rFonts w:ascii="Arial" w:hAnsi="Arial" w:cs="Arial"/>
        </w:rPr>
        <w:t>díla</w:t>
      </w:r>
      <w:r w:rsidR="00723FFF" w:rsidRPr="0058790B">
        <w:rPr>
          <w:rFonts w:ascii="Arial" w:hAnsi="Arial" w:cs="Arial"/>
        </w:rPr>
        <w:t xml:space="preserve"> se rozumí</w:t>
      </w:r>
      <w:r w:rsidR="0058790B" w:rsidRPr="0058790B">
        <w:rPr>
          <w:rFonts w:ascii="Arial" w:hAnsi="Arial" w:cs="Arial"/>
        </w:rPr>
        <w:t xml:space="preserve"> </w:t>
      </w:r>
      <w:r w:rsidR="00CA6DFA" w:rsidRPr="0058790B">
        <w:rPr>
          <w:rFonts w:ascii="Arial" w:hAnsi="Arial" w:cs="Arial"/>
        </w:rPr>
        <w:t>intenzifikace</w:t>
      </w:r>
      <w:r w:rsidR="0058790B" w:rsidRPr="0058790B">
        <w:rPr>
          <w:rFonts w:ascii="Arial" w:hAnsi="Arial" w:cs="Arial"/>
        </w:rPr>
        <w:t xml:space="preserve"> a modernizace</w:t>
      </w:r>
      <w:r w:rsidR="00CA6DFA" w:rsidRPr="0058790B">
        <w:rPr>
          <w:rFonts w:ascii="Arial" w:hAnsi="Arial" w:cs="Arial"/>
        </w:rPr>
        <w:t xml:space="preserve"> čistírny odpadních vod (dále jen „ČOV“)</w:t>
      </w:r>
      <w:r w:rsidR="007330B3" w:rsidRPr="0058790B">
        <w:rPr>
          <w:rFonts w:ascii="Arial" w:hAnsi="Arial" w:cs="Arial"/>
        </w:rPr>
        <w:t xml:space="preserve"> </w:t>
      </w:r>
      <w:r w:rsidR="00EF3CD6">
        <w:rPr>
          <w:rFonts w:ascii="Arial" w:hAnsi="Arial" w:cs="Arial"/>
        </w:rPr>
        <w:t>ve městě Jaroměřice nad Rokytnou</w:t>
      </w:r>
      <w:r w:rsidR="002F7598" w:rsidRPr="0058790B">
        <w:rPr>
          <w:rFonts w:ascii="Arial" w:hAnsi="Arial" w:cs="Arial"/>
        </w:rPr>
        <w:t xml:space="preserve"> </w:t>
      </w:r>
      <w:r w:rsidR="00765360" w:rsidRPr="0058790B">
        <w:rPr>
          <w:rFonts w:ascii="Arial" w:hAnsi="Arial" w:cs="Arial"/>
        </w:rPr>
        <w:t xml:space="preserve">dle </w:t>
      </w:r>
      <w:r w:rsidR="00A073BC" w:rsidRPr="0058790B">
        <w:rPr>
          <w:rFonts w:ascii="Arial" w:hAnsi="Arial" w:cs="Arial"/>
        </w:rPr>
        <w:t>shor</w:t>
      </w:r>
      <w:r w:rsidR="00130408" w:rsidRPr="0058790B">
        <w:rPr>
          <w:rFonts w:ascii="Arial" w:hAnsi="Arial" w:cs="Arial"/>
        </w:rPr>
        <w:t xml:space="preserve">a uvedené </w:t>
      </w:r>
      <w:r w:rsidR="00765360" w:rsidRPr="0058790B">
        <w:rPr>
          <w:rFonts w:ascii="Arial" w:hAnsi="Arial" w:cs="Arial"/>
        </w:rPr>
        <w:t>projektov</w:t>
      </w:r>
      <w:r w:rsidR="00FA55A3" w:rsidRPr="0058790B">
        <w:rPr>
          <w:rFonts w:ascii="Arial" w:hAnsi="Arial" w:cs="Arial"/>
        </w:rPr>
        <w:t>é dokumentace</w:t>
      </w:r>
      <w:r w:rsidR="00765360" w:rsidRPr="0058790B">
        <w:rPr>
          <w:rFonts w:ascii="Arial" w:hAnsi="Arial" w:cs="Arial"/>
        </w:rPr>
        <w:t>.</w:t>
      </w:r>
    </w:p>
    <w:p w14:paraId="2213ABAE" w14:textId="49ED3772" w:rsidR="00723FFF" w:rsidRPr="00BA56AD" w:rsidRDefault="00723FFF">
      <w:pPr>
        <w:numPr>
          <w:ilvl w:val="2"/>
          <w:numId w:val="2"/>
        </w:numPr>
        <w:ind w:left="1260"/>
        <w:jc w:val="both"/>
        <w:rPr>
          <w:rFonts w:ascii="Arial" w:hAnsi="Arial" w:cs="Arial"/>
        </w:rPr>
      </w:pPr>
      <w:bookmarkStart w:id="0" w:name="_Hlk192185239"/>
      <w:r w:rsidRPr="00BA56AD">
        <w:rPr>
          <w:rFonts w:ascii="Arial" w:hAnsi="Arial" w:cs="Arial"/>
        </w:rPr>
        <w:t xml:space="preserve">Součástí zhotovení </w:t>
      </w:r>
      <w:r w:rsidR="00A16E5B" w:rsidRPr="00BA56AD">
        <w:rPr>
          <w:rFonts w:ascii="Arial" w:hAnsi="Arial" w:cs="Arial"/>
        </w:rPr>
        <w:t>díla</w:t>
      </w:r>
      <w:r w:rsidRPr="00BA56AD">
        <w:rPr>
          <w:rFonts w:ascii="Arial" w:hAnsi="Arial" w:cs="Arial"/>
        </w:rPr>
        <w:t xml:space="preserve"> je i vyhotovení </w:t>
      </w:r>
      <w:r w:rsidR="00B60B0B" w:rsidRPr="00BA56AD">
        <w:rPr>
          <w:rFonts w:ascii="Arial" w:hAnsi="Arial" w:cs="Arial"/>
        </w:rPr>
        <w:t>geometrické</w:t>
      </w:r>
      <w:r w:rsidRPr="00BA56AD">
        <w:rPr>
          <w:rFonts w:ascii="Arial" w:hAnsi="Arial" w:cs="Arial"/>
        </w:rPr>
        <w:t xml:space="preserve"> zaměření dokončeného díla.</w:t>
      </w:r>
    </w:p>
    <w:p w14:paraId="67ADFD83" w14:textId="77777777" w:rsidR="00723FFF" w:rsidRPr="00BA56AD" w:rsidRDefault="00723FFF">
      <w:pPr>
        <w:numPr>
          <w:ilvl w:val="2"/>
          <w:numId w:val="2"/>
        </w:numPr>
        <w:ind w:left="1260"/>
        <w:jc w:val="both"/>
        <w:rPr>
          <w:rFonts w:ascii="Arial" w:hAnsi="Arial" w:cs="Arial"/>
        </w:rPr>
      </w:pPr>
      <w:bookmarkStart w:id="1" w:name="_Hlk192181340"/>
      <w:bookmarkEnd w:id="0"/>
      <w:r w:rsidRPr="00BA56AD">
        <w:rPr>
          <w:rFonts w:ascii="Arial" w:hAnsi="Arial" w:cs="Arial"/>
        </w:rPr>
        <w:t>Vedle všech definovaných činností patří do zhotovení stavby i následující práce a činnosti:</w:t>
      </w:r>
    </w:p>
    <w:bookmarkEnd w:id="1"/>
    <w:p w14:paraId="18E3797D"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zajištění vytýčení veškerých inženýrských sítí, odpovědnost za jejich neporušení během výstavby a zpětné protokolární předání jejich správcům. Před započetím výkopových prací je bezpodmínečně nutné nechat provést vytýčení všech křižujících i souběžných inženýrských sítí. Vytyčenou polohu je nutné ověřovat sondami a teprve na základě těchto informací eventuálně zpřesňovat polohu tras pokládaného vedení</w:t>
      </w:r>
      <w:r w:rsidR="00A722F8" w:rsidRPr="00BA56AD">
        <w:rPr>
          <w:rFonts w:ascii="Arial" w:hAnsi="Arial" w:cs="Arial"/>
        </w:rPr>
        <w:t>,</w:t>
      </w:r>
      <w:r w:rsidRPr="00BA56AD">
        <w:rPr>
          <w:rFonts w:ascii="Arial" w:hAnsi="Arial" w:cs="Arial"/>
          <w:color w:val="FF0000"/>
        </w:rPr>
        <w:t xml:space="preserve"> </w:t>
      </w:r>
    </w:p>
    <w:p w14:paraId="69B85D4A" w14:textId="15F6507B"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veškeré práce a dodávky související s bezpečnostními opatřeními na ochranu lid</w:t>
      </w:r>
      <w:r w:rsidR="00130408" w:rsidRPr="00BA56AD">
        <w:rPr>
          <w:rFonts w:ascii="Arial" w:hAnsi="Arial" w:cs="Arial"/>
        </w:rPr>
        <w:t>í a</w:t>
      </w:r>
      <w:r w:rsidR="00AD3D46" w:rsidRPr="00BA56AD">
        <w:rPr>
          <w:rFonts w:ascii="Arial" w:hAnsi="Arial" w:cs="Arial"/>
        </w:rPr>
        <w:t> </w:t>
      </w:r>
      <w:r w:rsidR="00130408" w:rsidRPr="00BA56AD">
        <w:rPr>
          <w:rFonts w:ascii="Arial" w:hAnsi="Arial" w:cs="Arial"/>
        </w:rPr>
        <w:t xml:space="preserve">majetku (zejména chodců, </w:t>
      </w:r>
      <w:r w:rsidRPr="00BA56AD">
        <w:rPr>
          <w:rFonts w:ascii="Arial" w:hAnsi="Arial" w:cs="Arial"/>
        </w:rPr>
        <w:t xml:space="preserve">vozidel </w:t>
      </w:r>
      <w:r w:rsidR="00130408" w:rsidRPr="00BA56AD">
        <w:rPr>
          <w:rFonts w:ascii="Arial" w:hAnsi="Arial" w:cs="Arial"/>
        </w:rPr>
        <w:t xml:space="preserve">či jiných účastníků provozu </w:t>
      </w:r>
      <w:r w:rsidRPr="00BA56AD">
        <w:rPr>
          <w:rFonts w:ascii="Arial" w:hAnsi="Arial" w:cs="Arial"/>
        </w:rPr>
        <w:t>v místech dotčených stavbou),</w:t>
      </w:r>
    </w:p>
    <w:p w14:paraId="60DFD884"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ostraha stavby a staveniště, zajištění bezpečnosti práce a ochrany životního prostředí,</w:t>
      </w:r>
    </w:p>
    <w:p w14:paraId="06822ABB"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projednání a zajištění případného zvláštního užívání komunikací a veřejných ploch včetně úhrady vyměřených poplatků a nájemného,</w:t>
      </w:r>
    </w:p>
    <w:p w14:paraId="4AADF531" w14:textId="602D2F2A"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zajištění dopravního značení k dopravním omezením, jejich údržba a přemisťování a</w:t>
      </w:r>
      <w:r w:rsidR="00AD3D46" w:rsidRPr="00BA56AD">
        <w:rPr>
          <w:rFonts w:ascii="Arial" w:hAnsi="Arial" w:cs="Arial"/>
        </w:rPr>
        <w:t> </w:t>
      </w:r>
      <w:r w:rsidRPr="00BA56AD">
        <w:rPr>
          <w:rFonts w:ascii="Arial" w:hAnsi="Arial" w:cs="Arial"/>
        </w:rPr>
        <w:t>následné odstranění,</w:t>
      </w:r>
    </w:p>
    <w:p w14:paraId="0EA4278E"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zajištění a provedení všech nutných zkoušek dle ČSN nebo předepsaných projektovou dokumentací (případně jiných norem vztahujících se k prováděnému dílu včetně pořízení protokolů),</w:t>
      </w:r>
    </w:p>
    <w:p w14:paraId="4A8E2264"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zajištění atestů a dokladů o požadovaných vlastnostech výrobků do předání a převzetí díla (dle zákona č. 22/1997 Sb. – prohlášení o shodě) a revizí veškerých elektrických zařízení s případným odstraněním uvedených závad,</w:t>
      </w:r>
    </w:p>
    <w:p w14:paraId="49CA2BD2"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78DF2DB8" w14:textId="77777777" w:rsidR="00E22E3F" w:rsidRPr="005F56C3" w:rsidRDefault="00E22E3F" w:rsidP="00E22E3F">
      <w:pPr>
        <w:numPr>
          <w:ilvl w:val="3"/>
          <w:numId w:val="2"/>
        </w:numPr>
        <w:tabs>
          <w:tab w:val="clear" w:pos="2551"/>
          <w:tab w:val="num" w:pos="1843"/>
        </w:tabs>
        <w:ind w:left="2127" w:hanging="867"/>
        <w:jc w:val="both"/>
        <w:rPr>
          <w:rFonts w:ascii="Arial" w:hAnsi="Arial" w:cs="Arial"/>
        </w:rPr>
      </w:pPr>
      <w:r>
        <w:rPr>
          <w:rFonts w:ascii="Arial" w:hAnsi="Arial" w:cs="Arial"/>
        </w:rPr>
        <w:t>zajištění</w:t>
      </w:r>
      <w:r w:rsidRPr="005F56C3">
        <w:rPr>
          <w:rFonts w:ascii="Arial" w:hAnsi="Arial" w:cs="Arial"/>
        </w:rPr>
        <w:t xml:space="preserve"> pasportizaci včetně fotodokumentace stavu dočasných a trvalých objektů, komunikací a pozemků sousedících se stavbou před zahájením prací případně i během prací, jedná se o dokladování technického stavu objektů, existujících před zahájením stavby (např. stavby, opěrné zdi, komunikace, studny apod.)</w:t>
      </w:r>
      <w:r>
        <w:rPr>
          <w:rFonts w:ascii="Arial" w:hAnsi="Arial" w:cs="Arial"/>
        </w:rPr>
        <w:t>,</w:t>
      </w:r>
      <w:r w:rsidRPr="005F56C3">
        <w:rPr>
          <w:rFonts w:ascii="Arial" w:hAnsi="Arial" w:cs="Arial"/>
        </w:rPr>
        <w:t xml:space="preserve"> </w:t>
      </w:r>
    </w:p>
    <w:p w14:paraId="24E9D21F" w14:textId="77777777" w:rsidR="00E22E3F" w:rsidRPr="005F56C3" w:rsidRDefault="00E22E3F" w:rsidP="00E22E3F">
      <w:pPr>
        <w:numPr>
          <w:ilvl w:val="3"/>
          <w:numId w:val="2"/>
        </w:numPr>
        <w:tabs>
          <w:tab w:val="clear" w:pos="2551"/>
          <w:tab w:val="num" w:pos="1843"/>
        </w:tabs>
        <w:ind w:left="2127" w:hanging="867"/>
        <w:jc w:val="both"/>
        <w:rPr>
          <w:rFonts w:ascii="Arial" w:hAnsi="Arial" w:cs="Arial"/>
        </w:rPr>
      </w:pPr>
      <w:r>
        <w:rPr>
          <w:rFonts w:ascii="Arial" w:hAnsi="Arial" w:cs="Arial"/>
        </w:rPr>
        <w:t xml:space="preserve">zajištění </w:t>
      </w:r>
      <w:r w:rsidRPr="005F56C3">
        <w:rPr>
          <w:rFonts w:ascii="Arial" w:hAnsi="Arial" w:cs="Arial"/>
        </w:rPr>
        <w:t>dílensk</w:t>
      </w:r>
      <w:r>
        <w:rPr>
          <w:rFonts w:ascii="Arial" w:hAnsi="Arial" w:cs="Arial"/>
        </w:rPr>
        <w:t>é dokumentace</w:t>
      </w:r>
      <w:r w:rsidRPr="005F56C3">
        <w:rPr>
          <w:rFonts w:ascii="Arial" w:hAnsi="Arial" w:cs="Arial"/>
        </w:rPr>
        <w:t xml:space="preserve">, a </w:t>
      </w:r>
      <w:r>
        <w:rPr>
          <w:rFonts w:ascii="Arial" w:hAnsi="Arial" w:cs="Arial"/>
        </w:rPr>
        <w:t>to v rozsahu nezbytném pro provede</w:t>
      </w:r>
      <w:r w:rsidRPr="005F56C3">
        <w:rPr>
          <w:rFonts w:ascii="Arial" w:hAnsi="Arial" w:cs="Arial"/>
        </w:rPr>
        <w:t xml:space="preserve">ní stavby – jedná se zejména o konstrukční, dílenské a montážní výkresy pro konstrukce a zařízení včetně technologických nebo pracovních postupů stavebních prací včetně časových plánů, </w:t>
      </w:r>
    </w:p>
    <w:p w14:paraId="6BFFFACB" w14:textId="77777777" w:rsidR="00723FFF" w:rsidRPr="00BA56AD" w:rsidRDefault="00723FFF" w:rsidP="004D3DE3">
      <w:pPr>
        <w:numPr>
          <w:ilvl w:val="3"/>
          <w:numId w:val="2"/>
        </w:numPr>
        <w:ind w:left="2127" w:hanging="867"/>
        <w:jc w:val="both"/>
        <w:rPr>
          <w:rFonts w:ascii="Arial" w:hAnsi="Arial" w:cs="Arial"/>
        </w:rPr>
      </w:pPr>
      <w:r w:rsidRPr="00BA56AD">
        <w:rPr>
          <w:rFonts w:ascii="Arial" w:hAnsi="Arial" w:cs="Arial"/>
        </w:rPr>
        <w:t>zřízení a odstranění zařízení staveniště včetně napojení na inženýrské sítě,</w:t>
      </w:r>
    </w:p>
    <w:p w14:paraId="56451FFA" w14:textId="524E1790" w:rsidR="00431326" w:rsidRPr="00BA56AD" w:rsidRDefault="00431326" w:rsidP="00431326">
      <w:pPr>
        <w:numPr>
          <w:ilvl w:val="3"/>
          <w:numId w:val="2"/>
        </w:numPr>
        <w:ind w:left="2127" w:hanging="867"/>
        <w:jc w:val="both"/>
        <w:rPr>
          <w:rFonts w:ascii="Arial" w:hAnsi="Arial" w:cs="Arial"/>
        </w:rPr>
      </w:pPr>
      <w:r w:rsidRPr="00BA56AD">
        <w:rPr>
          <w:rFonts w:ascii="Arial" w:hAnsi="Arial" w:cs="Arial"/>
        </w:rPr>
        <w:t>odvoz suti a jeho ekologická likvidace v souladu s ustanoveními zákona 5415/2020 Sb., o</w:t>
      </w:r>
      <w:r w:rsidR="006F67A2" w:rsidRPr="00BA56AD">
        <w:rPr>
          <w:rFonts w:ascii="Arial" w:hAnsi="Arial" w:cs="Arial"/>
        </w:rPr>
        <w:t> </w:t>
      </w:r>
      <w:r w:rsidRPr="00BA56AD">
        <w:rPr>
          <w:rFonts w:ascii="Arial" w:hAnsi="Arial" w:cs="Arial"/>
        </w:rPr>
        <w:t>odpadech,</w:t>
      </w:r>
    </w:p>
    <w:p w14:paraId="1EA3A26A" w14:textId="77777777" w:rsidR="00E22E3F" w:rsidRDefault="00723FFF" w:rsidP="00E22E3F">
      <w:pPr>
        <w:numPr>
          <w:ilvl w:val="3"/>
          <w:numId w:val="2"/>
        </w:numPr>
        <w:tabs>
          <w:tab w:val="clear" w:pos="2551"/>
          <w:tab w:val="num" w:pos="1843"/>
        </w:tabs>
        <w:ind w:left="2127" w:hanging="867"/>
        <w:jc w:val="both"/>
        <w:rPr>
          <w:rFonts w:ascii="Arial" w:hAnsi="Arial" w:cs="Arial"/>
        </w:rPr>
      </w:pPr>
      <w:r w:rsidRPr="00BA56AD">
        <w:rPr>
          <w:rFonts w:ascii="Arial" w:hAnsi="Arial" w:cs="Arial"/>
        </w:rPr>
        <w:t>uvedení všech povrchů dotčených stavbou do původního stavu (komunikace, chodníky, zeleň, příkopy, propustky apod.)</w:t>
      </w:r>
      <w:r w:rsidR="00A722F8" w:rsidRPr="00BA56AD">
        <w:rPr>
          <w:rFonts w:ascii="Arial" w:hAnsi="Arial" w:cs="Arial"/>
        </w:rPr>
        <w:t>,</w:t>
      </w:r>
      <w:r w:rsidR="00E22E3F" w:rsidRPr="00E22E3F">
        <w:rPr>
          <w:rFonts w:ascii="Arial" w:hAnsi="Arial" w:cs="Arial"/>
        </w:rPr>
        <w:t xml:space="preserve"> </w:t>
      </w:r>
    </w:p>
    <w:p w14:paraId="38EDC5C8" w14:textId="36CBEFF3" w:rsidR="00E22E3F" w:rsidRPr="00E22E3F" w:rsidRDefault="00E22E3F" w:rsidP="00E22E3F">
      <w:pPr>
        <w:numPr>
          <w:ilvl w:val="3"/>
          <w:numId w:val="2"/>
        </w:numPr>
        <w:tabs>
          <w:tab w:val="clear" w:pos="2551"/>
          <w:tab w:val="num" w:pos="1843"/>
        </w:tabs>
        <w:ind w:left="2127" w:hanging="867"/>
        <w:jc w:val="both"/>
        <w:rPr>
          <w:rFonts w:ascii="Arial" w:hAnsi="Arial" w:cs="Arial"/>
        </w:rPr>
      </w:pPr>
      <w:r w:rsidRPr="00E22E3F">
        <w:rPr>
          <w:rFonts w:ascii="Arial" w:hAnsi="Arial" w:cs="Arial"/>
        </w:rPr>
        <w:t>provedení díla v souladu s</w:t>
      </w:r>
      <w:r>
        <w:rPr>
          <w:rFonts w:ascii="Arial" w:hAnsi="Arial" w:cs="Arial"/>
        </w:rPr>
        <w:t> povolením stavebního záměru</w:t>
      </w:r>
      <w:r w:rsidRPr="00E22E3F">
        <w:rPr>
          <w:rFonts w:ascii="Arial" w:hAnsi="Arial" w:cs="Arial"/>
        </w:rPr>
        <w:t xml:space="preserve"> a všemi závaznými stanovisky dotčených správních orgánů,</w:t>
      </w:r>
    </w:p>
    <w:p w14:paraId="34E898C1" w14:textId="2304AEC7" w:rsidR="00723FFF" w:rsidRPr="00E22E3F" w:rsidRDefault="00E22E3F" w:rsidP="00E22E3F">
      <w:pPr>
        <w:numPr>
          <w:ilvl w:val="3"/>
          <w:numId w:val="2"/>
        </w:numPr>
        <w:tabs>
          <w:tab w:val="clear" w:pos="2551"/>
          <w:tab w:val="num" w:pos="1843"/>
        </w:tabs>
        <w:ind w:left="2127" w:hanging="867"/>
        <w:jc w:val="both"/>
        <w:rPr>
          <w:rFonts w:ascii="Arial" w:hAnsi="Arial" w:cs="Arial"/>
        </w:rPr>
      </w:pPr>
      <w:r w:rsidRPr="00E22E3F">
        <w:rPr>
          <w:rFonts w:ascii="Arial" w:hAnsi="Arial" w:cs="Arial"/>
        </w:rPr>
        <w:t>zajištění veškerých nutných podkladů pro kolaudaci stavby včetně přítomnosti na kolaudačním řízení.</w:t>
      </w:r>
    </w:p>
    <w:p w14:paraId="0DF2D8BB" w14:textId="4E993A61" w:rsidR="00B05F81" w:rsidRPr="00BA56AD" w:rsidRDefault="00221FCF" w:rsidP="00221FCF">
      <w:pPr>
        <w:numPr>
          <w:ilvl w:val="2"/>
          <w:numId w:val="2"/>
        </w:numPr>
        <w:ind w:left="1276" w:hanging="709"/>
        <w:jc w:val="both"/>
        <w:rPr>
          <w:rFonts w:ascii="Arial" w:hAnsi="Arial" w:cs="Arial"/>
        </w:rPr>
      </w:pPr>
      <w:r w:rsidRPr="00BA56AD">
        <w:rPr>
          <w:rFonts w:ascii="Arial" w:hAnsi="Arial" w:cs="Arial"/>
        </w:rPr>
        <w:t xml:space="preserve">Vzhledem k povaze rekonstruovaných zařízení a předpokládané době provádění rekonstrukce těchto zařízení budou ucelené funkční části těchto zařízení převedeny do </w:t>
      </w:r>
      <w:r w:rsidR="00E20213">
        <w:rPr>
          <w:rFonts w:ascii="Arial" w:hAnsi="Arial" w:cs="Arial"/>
        </w:rPr>
        <w:t>částeč</w:t>
      </w:r>
      <w:r w:rsidRPr="00BA56AD">
        <w:rPr>
          <w:rFonts w:ascii="Arial" w:hAnsi="Arial" w:cs="Arial"/>
        </w:rPr>
        <w:t>ného užívání. Zhotovitel bude plně odpovědný dozorem nad provozem a údržbou zařízení tvořící funkční část stavby po celou dobu</w:t>
      </w:r>
      <w:r w:rsidR="004A53CA" w:rsidRPr="00BA56AD">
        <w:rPr>
          <w:rFonts w:ascii="Arial" w:hAnsi="Arial" w:cs="Arial"/>
        </w:rPr>
        <w:t xml:space="preserve"> </w:t>
      </w:r>
      <w:r w:rsidR="00E20213">
        <w:rPr>
          <w:rFonts w:ascii="Arial" w:hAnsi="Arial" w:cs="Arial"/>
        </w:rPr>
        <w:t>částeč</w:t>
      </w:r>
      <w:r w:rsidRPr="00BA56AD">
        <w:rPr>
          <w:rFonts w:ascii="Arial" w:hAnsi="Arial" w:cs="Arial"/>
        </w:rPr>
        <w:t>ného užívání až do doby prozatímního užívání stavby ke zkušebnímu provozu. Vlastní provoz bude vykonávat</w:t>
      </w:r>
      <w:r w:rsidR="004A53CA" w:rsidRPr="00BA56AD">
        <w:rPr>
          <w:rFonts w:ascii="Arial" w:hAnsi="Arial" w:cs="Arial"/>
        </w:rPr>
        <w:t xml:space="preserve"> </w:t>
      </w:r>
      <w:r w:rsidRPr="00BA56AD">
        <w:rPr>
          <w:rFonts w:ascii="Arial" w:hAnsi="Arial" w:cs="Arial"/>
        </w:rPr>
        <w:t xml:space="preserve">současný provozovatel </w:t>
      </w:r>
      <w:r w:rsidR="00127C05" w:rsidRPr="00BA56AD">
        <w:rPr>
          <w:rFonts w:ascii="Arial" w:hAnsi="Arial" w:cs="Arial"/>
        </w:rPr>
        <w:t>O</w:t>
      </w:r>
      <w:r w:rsidRPr="00BA56AD">
        <w:rPr>
          <w:rFonts w:ascii="Arial" w:hAnsi="Arial" w:cs="Arial"/>
        </w:rPr>
        <w:t xml:space="preserve">bjednatele. V tomto období </w:t>
      </w:r>
      <w:r w:rsidR="00127C05" w:rsidRPr="00BA56AD">
        <w:rPr>
          <w:rFonts w:ascii="Arial" w:hAnsi="Arial" w:cs="Arial"/>
        </w:rPr>
        <w:t>je Z</w:t>
      </w:r>
      <w:r w:rsidRPr="00BA56AD">
        <w:rPr>
          <w:rFonts w:ascii="Arial" w:hAnsi="Arial" w:cs="Arial"/>
        </w:rPr>
        <w:t xml:space="preserve">hotovitel </w:t>
      </w:r>
      <w:r w:rsidR="00127C05" w:rsidRPr="00BA56AD">
        <w:rPr>
          <w:rFonts w:ascii="Arial" w:hAnsi="Arial" w:cs="Arial"/>
        </w:rPr>
        <w:t>povinen</w:t>
      </w:r>
      <w:r w:rsidRPr="00BA56AD">
        <w:rPr>
          <w:rFonts w:ascii="Arial" w:hAnsi="Arial" w:cs="Arial"/>
        </w:rPr>
        <w:t xml:space="preserve"> poskytnout </w:t>
      </w:r>
      <w:r w:rsidR="00127C05" w:rsidRPr="00BA56AD">
        <w:rPr>
          <w:rFonts w:ascii="Arial" w:hAnsi="Arial" w:cs="Arial"/>
        </w:rPr>
        <w:t>O</w:t>
      </w:r>
      <w:r w:rsidRPr="00BA56AD">
        <w:rPr>
          <w:rFonts w:ascii="Arial" w:hAnsi="Arial" w:cs="Arial"/>
        </w:rPr>
        <w:t>bjednateli znalosti a technickou</w:t>
      </w:r>
      <w:r w:rsidR="004A53CA" w:rsidRPr="00BA56AD">
        <w:rPr>
          <w:rFonts w:ascii="Arial" w:hAnsi="Arial" w:cs="Arial"/>
        </w:rPr>
        <w:t xml:space="preserve"> </w:t>
      </w:r>
      <w:r w:rsidRPr="00BA56AD">
        <w:rPr>
          <w:rFonts w:ascii="Arial" w:hAnsi="Arial" w:cs="Arial"/>
        </w:rPr>
        <w:t>pomoc, olej, maziva a náhradní díly, které jsou nutné během provozu užívaných zařízení</w:t>
      </w:r>
      <w:r w:rsidR="004A53CA" w:rsidRPr="00BA56AD">
        <w:rPr>
          <w:rFonts w:ascii="Arial" w:hAnsi="Arial" w:cs="Arial"/>
        </w:rPr>
        <w:t xml:space="preserve"> </w:t>
      </w:r>
      <w:r w:rsidRPr="00BA56AD">
        <w:rPr>
          <w:rFonts w:ascii="Arial" w:hAnsi="Arial" w:cs="Arial"/>
        </w:rPr>
        <w:t>tak, aby byla zaručena návaznost Zkušebního provozu na užívání částí stavby v souladu se záručními</w:t>
      </w:r>
      <w:r w:rsidR="004A53CA" w:rsidRPr="00BA56AD">
        <w:rPr>
          <w:rFonts w:ascii="Arial" w:hAnsi="Arial" w:cs="Arial"/>
        </w:rPr>
        <w:t xml:space="preserve"> </w:t>
      </w:r>
      <w:r w:rsidRPr="00BA56AD">
        <w:rPr>
          <w:rFonts w:ascii="Arial" w:hAnsi="Arial" w:cs="Arial"/>
        </w:rPr>
        <w:t xml:space="preserve">podmínkami. Náhradní díly budou navrženy </w:t>
      </w:r>
      <w:r w:rsidR="00B05F81" w:rsidRPr="00BA56AD">
        <w:rPr>
          <w:rFonts w:ascii="Arial" w:hAnsi="Arial" w:cs="Arial"/>
        </w:rPr>
        <w:t>Z</w:t>
      </w:r>
      <w:r w:rsidRPr="00BA56AD">
        <w:rPr>
          <w:rFonts w:ascii="Arial" w:hAnsi="Arial" w:cs="Arial"/>
        </w:rPr>
        <w:t>hotovitelem na dobu užívání stavby. Zhotovitel vezme v</w:t>
      </w:r>
      <w:r w:rsidR="00862EB5" w:rsidRPr="00BA56AD">
        <w:rPr>
          <w:rFonts w:ascii="Arial" w:hAnsi="Arial" w:cs="Arial"/>
        </w:rPr>
        <w:t xml:space="preserve"> </w:t>
      </w:r>
      <w:r w:rsidRPr="00BA56AD">
        <w:rPr>
          <w:rFonts w:ascii="Arial" w:hAnsi="Arial" w:cs="Arial"/>
        </w:rPr>
        <w:t>úvahu místo jejich použití, provozní podmínky a dobu životnosti kratší než období užívání jednotlivých</w:t>
      </w:r>
      <w:r w:rsidR="00862EB5" w:rsidRPr="00BA56AD">
        <w:rPr>
          <w:rFonts w:ascii="Arial" w:hAnsi="Arial" w:cs="Arial"/>
        </w:rPr>
        <w:t xml:space="preserve"> </w:t>
      </w:r>
      <w:r w:rsidRPr="00BA56AD">
        <w:rPr>
          <w:rFonts w:ascii="Arial" w:hAnsi="Arial" w:cs="Arial"/>
        </w:rPr>
        <w:t>ucelených funkčních částí stavby (např. rychle se pohybující díly, řemeny motorů, díly vystavené zvláštnímu namáhání</w:t>
      </w:r>
      <w:r w:rsidR="00862EB5" w:rsidRPr="00BA56AD">
        <w:rPr>
          <w:rFonts w:ascii="Arial" w:hAnsi="Arial" w:cs="Arial"/>
        </w:rPr>
        <w:t xml:space="preserve"> </w:t>
      </w:r>
      <w:r w:rsidRPr="00BA56AD">
        <w:rPr>
          <w:rFonts w:ascii="Arial" w:hAnsi="Arial" w:cs="Arial"/>
        </w:rPr>
        <w:t>apod.).</w:t>
      </w:r>
    </w:p>
    <w:p w14:paraId="392CEA92" w14:textId="77777777" w:rsidR="00A51423" w:rsidRDefault="00A51423" w:rsidP="00EE02DD">
      <w:pPr>
        <w:jc w:val="both"/>
        <w:rPr>
          <w:rFonts w:ascii="Arial" w:hAnsi="Arial" w:cs="Arial"/>
        </w:rPr>
      </w:pPr>
    </w:p>
    <w:p w14:paraId="0B2FBF5B" w14:textId="77777777" w:rsidR="00723FFF" w:rsidRPr="00EC3FC3" w:rsidRDefault="00723FFF">
      <w:pPr>
        <w:numPr>
          <w:ilvl w:val="1"/>
          <w:numId w:val="2"/>
        </w:numPr>
        <w:ind w:left="540" w:hanging="540"/>
        <w:jc w:val="both"/>
        <w:rPr>
          <w:rFonts w:ascii="Arial" w:hAnsi="Arial" w:cs="Arial"/>
        </w:rPr>
      </w:pPr>
      <w:r w:rsidRPr="00EC3FC3">
        <w:rPr>
          <w:rFonts w:ascii="Arial" w:hAnsi="Arial" w:cs="Arial"/>
          <w:u w:val="single"/>
        </w:rPr>
        <w:t xml:space="preserve">Geometrické zaměření díla </w:t>
      </w:r>
    </w:p>
    <w:p w14:paraId="41CCB125" w14:textId="77777777" w:rsidR="00DE6FA8" w:rsidRPr="00EC3FC3" w:rsidRDefault="005D39DD">
      <w:pPr>
        <w:numPr>
          <w:ilvl w:val="2"/>
          <w:numId w:val="2"/>
        </w:numPr>
        <w:ind w:left="1260"/>
        <w:jc w:val="both"/>
        <w:rPr>
          <w:rFonts w:ascii="Arial" w:hAnsi="Arial" w:cs="Arial"/>
        </w:rPr>
      </w:pPr>
      <w:r w:rsidRPr="00EC3FC3">
        <w:rPr>
          <w:rFonts w:ascii="Arial" w:hAnsi="Arial" w:cs="Arial"/>
        </w:rPr>
        <w:t>Součástí díla je g</w:t>
      </w:r>
      <w:r w:rsidR="00DE6FA8" w:rsidRPr="00EC3FC3">
        <w:rPr>
          <w:rFonts w:ascii="Arial" w:hAnsi="Arial" w:cs="Arial"/>
        </w:rPr>
        <w:t>eometrické zaměření zejména u nových tras vedení.</w:t>
      </w:r>
    </w:p>
    <w:p w14:paraId="2BA2CCB4" w14:textId="6168E56C" w:rsidR="004F0663" w:rsidRPr="00EC3FC3" w:rsidRDefault="00723FFF" w:rsidP="00BE6473">
      <w:pPr>
        <w:numPr>
          <w:ilvl w:val="2"/>
          <w:numId w:val="2"/>
        </w:numPr>
        <w:ind w:left="1260"/>
        <w:jc w:val="both"/>
        <w:rPr>
          <w:rFonts w:ascii="Arial" w:hAnsi="Arial" w:cs="Arial"/>
        </w:rPr>
      </w:pPr>
      <w:r w:rsidRPr="00EC3FC3">
        <w:rPr>
          <w:rFonts w:ascii="Arial" w:hAnsi="Arial" w:cs="Arial"/>
        </w:rPr>
        <w:lastRenderedPageBreak/>
        <w:t xml:space="preserve">Geometrické zaměření skutečného provedení díla bude provedeno a ověřeno oprávněným zeměměřičským inženýrem podle zák. </w:t>
      </w:r>
      <w:r w:rsidR="00130408" w:rsidRPr="00EC3FC3">
        <w:rPr>
          <w:rFonts w:ascii="Arial" w:hAnsi="Arial" w:cs="Arial"/>
        </w:rPr>
        <w:t xml:space="preserve">č. </w:t>
      </w:r>
      <w:r w:rsidRPr="00EC3FC3">
        <w:rPr>
          <w:rFonts w:ascii="Arial" w:hAnsi="Arial" w:cs="Arial"/>
        </w:rPr>
        <w:t xml:space="preserve">200/1994 Sb., </w:t>
      </w:r>
      <w:r w:rsidR="00130408" w:rsidRPr="00EC3FC3">
        <w:rPr>
          <w:rFonts w:ascii="Arial" w:hAnsi="Arial" w:cs="Arial"/>
        </w:rPr>
        <w:t xml:space="preserve">o zeměměřictví </w:t>
      </w:r>
      <w:r w:rsidR="0033122C" w:rsidRPr="00EC3FC3">
        <w:rPr>
          <w:rFonts w:ascii="Arial" w:hAnsi="Arial" w:cs="Arial"/>
        </w:rPr>
        <w:t xml:space="preserve">v platném znění, </w:t>
      </w:r>
      <w:r w:rsidR="004F0663" w:rsidRPr="00EC3FC3">
        <w:rPr>
          <w:rFonts w:ascii="Arial" w:hAnsi="Arial" w:cs="Arial"/>
        </w:rPr>
        <w:t xml:space="preserve">a bude předáno objednateli, geodetické zaměření třikrát v grafické podobě a vše jedenkrát v digitální podobě. Požadujeme předložit geodetické zaměření skutečného provedení stavby, vypracované dle vyhlášky č. 393/2020 v platném znění a současně dle technologického předpisu pro zaměřování a zpracování geodetické dokumentace. Předpis si vyžádá geodetická firma u p. Krejcara, e-mail: </w:t>
      </w:r>
      <w:hyperlink r:id="rId8" w:history="1">
        <w:r w:rsidR="00EC3FC3" w:rsidRPr="0092048B">
          <w:rPr>
            <w:rStyle w:val="Hypertextovodkaz"/>
            <w:rFonts w:ascii="Arial" w:hAnsi="Arial" w:cs="Arial"/>
          </w:rPr>
          <w:t>pavel.krejcar@vodarenska.cz</w:t>
        </w:r>
      </w:hyperlink>
      <w:r w:rsidR="004F0663" w:rsidRPr="00EC3FC3">
        <w:rPr>
          <w:rFonts w:ascii="Arial" w:hAnsi="Arial" w:cs="Arial"/>
        </w:rPr>
        <w:t>.</w:t>
      </w:r>
      <w:r w:rsidR="00EC3FC3">
        <w:rPr>
          <w:rFonts w:ascii="Arial" w:hAnsi="Arial" w:cs="Arial"/>
        </w:rPr>
        <w:t xml:space="preserve"> </w:t>
      </w:r>
    </w:p>
    <w:p w14:paraId="7FF50AAF" w14:textId="1C0CA1AB" w:rsidR="00723FFF" w:rsidRPr="00EC3FC3" w:rsidRDefault="00723FFF" w:rsidP="00BE6473">
      <w:pPr>
        <w:numPr>
          <w:ilvl w:val="2"/>
          <w:numId w:val="2"/>
        </w:numPr>
        <w:ind w:left="1260"/>
        <w:jc w:val="both"/>
        <w:rPr>
          <w:rFonts w:ascii="Arial" w:hAnsi="Arial" w:cs="Arial"/>
        </w:rPr>
      </w:pPr>
      <w:r w:rsidRPr="00EC3FC3">
        <w:rPr>
          <w:rFonts w:ascii="Arial" w:hAnsi="Arial" w:cs="Arial"/>
        </w:rPr>
        <w:t>Součástí tohoto zaměření jsou:</w:t>
      </w:r>
    </w:p>
    <w:p w14:paraId="76A7CC90" w14:textId="77777777" w:rsidR="00723FFF" w:rsidRDefault="00723FFF">
      <w:pPr>
        <w:numPr>
          <w:ilvl w:val="3"/>
          <w:numId w:val="2"/>
        </w:numPr>
        <w:ind w:left="2160" w:hanging="900"/>
        <w:jc w:val="both"/>
        <w:rPr>
          <w:rFonts w:ascii="Arial" w:hAnsi="Arial" w:cs="Arial"/>
        </w:rPr>
      </w:pPr>
      <w:r w:rsidRPr="00EC3FC3">
        <w:rPr>
          <w:rFonts w:ascii="Arial" w:hAnsi="Arial" w:cs="Arial"/>
        </w:rPr>
        <w:t>Geodetické zaměření skutečného provedení díla ve formátu *.</w:t>
      </w:r>
      <w:proofErr w:type="spellStart"/>
      <w:r w:rsidRPr="00EC3FC3">
        <w:rPr>
          <w:rFonts w:ascii="Arial" w:hAnsi="Arial" w:cs="Arial"/>
        </w:rPr>
        <w:t>dgn</w:t>
      </w:r>
      <w:proofErr w:type="spellEnd"/>
      <w:r w:rsidRPr="00EC3FC3">
        <w:rPr>
          <w:rFonts w:ascii="Arial" w:hAnsi="Arial" w:cs="Arial"/>
        </w:rPr>
        <w:t>.</w:t>
      </w:r>
    </w:p>
    <w:p w14:paraId="405D0E5A" w14:textId="2A762023" w:rsidR="005D3ED6" w:rsidRPr="005D3ED6" w:rsidRDefault="005D3ED6" w:rsidP="005D3ED6">
      <w:pPr>
        <w:numPr>
          <w:ilvl w:val="3"/>
          <w:numId w:val="2"/>
        </w:numPr>
        <w:tabs>
          <w:tab w:val="clear" w:pos="2551"/>
          <w:tab w:val="num" w:pos="1843"/>
        </w:tabs>
        <w:ind w:left="2160" w:hanging="900"/>
        <w:jc w:val="both"/>
        <w:rPr>
          <w:rFonts w:ascii="Arial" w:hAnsi="Arial" w:cs="Arial"/>
        </w:rPr>
      </w:pPr>
      <w:r w:rsidRPr="006551C7">
        <w:rPr>
          <w:rFonts w:ascii="Arial" w:hAnsi="Arial" w:cs="Arial"/>
        </w:rPr>
        <w:t>Geometrický plán pro vklad do katastru nemovitostí, pro případ potřeby zřízení věcného břemene či jiných věcných práv.</w:t>
      </w:r>
    </w:p>
    <w:p w14:paraId="0A7BE604" w14:textId="52E3D68A" w:rsidR="009E1534" w:rsidRPr="00EC3FC3" w:rsidRDefault="00723FFF" w:rsidP="00826BF1">
      <w:pPr>
        <w:numPr>
          <w:ilvl w:val="3"/>
          <w:numId w:val="2"/>
        </w:numPr>
        <w:ind w:left="2161" w:hanging="902"/>
        <w:jc w:val="both"/>
        <w:rPr>
          <w:rFonts w:ascii="Arial" w:hAnsi="Arial" w:cs="Arial"/>
          <w:b/>
        </w:rPr>
      </w:pPr>
      <w:r w:rsidRPr="00EC3FC3">
        <w:rPr>
          <w:rFonts w:ascii="Arial" w:hAnsi="Arial" w:cs="Arial"/>
        </w:rPr>
        <w:t>Doklady o vytýčení stavby.</w:t>
      </w:r>
    </w:p>
    <w:p w14:paraId="3047532F" w14:textId="6E72EF01" w:rsidR="00826BF1" w:rsidRPr="00EC3FC3" w:rsidRDefault="00826BF1" w:rsidP="00826BF1">
      <w:pPr>
        <w:pStyle w:val="Odstavecseseznamem"/>
        <w:numPr>
          <w:ilvl w:val="3"/>
          <w:numId w:val="2"/>
        </w:numPr>
        <w:ind w:left="2161" w:hanging="902"/>
        <w:rPr>
          <w:rFonts w:ascii="Arial" w:hAnsi="Arial" w:cs="Arial"/>
        </w:rPr>
      </w:pPr>
      <w:r w:rsidRPr="00EC3FC3">
        <w:rPr>
          <w:rFonts w:ascii="Arial" w:hAnsi="Arial" w:cs="Arial"/>
        </w:rPr>
        <w:t>Doklad, kterým bude prokázáno předání údajů o základní povrchové situaci (prvky ZPS) do IS DMVS (digitální technické mapy)</w:t>
      </w:r>
    </w:p>
    <w:p w14:paraId="5D1C6560" w14:textId="77777777" w:rsidR="009E1534" w:rsidRPr="00826BF1" w:rsidRDefault="009E1534" w:rsidP="009E1534">
      <w:pPr>
        <w:ind w:left="2160"/>
        <w:jc w:val="both"/>
        <w:rPr>
          <w:rFonts w:ascii="Arial" w:hAnsi="Arial" w:cs="Arial"/>
          <w:highlight w:val="cyan"/>
        </w:rPr>
      </w:pPr>
    </w:p>
    <w:p w14:paraId="71B41CF8" w14:textId="77777777" w:rsidR="009E1534" w:rsidRDefault="009E1534" w:rsidP="009E1534">
      <w:pPr>
        <w:numPr>
          <w:ilvl w:val="1"/>
          <w:numId w:val="2"/>
        </w:numPr>
        <w:tabs>
          <w:tab w:val="clear" w:pos="0"/>
          <w:tab w:val="num" w:pos="1276"/>
        </w:tabs>
        <w:ind w:left="540" w:hanging="540"/>
        <w:jc w:val="both"/>
        <w:rPr>
          <w:rFonts w:ascii="Arial" w:hAnsi="Arial" w:cs="Arial"/>
        </w:rPr>
      </w:pPr>
      <w:r>
        <w:rPr>
          <w:rFonts w:ascii="Arial" w:hAnsi="Arial" w:cs="Arial"/>
          <w:u w:val="single"/>
        </w:rPr>
        <w:t>Dokumentace skutečného provedení stavby</w:t>
      </w:r>
    </w:p>
    <w:p w14:paraId="25C851F4" w14:textId="77777777" w:rsidR="009E1534" w:rsidRDefault="009E1534" w:rsidP="009E1534">
      <w:pPr>
        <w:numPr>
          <w:ilvl w:val="2"/>
          <w:numId w:val="2"/>
        </w:numPr>
        <w:tabs>
          <w:tab w:val="clear" w:pos="0"/>
          <w:tab w:val="num" w:pos="5387"/>
        </w:tabs>
        <w:ind w:left="1260"/>
        <w:jc w:val="both"/>
        <w:rPr>
          <w:rFonts w:ascii="Arial" w:hAnsi="Arial" w:cs="Arial"/>
        </w:rPr>
      </w:pPr>
      <w:r>
        <w:rPr>
          <w:rFonts w:ascii="Arial" w:hAnsi="Arial" w:cs="Arial"/>
        </w:rPr>
        <w:t>Dokumentaci skutečného provedení díla vypracuje Zhotovitel jako součást dodávky stavby.</w:t>
      </w:r>
    </w:p>
    <w:p w14:paraId="10FCBADC" w14:textId="5DDFD947" w:rsidR="009E1534" w:rsidRDefault="009E1534" w:rsidP="009E1534">
      <w:pPr>
        <w:numPr>
          <w:ilvl w:val="2"/>
          <w:numId w:val="2"/>
        </w:numPr>
        <w:tabs>
          <w:tab w:val="clear" w:pos="0"/>
          <w:tab w:val="num" w:pos="5387"/>
        </w:tabs>
        <w:ind w:left="1260"/>
        <w:jc w:val="both"/>
        <w:rPr>
          <w:rFonts w:ascii="Arial" w:hAnsi="Arial" w:cs="Arial"/>
        </w:rPr>
      </w:pPr>
      <w:r>
        <w:rPr>
          <w:rFonts w:ascii="Arial" w:hAnsi="Arial" w:cs="Arial"/>
        </w:rPr>
        <w:t xml:space="preserve">Dokumentace skutečného provedení stavby bude předána Objednateli ve třech vyhotoveních v grafické (tištěné) podobě, v elektronické podobě na elektronickém nosiči pro předání stavebnímu úřadu a jednou v digitální podobě ve formátu </w:t>
      </w:r>
      <w:proofErr w:type="spellStart"/>
      <w:r>
        <w:rPr>
          <w:rFonts w:ascii="Arial" w:hAnsi="Arial" w:cs="Arial"/>
        </w:rPr>
        <w:t>pdf</w:t>
      </w:r>
      <w:proofErr w:type="spellEnd"/>
      <w:r>
        <w:rPr>
          <w:rFonts w:ascii="Arial" w:hAnsi="Arial" w:cs="Arial"/>
        </w:rPr>
        <w:t xml:space="preserve"> a *.</w:t>
      </w:r>
      <w:proofErr w:type="spellStart"/>
      <w:r>
        <w:rPr>
          <w:rFonts w:ascii="Arial" w:hAnsi="Arial" w:cs="Arial"/>
        </w:rPr>
        <w:t>dwg</w:t>
      </w:r>
      <w:proofErr w:type="spellEnd"/>
      <w:r>
        <w:rPr>
          <w:rFonts w:ascii="Arial" w:hAnsi="Arial" w:cs="Arial"/>
        </w:rPr>
        <w:t xml:space="preserve"> nebo *.</w:t>
      </w:r>
      <w:proofErr w:type="spellStart"/>
      <w:r>
        <w:rPr>
          <w:rFonts w:ascii="Arial" w:hAnsi="Arial" w:cs="Arial"/>
        </w:rPr>
        <w:t>dgn</w:t>
      </w:r>
      <w:proofErr w:type="spellEnd"/>
      <w:r>
        <w:rPr>
          <w:rFonts w:ascii="Arial" w:hAnsi="Arial" w:cs="Arial"/>
        </w:rPr>
        <w:t xml:space="preserve">. </w:t>
      </w:r>
    </w:p>
    <w:p w14:paraId="4A994CC2" w14:textId="77777777" w:rsidR="009E1534" w:rsidRDefault="009E1534" w:rsidP="009E1534">
      <w:pPr>
        <w:numPr>
          <w:ilvl w:val="2"/>
          <w:numId w:val="2"/>
        </w:numPr>
        <w:tabs>
          <w:tab w:val="clear" w:pos="0"/>
          <w:tab w:val="num" w:pos="5387"/>
        </w:tabs>
        <w:ind w:left="1260"/>
        <w:jc w:val="both"/>
        <w:rPr>
          <w:rFonts w:ascii="Arial" w:hAnsi="Arial" w:cs="Arial"/>
        </w:rPr>
      </w:pPr>
      <w:r>
        <w:rPr>
          <w:rFonts w:ascii="Arial" w:hAnsi="Arial" w:cs="Arial"/>
        </w:rPr>
        <w:t>Dokumentace skutečného provedení stavby bude provedena podle následujících zásad:</w:t>
      </w:r>
    </w:p>
    <w:p w14:paraId="76228936" w14:textId="77777777" w:rsidR="009E1534" w:rsidRDefault="009E1534" w:rsidP="009E1534">
      <w:pPr>
        <w:numPr>
          <w:ilvl w:val="3"/>
          <w:numId w:val="2"/>
        </w:numPr>
        <w:tabs>
          <w:tab w:val="clear" w:pos="2551"/>
          <w:tab w:val="num" w:pos="1844"/>
        </w:tabs>
        <w:ind w:left="2127" w:hanging="867"/>
        <w:jc w:val="both"/>
        <w:rPr>
          <w:rFonts w:ascii="Arial" w:hAnsi="Arial" w:cs="Arial"/>
        </w:rPr>
      </w:pPr>
      <w:r>
        <w:rPr>
          <w:rFonts w:ascii="Arial" w:hAnsi="Arial" w:cs="Arial"/>
        </w:rPr>
        <w:t>do projektové dokumentace pro provádění stavby všech stavebních objektů a provozních souborů budou zřetelně vyznačeny všechny změny, k nimž došlo v průběhu zhotovení díla,</w:t>
      </w:r>
    </w:p>
    <w:p w14:paraId="25F6DB8C" w14:textId="77777777" w:rsidR="009E1534" w:rsidRDefault="009E1534" w:rsidP="009E1534">
      <w:pPr>
        <w:numPr>
          <w:ilvl w:val="3"/>
          <w:numId w:val="2"/>
        </w:numPr>
        <w:tabs>
          <w:tab w:val="clear" w:pos="2551"/>
          <w:tab w:val="num" w:pos="1844"/>
        </w:tabs>
        <w:ind w:left="2127" w:hanging="867"/>
        <w:jc w:val="both"/>
        <w:rPr>
          <w:rFonts w:ascii="Arial" w:hAnsi="Arial" w:cs="Arial"/>
        </w:rPr>
      </w:pPr>
      <w:r>
        <w:rPr>
          <w:rFonts w:ascii="Arial" w:hAnsi="Arial" w:cs="Arial"/>
        </w:rPr>
        <w:t>ty části projektové dokumentace pro provádění stavby, u kterých nedošlo k žádným změnám, budou označeny nápisem „beze změn“,</w:t>
      </w:r>
    </w:p>
    <w:p w14:paraId="0A515850" w14:textId="77777777" w:rsidR="009E1534" w:rsidRDefault="009E1534" w:rsidP="009E1534">
      <w:pPr>
        <w:numPr>
          <w:ilvl w:val="3"/>
          <w:numId w:val="2"/>
        </w:numPr>
        <w:tabs>
          <w:tab w:val="clear" w:pos="2551"/>
          <w:tab w:val="num" w:pos="1844"/>
        </w:tabs>
        <w:ind w:left="2127" w:hanging="867"/>
        <w:jc w:val="both"/>
        <w:rPr>
          <w:rFonts w:ascii="Arial" w:hAnsi="Arial" w:cs="Arial"/>
        </w:rPr>
      </w:pPr>
      <w:r>
        <w:rPr>
          <w:rFonts w:ascii="Arial" w:hAnsi="Arial" w:cs="Arial"/>
        </w:rPr>
        <w:t>každý výkres dokumentace skutečného provedení stavby bude opatřen jménem a příjmením osoby, která změny zakreslila, jejím podpisem a razítkem Zhotovitele,</w:t>
      </w:r>
    </w:p>
    <w:p w14:paraId="6DB5AF5B" w14:textId="77777777" w:rsidR="009E1534" w:rsidRPr="003768B3" w:rsidRDefault="009E1534" w:rsidP="009E1534">
      <w:pPr>
        <w:numPr>
          <w:ilvl w:val="3"/>
          <w:numId w:val="2"/>
        </w:numPr>
        <w:tabs>
          <w:tab w:val="clear" w:pos="2551"/>
          <w:tab w:val="num" w:pos="1844"/>
        </w:tabs>
        <w:ind w:left="2127" w:hanging="867"/>
        <w:jc w:val="both"/>
        <w:rPr>
          <w:rFonts w:ascii="Arial" w:hAnsi="Arial" w:cs="Arial"/>
        </w:rPr>
      </w:pPr>
      <w:r>
        <w:rPr>
          <w:rFonts w:ascii="Arial" w:hAnsi="Arial" w:cs="Arial"/>
        </w:rPr>
        <w:t xml:space="preserve">dokumentace skutečného provedení stavby bude připravena k potvrzení stavebním úřadem ve třech vyhotoveních, bude ve všech svých částech výrazně označena „dokumentace skutečného provedení stavby“ a bude opatřena razítkem a podpisem odpovědného a </w:t>
      </w:r>
      <w:r w:rsidRPr="003768B3">
        <w:rPr>
          <w:rFonts w:ascii="Arial" w:hAnsi="Arial" w:cs="Arial"/>
        </w:rPr>
        <w:t>oprávněného zástupce Zhotovitele s autorizací. V případě připomínek stavebního úřadu v rámci schvalovacího řízení Zhotovitel doplní, event. přepracuje bezúplatně dotčenou část dokumentace skutečného provedení</w:t>
      </w:r>
      <w:r>
        <w:rPr>
          <w:rFonts w:ascii="Arial" w:hAnsi="Arial" w:cs="Arial"/>
        </w:rPr>
        <w:t xml:space="preserve"> stavby.</w:t>
      </w:r>
    </w:p>
    <w:p w14:paraId="5741F518" w14:textId="77777777" w:rsidR="00E22E3F" w:rsidRPr="006551C7" w:rsidRDefault="00E22E3F" w:rsidP="00E22E3F">
      <w:pPr>
        <w:numPr>
          <w:ilvl w:val="1"/>
          <w:numId w:val="2"/>
        </w:numPr>
        <w:ind w:left="540" w:hanging="540"/>
        <w:jc w:val="both"/>
        <w:rPr>
          <w:rFonts w:ascii="Arial" w:hAnsi="Arial" w:cs="Arial"/>
        </w:rPr>
      </w:pPr>
      <w:r w:rsidRPr="006551C7">
        <w:rPr>
          <w:rFonts w:ascii="Arial" w:hAnsi="Arial" w:cs="Arial"/>
          <w:u w:val="single"/>
        </w:rPr>
        <w:t xml:space="preserve">Provozní řády </w:t>
      </w:r>
    </w:p>
    <w:p w14:paraId="6030AC70" w14:textId="14425D45" w:rsidR="00E22E3F" w:rsidRPr="00E22E3F" w:rsidRDefault="00E22E3F" w:rsidP="00E22E3F">
      <w:pPr>
        <w:numPr>
          <w:ilvl w:val="2"/>
          <w:numId w:val="2"/>
        </w:numPr>
        <w:ind w:left="1260"/>
        <w:jc w:val="both"/>
        <w:rPr>
          <w:rFonts w:ascii="Arial" w:hAnsi="Arial" w:cs="Arial"/>
        </w:rPr>
      </w:pPr>
      <w:r w:rsidRPr="006551C7">
        <w:rPr>
          <w:rFonts w:ascii="Arial" w:hAnsi="Arial" w:cs="Arial"/>
        </w:rPr>
        <w:t xml:space="preserve">Povinnosti Zhotovitele je dále i: </w:t>
      </w:r>
    </w:p>
    <w:p w14:paraId="46543E12" w14:textId="42907139" w:rsidR="00E22E3F" w:rsidRPr="006551C7" w:rsidRDefault="00E22E3F" w:rsidP="00E22E3F">
      <w:pPr>
        <w:numPr>
          <w:ilvl w:val="3"/>
          <w:numId w:val="2"/>
        </w:numPr>
        <w:tabs>
          <w:tab w:val="clear" w:pos="2551"/>
          <w:tab w:val="num" w:pos="1843"/>
        </w:tabs>
        <w:ind w:left="2127" w:hanging="867"/>
        <w:jc w:val="both"/>
        <w:rPr>
          <w:rFonts w:ascii="Arial" w:hAnsi="Arial" w:cs="Arial"/>
        </w:rPr>
      </w:pPr>
      <w:r w:rsidRPr="006551C7">
        <w:rPr>
          <w:rFonts w:ascii="Arial" w:hAnsi="Arial" w:cs="Arial"/>
        </w:rPr>
        <w:t xml:space="preserve">zpracování provozního řádu </w:t>
      </w:r>
      <w:r>
        <w:rPr>
          <w:rFonts w:ascii="Arial" w:hAnsi="Arial" w:cs="Arial"/>
        </w:rPr>
        <w:t>ČOV</w:t>
      </w:r>
      <w:r w:rsidRPr="006551C7">
        <w:rPr>
          <w:rFonts w:ascii="Arial" w:hAnsi="Arial" w:cs="Arial"/>
        </w:rPr>
        <w:t xml:space="preserve"> pro trvalý provoz. Provozní řád bude předán k připomínkování Objednateli a provozovateli v dostatečném časovém předstihu před zahájením provozu (21 dní) a následně budou zapracovány připomínky předané Objednatelem a provozovatelem. Všechny dokumenty budou Objednateli předány </w:t>
      </w:r>
      <w:r w:rsidR="00E20213">
        <w:rPr>
          <w:rFonts w:ascii="Arial" w:hAnsi="Arial" w:cs="Arial"/>
        </w:rPr>
        <w:t>4</w:t>
      </w:r>
      <w:r w:rsidRPr="006551C7">
        <w:rPr>
          <w:rFonts w:ascii="Arial" w:hAnsi="Arial" w:cs="Arial"/>
        </w:rPr>
        <w:t>x písemně a jednou digitálně,</w:t>
      </w:r>
    </w:p>
    <w:p w14:paraId="28DE1C45" w14:textId="572CDBA8" w:rsidR="00E22E3F" w:rsidRPr="006551C7" w:rsidRDefault="00E22E3F" w:rsidP="00E22E3F">
      <w:pPr>
        <w:numPr>
          <w:ilvl w:val="3"/>
          <w:numId w:val="2"/>
        </w:numPr>
        <w:tabs>
          <w:tab w:val="clear" w:pos="2551"/>
          <w:tab w:val="num" w:pos="1843"/>
        </w:tabs>
        <w:ind w:left="2127" w:hanging="867"/>
        <w:jc w:val="both"/>
        <w:rPr>
          <w:rFonts w:ascii="Arial" w:hAnsi="Arial" w:cs="Arial"/>
        </w:rPr>
      </w:pPr>
      <w:r w:rsidRPr="006551C7">
        <w:rPr>
          <w:rFonts w:ascii="Arial" w:hAnsi="Arial" w:cs="Arial"/>
        </w:rPr>
        <w:t xml:space="preserve">zpracování provozního řádu </w:t>
      </w:r>
      <w:r>
        <w:rPr>
          <w:rFonts w:ascii="Arial" w:hAnsi="Arial" w:cs="Arial"/>
        </w:rPr>
        <w:t>ČOV</w:t>
      </w:r>
      <w:r w:rsidRPr="006551C7">
        <w:rPr>
          <w:rFonts w:ascii="Arial" w:hAnsi="Arial" w:cs="Arial"/>
        </w:rPr>
        <w:t xml:space="preserve"> pro zkušební provoz. Provozní řád bude předán k připomínkování Objednateli a provozovateli v dostatečném časovém předstihu (21 dní) před zahájením provozu a následně budou zapracovány připomínky předané Objednatelem a provozovatelem. Všechny dokumenty budou Objednateli předány </w:t>
      </w:r>
      <w:r w:rsidR="00E20213">
        <w:rPr>
          <w:rFonts w:ascii="Arial" w:hAnsi="Arial" w:cs="Arial"/>
        </w:rPr>
        <w:t>4</w:t>
      </w:r>
      <w:r w:rsidRPr="006551C7">
        <w:rPr>
          <w:rFonts w:ascii="Arial" w:hAnsi="Arial" w:cs="Arial"/>
        </w:rPr>
        <w:t>x písemně a jednou digitálně,</w:t>
      </w:r>
    </w:p>
    <w:p w14:paraId="6BEF53D6" w14:textId="0E7659A5" w:rsidR="00E22E3F" w:rsidRPr="006551C7" w:rsidRDefault="00E22E3F" w:rsidP="00E22E3F">
      <w:pPr>
        <w:numPr>
          <w:ilvl w:val="3"/>
          <w:numId w:val="2"/>
        </w:numPr>
        <w:tabs>
          <w:tab w:val="clear" w:pos="2551"/>
          <w:tab w:val="num" w:pos="1843"/>
        </w:tabs>
        <w:ind w:left="2127" w:hanging="867"/>
        <w:jc w:val="both"/>
        <w:rPr>
          <w:rFonts w:ascii="Arial" w:hAnsi="Arial" w:cs="Arial"/>
        </w:rPr>
      </w:pPr>
      <w:r w:rsidRPr="006551C7">
        <w:rPr>
          <w:rFonts w:ascii="Arial" w:hAnsi="Arial" w:cs="Arial"/>
        </w:rPr>
        <w:t xml:space="preserve">zpracování havarijního plánu </w:t>
      </w:r>
      <w:r>
        <w:rPr>
          <w:rFonts w:ascii="Arial" w:hAnsi="Arial" w:cs="Arial"/>
        </w:rPr>
        <w:t>ČOV</w:t>
      </w:r>
      <w:r w:rsidRPr="006551C7">
        <w:rPr>
          <w:rFonts w:ascii="Arial" w:hAnsi="Arial" w:cs="Arial"/>
        </w:rPr>
        <w:t>. Havarijní plán bude předán k připomínkování Objednateli v dostatečném časovém předstihu před zahájením provozu (21 dní) a následně budou zapracovány připomínky předané Objednatelem. Všechny dokumenty budou Objednateli předány 3x písemně a jednou digitálně.</w:t>
      </w:r>
    </w:p>
    <w:p w14:paraId="39E76F26" w14:textId="77777777" w:rsidR="005D39DD" w:rsidRDefault="005D39DD" w:rsidP="005D39DD">
      <w:pPr>
        <w:numPr>
          <w:ilvl w:val="1"/>
          <w:numId w:val="2"/>
        </w:numPr>
        <w:ind w:left="540" w:hanging="540"/>
        <w:jc w:val="both"/>
        <w:rPr>
          <w:rFonts w:ascii="Arial" w:hAnsi="Arial" w:cs="Arial"/>
        </w:rPr>
      </w:pPr>
      <w:r>
        <w:rPr>
          <w:rFonts w:ascii="Arial" w:hAnsi="Arial" w:cs="Arial"/>
          <w:u w:val="single"/>
        </w:rPr>
        <w:t>Předání projektové dokumentace</w:t>
      </w:r>
    </w:p>
    <w:p w14:paraId="7E9FD26D" w14:textId="77777777" w:rsidR="00492C8D" w:rsidRPr="00FA55A3" w:rsidRDefault="005D39DD" w:rsidP="00FA55A3">
      <w:pPr>
        <w:numPr>
          <w:ilvl w:val="2"/>
          <w:numId w:val="2"/>
        </w:numPr>
        <w:ind w:left="1260"/>
        <w:jc w:val="both"/>
        <w:rPr>
          <w:rFonts w:ascii="Arial" w:hAnsi="Arial" w:cs="Arial"/>
        </w:rPr>
      </w:pPr>
      <w:r w:rsidRPr="0027340D">
        <w:rPr>
          <w:rFonts w:ascii="Arial" w:hAnsi="Arial" w:cs="Arial"/>
        </w:rPr>
        <w:t xml:space="preserve">Objednatel předal Zhotoviteli </w:t>
      </w:r>
      <w:r>
        <w:rPr>
          <w:rFonts w:ascii="Arial" w:hAnsi="Arial" w:cs="Arial"/>
        </w:rPr>
        <w:t xml:space="preserve">výše uvedenou projektovou </w:t>
      </w:r>
      <w:r w:rsidRPr="0027340D">
        <w:rPr>
          <w:rFonts w:ascii="Arial" w:hAnsi="Arial" w:cs="Arial"/>
        </w:rPr>
        <w:t>dokumentaci v elektronické podobě v rámci zadávacího řízení, na jehož základě je sj</w:t>
      </w:r>
      <w:r>
        <w:rPr>
          <w:rFonts w:ascii="Arial" w:hAnsi="Arial" w:cs="Arial"/>
        </w:rPr>
        <w:t xml:space="preserve">ednána tato smlouva. </w:t>
      </w:r>
    </w:p>
    <w:p w14:paraId="5458A6B1" w14:textId="77777777" w:rsidR="00492C8D" w:rsidRDefault="00492C8D">
      <w:pPr>
        <w:ind w:left="360"/>
        <w:jc w:val="both"/>
        <w:rPr>
          <w:rFonts w:ascii="Arial" w:hAnsi="Arial" w:cs="Arial"/>
        </w:rPr>
      </w:pPr>
    </w:p>
    <w:p w14:paraId="67FFC152"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Termíny a LHŮty plnění</w:t>
      </w:r>
    </w:p>
    <w:p w14:paraId="59A84BA4" w14:textId="77777777" w:rsidR="00723FFF" w:rsidRDefault="00723FFF">
      <w:pPr>
        <w:ind w:left="708"/>
        <w:jc w:val="both"/>
        <w:rPr>
          <w:rFonts w:ascii="Arial" w:hAnsi="Arial" w:cs="Arial"/>
        </w:rPr>
      </w:pPr>
    </w:p>
    <w:p w14:paraId="286ABF27" w14:textId="77777777" w:rsidR="00723FFF" w:rsidRDefault="001F2359">
      <w:pPr>
        <w:numPr>
          <w:ilvl w:val="1"/>
          <w:numId w:val="2"/>
        </w:numPr>
        <w:ind w:left="540" w:hanging="540"/>
        <w:jc w:val="both"/>
        <w:rPr>
          <w:rFonts w:ascii="Arial" w:hAnsi="Arial" w:cs="Arial"/>
        </w:rPr>
      </w:pPr>
      <w:r>
        <w:rPr>
          <w:rFonts w:ascii="Arial" w:hAnsi="Arial" w:cs="Arial"/>
          <w:u w:val="single"/>
        </w:rPr>
        <w:t>Termín</w:t>
      </w:r>
      <w:r w:rsidR="00723FFF">
        <w:rPr>
          <w:rFonts w:ascii="Arial" w:hAnsi="Arial" w:cs="Arial"/>
          <w:u w:val="single"/>
        </w:rPr>
        <w:t xml:space="preserve"> zahájení stavebních prací</w:t>
      </w:r>
    </w:p>
    <w:p w14:paraId="2233F637" w14:textId="6690C1AD" w:rsidR="00B71AC2" w:rsidRPr="006260D4" w:rsidRDefault="00311F0B" w:rsidP="003166F0">
      <w:pPr>
        <w:numPr>
          <w:ilvl w:val="2"/>
          <w:numId w:val="2"/>
        </w:numPr>
        <w:ind w:left="1260"/>
        <w:jc w:val="both"/>
        <w:rPr>
          <w:rFonts w:ascii="Arial" w:hAnsi="Arial" w:cs="Arial"/>
        </w:rPr>
      </w:pPr>
      <w:r>
        <w:rPr>
          <w:rFonts w:ascii="Arial" w:hAnsi="Arial" w:cs="Arial"/>
        </w:rPr>
        <w:lastRenderedPageBreak/>
        <w:t>Termín</w:t>
      </w:r>
      <w:r w:rsidR="00723FFF" w:rsidRPr="007B715A">
        <w:rPr>
          <w:rFonts w:ascii="Arial" w:hAnsi="Arial" w:cs="Arial"/>
        </w:rPr>
        <w:t xml:space="preserve">, v němž dojde k protokolárnímu předání a převzetí </w:t>
      </w:r>
      <w:r w:rsidR="00130408">
        <w:rPr>
          <w:rFonts w:ascii="Arial" w:hAnsi="Arial" w:cs="Arial"/>
        </w:rPr>
        <w:t>s</w:t>
      </w:r>
      <w:r w:rsidR="00723FFF" w:rsidRPr="007B715A">
        <w:rPr>
          <w:rFonts w:ascii="Arial" w:hAnsi="Arial" w:cs="Arial"/>
        </w:rPr>
        <w:t xml:space="preserve">taveniště mezi Objednatelem </w:t>
      </w:r>
      <w:r w:rsidR="00723FFF" w:rsidRPr="006260D4">
        <w:rPr>
          <w:rFonts w:ascii="Arial" w:hAnsi="Arial" w:cs="Arial"/>
        </w:rPr>
        <w:t>a</w:t>
      </w:r>
      <w:r w:rsidR="00AD3D46">
        <w:rPr>
          <w:rFonts w:ascii="Arial" w:hAnsi="Arial" w:cs="Arial"/>
        </w:rPr>
        <w:t> </w:t>
      </w:r>
      <w:r w:rsidR="00723FFF" w:rsidRPr="006260D4">
        <w:rPr>
          <w:rFonts w:ascii="Arial" w:hAnsi="Arial" w:cs="Arial"/>
        </w:rPr>
        <w:t>Zhotovitelem</w:t>
      </w:r>
      <w:r w:rsidR="00B46CD1">
        <w:rPr>
          <w:rFonts w:ascii="Arial" w:hAnsi="Arial" w:cs="Arial"/>
        </w:rPr>
        <w:t>,</w:t>
      </w:r>
      <w:r>
        <w:rPr>
          <w:rFonts w:ascii="Arial" w:hAnsi="Arial" w:cs="Arial"/>
        </w:rPr>
        <w:t xml:space="preserve"> </w:t>
      </w:r>
      <w:r w:rsidR="00D75609">
        <w:rPr>
          <w:rFonts w:ascii="Arial" w:hAnsi="Arial" w:cs="Arial"/>
        </w:rPr>
        <w:t>bude upřesněn</w:t>
      </w:r>
      <w:r w:rsidR="003B474A">
        <w:rPr>
          <w:rFonts w:ascii="Arial" w:hAnsi="Arial" w:cs="Arial"/>
        </w:rPr>
        <w:t xml:space="preserve"> v písemné výzvě zaslané Objednatelem Zhotoviteli po</w:t>
      </w:r>
      <w:r w:rsidRPr="00311F0B">
        <w:rPr>
          <w:rFonts w:ascii="Arial" w:hAnsi="Arial" w:cs="Arial"/>
        </w:rPr>
        <w:t xml:space="preserve"> nabytí účinnosti smlouvy</w:t>
      </w:r>
      <w:r w:rsidR="00723FFF" w:rsidRPr="006260D4">
        <w:rPr>
          <w:rFonts w:ascii="Arial" w:hAnsi="Arial" w:cs="Arial"/>
        </w:rPr>
        <w:t>. Obě smluvní strany se</w:t>
      </w:r>
      <w:r w:rsidR="00AD3D46">
        <w:rPr>
          <w:rFonts w:ascii="Arial" w:hAnsi="Arial" w:cs="Arial"/>
        </w:rPr>
        <w:t> </w:t>
      </w:r>
      <w:r w:rsidR="00723FFF" w:rsidRPr="006260D4">
        <w:rPr>
          <w:rFonts w:ascii="Arial" w:hAnsi="Arial" w:cs="Arial"/>
        </w:rPr>
        <w:t xml:space="preserve">dohodly, že zahájení stavebních prací proběhne </w:t>
      </w:r>
      <w:r w:rsidR="003E4D03">
        <w:rPr>
          <w:rFonts w:ascii="Arial" w:hAnsi="Arial" w:cs="Arial"/>
        </w:rPr>
        <w:t>bez zbytečného odkladu</w:t>
      </w:r>
      <w:r w:rsidR="007B715A" w:rsidRPr="006260D4">
        <w:rPr>
          <w:rFonts w:ascii="Arial" w:hAnsi="Arial" w:cs="Arial"/>
        </w:rPr>
        <w:t xml:space="preserve"> od</w:t>
      </w:r>
      <w:r w:rsidR="00B60B0B" w:rsidRPr="006260D4">
        <w:rPr>
          <w:rFonts w:ascii="Arial" w:hAnsi="Arial" w:cs="Arial"/>
        </w:rPr>
        <w:t>e dne</w:t>
      </w:r>
      <w:r w:rsidR="007B715A" w:rsidRPr="006260D4">
        <w:rPr>
          <w:rFonts w:ascii="Arial" w:hAnsi="Arial" w:cs="Arial"/>
        </w:rPr>
        <w:t xml:space="preserve"> </w:t>
      </w:r>
      <w:r w:rsidR="00B46CD1" w:rsidRPr="00B46CD1">
        <w:rPr>
          <w:rFonts w:ascii="Arial" w:hAnsi="Arial" w:cs="Arial"/>
        </w:rPr>
        <w:t>protokolárnímu předání a převzetí staveniště</w:t>
      </w:r>
      <w:r w:rsidR="005E46D7" w:rsidRPr="006260D4">
        <w:rPr>
          <w:rFonts w:ascii="Arial" w:hAnsi="Arial" w:cs="Arial"/>
        </w:rPr>
        <w:t>, pokud se obě smluvní strany nedohodnou jinak</w:t>
      </w:r>
      <w:r w:rsidR="00723FFF" w:rsidRPr="006260D4">
        <w:rPr>
          <w:rFonts w:ascii="Arial" w:hAnsi="Arial" w:cs="Arial"/>
        </w:rPr>
        <w:t>.</w:t>
      </w:r>
    </w:p>
    <w:p w14:paraId="3E79548D" w14:textId="77777777" w:rsidR="008B4A0A" w:rsidRPr="006260D4" w:rsidRDefault="00B71AC2" w:rsidP="003166F0">
      <w:pPr>
        <w:numPr>
          <w:ilvl w:val="2"/>
          <w:numId w:val="2"/>
        </w:numPr>
        <w:ind w:left="1260"/>
        <w:jc w:val="both"/>
        <w:rPr>
          <w:rFonts w:ascii="Arial" w:hAnsi="Arial" w:cs="Arial"/>
        </w:rPr>
      </w:pPr>
      <w:r w:rsidRPr="006260D4">
        <w:rPr>
          <w:rFonts w:ascii="Arial" w:hAnsi="Arial" w:cs="Arial"/>
        </w:rPr>
        <w:t xml:space="preserve">Nejpozději do 3 pracovních dnů </w:t>
      </w:r>
      <w:r w:rsidR="00130408" w:rsidRPr="006260D4">
        <w:rPr>
          <w:rFonts w:ascii="Arial" w:hAnsi="Arial" w:cs="Arial"/>
        </w:rPr>
        <w:t>od t</w:t>
      </w:r>
      <w:r w:rsidRPr="006260D4">
        <w:rPr>
          <w:rFonts w:ascii="Arial" w:hAnsi="Arial" w:cs="Arial"/>
        </w:rPr>
        <w:t xml:space="preserve">ermínu zahájení stavebních prací je Zhotovitele povinen zahájit fyzické provádění stavebních prací. Pokud tak neučiní ani do 10 pracovních dnů </w:t>
      </w:r>
      <w:r w:rsidR="00B60B0B" w:rsidRPr="006260D4">
        <w:rPr>
          <w:rFonts w:ascii="Arial" w:hAnsi="Arial" w:cs="Arial"/>
        </w:rPr>
        <w:t>od t</w:t>
      </w:r>
      <w:r w:rsidRPr="006260D4">
        <w:rPr>
          <w:rFonts w:ascii="Arial" w:hAnsi="Arial" w:cs="Arial"/>
        </w:rPr>
        <w:t xml:space="preserve">ermínu zahájení stavebních prací, má Objednatel právo od smlouvy </w:t>
      </w:r>
      <w:r w:rsidR="00130408" w:rsidRPr="006260D4">
        <w:rPr>
          <w:rFonts w:ascii="Arial" w:hAnsi="Arial" w:cs="Arial"/>
        </w:rPr>
        <w:t xml:space="preserve">okamžitě </w:t>
      </w:r>
      <w:r w:rsidRPr="006260D4">
        <w:rPr>
          <w:rFonts w:ascii="Arial" w:hAnsi="Arial" w:cs="Arial"/>
        </w:rPr>
        <w:t>odstoupit</w:t>
      </w:r>
      <w:r w:rsidR="008826AB" w:rsidRPr="006260D4">
        <w:rPr>
          <w:rFonts w:ascii="Arial" w:hAnsi="Arial" w:cs="Arial"/>
        </w:rPr>
        <w:t>.</w:t>
      </w:r>
    </w:p>
    <w:p w14:paraId="4FAD8462" w14:textId="77777777" w:rsidR="00723FFF" w:rsidRDefault="00723FFF">
      <w:pPr>
        <w:ind w:left="1056"/>
        <w:jc w:val="both"/>
        <w:rPr>
          <w:rFonts w:ascii="Arial" w:hAnsi="Arial" w:cs="Arial"/>
        </w:rPr>
      </w:pPr>
    </w:p>
    <w:p w14:paraId="4EBC714D" w14:textId="77777777" w:rsidR="00723FFF" w:rsidRPr="00EC3FC3" w:rsidRDefault="007B715A">
      <w:pPr>
        <w:numPr>
          <w:ilvl w:val="1"/>
          <w:numId w:val="2"/>
        </w:numPr>
        <w:ind w:left="540" w:hanging="540"/>
        <w:jc w:val="both"/>
        <w:rPr>
          <w:rFonts w:ascii="Arial" w:hAnsi="Arial" w:cs="Arial"/>
        </w:rPr>
      </w:pPr>
      <w:r w:rsidRPr="00EC3FC3">
        <w:rPr>
          <w:rFonts w:ascii="Arial" w:hAnsi="Arial" w:cs="Arial"/>
          <w:u w:val="single"/>
        </w:rPr>
        <w:t>Lhůta</w:t>
      </w:r>
      <w:r w:rsidR="00723FFF" w:rsidRPr="00EC3FC3">
        <w:rPr>
          <w:rFonts w:ascii="Arial" w:hAnsi="Arial" w:cs="Arial"/>
          <w:u w:val="single"/>
        </w:rPr>
        <w:t xml:space="preserve"> pro dokončení </w:t>
      </w:r>
      <w:r w:rsidR="004D3DE3" w:rsidRPr="00EC3FC3">
        <w:rPr>
          <w:rFonts w:ascii="Arial" w:hAnsi="Arial" w:cs="Arial"/>
          <w:u w:val="single"/>
        </w:rPr>
        <w:t>díla</w:t>
      </w:r>
    </w:p>
    <w:p w14:paraId="2E537EAD" w14:textId="0CD27C51" w:rsidR="006608DD" w:rsidRPr="005C596F" w:rsidRDefault="006608DD" w:rsidP="006608DD">
      <w:pPr>
        <w:numPr>
          <w:ilvl w:val="2"/>
          <w:numId w:val="2"/>
        </w:numPr>
        <w:tabs>
          <w:tab w:val="clear" w:pos="0"/>
          <w:tab w:val="num" w:pos="426"/>
        </w:tabs>
        <w:ind w:left="1260"/>
        <w:jc w:val="both"/>
        <w:rPr>
          <w:rFonts w:ascii="Arial" w:hAnsi="Arial" w:cs="Arial"/>
        </w:rPr>
      </w:pPr>
      <w:r w:rsidRPr="00EC3FC3">
        <w:rPr>
          <w:rFonts w:ascii="Arial" w:hAnsi="Arial" w:cs="Arial"/>
        </w:rPr>
        <w:t>Zhotovitel je povinen dokončit vešk</w:t>
      </w:r>
      <w:r w:rsidR="006260D4" w:rsidRPr="00EC3FC3">
        <w:rPr>
          <w:rFonts w:ascii="Arial" w:hAnsi="Arial" w:cs="Arial"/>
        </w:rPr>
        <w:t>eré práce či dodávky na díle</w:t>
      </w:r>
      <w:r w:rsidR="0054764F" w:rsidRPr="00EC3FC3">
        <w:rPr>
          <w:rFonts w:ascii="Arial" w:hAnsi="Arial" w:cs="Arial"/>
        </w:rPr>
        <w:t xml:space="preserve"> a kompletní dílo předat Objednateli </w:t>
      </w:r>
      <w:r w:rsidRPr="00EC3FC3">
        <w:rPr>
          <w:rFonts w:ascii="Arial" w:hAnsi="Arial" w:cs="Arial"/>
        </w:rPr>
        <w:t>nejpozději do</w:t>
      </w:r>
      <w:r w:rsidR="005C596F">
        <w:rPr>
          <w:rFonts w:ascii="Arial" w:hAnsi="Arial" w:cs="Arial"/>
        </w:rPr>
        <w:t>:</w:t>
      </w:r>
      <w:r w:rsidRPr="00EC3FC3">
        <w:rPr>
          <w:rFonts w:ascii="Arial" w:hAnsi="Arial" w:cs="Arial"/>
        </w:rPr>
        <w:t xml:space="preserve"> </w:t>
      </w:r>
      <w:r w:rsidR="005C596F">
        <w:rPr>
          <w:rFonts w:ascii="Arial" w:hAnsi="Arial" w:cs="Arial"/>
        </w:rPr>
        <w:tab/>
      </w:r>
      <w:r w:rsidR="005C596F">
        <w:rPr>
          <w:rFonts w:ascii="Arial" w:hAnsi="Arial" w:cs="Arial"/>
        </w:rPr>
        <w:tab/>
      </w:r>
      <w:r w:rsidR="005C596F">
        <w:rPr>
          <w:rFonts w:ascii="Arial" w:hAnsi="Arial" w:cs="Arial"/>
        </w:rPr>
        <w:tab/>
      </w:r>
      <w:r w:rsidR="005C596F">
        <w:rPr>
          <w:rFonts w:ascii="Arial" w:hAnsi="Arial" w:cs="Arial"/>
        </w:rPr>
        <w:tab/>
      </w:r>
      <w:r w:rsidR="005C596F">
        <w:rPr>
          <w:rFonts w:ascii="Arial" w:hAnsi="Arial" w:cs="Arial"/>
        </w:rPr>
        <w:tab/>
      </w:r>
      <w:r w:rsidR="005C596F">
        <w:rPr>
          <w:rFonts w:ascii="Arial" w:hAnsi="Arial" w:cs="Arial"/>
        </w:rPr>
        <w:tab/>
      </w:r>
      <w:r w:rsidR="005C596F">
        <w:rPr>
          <w:rFonts w:ascii="Arial" w:hAnsi="Arial" w:cs="Arial"/>
        </w:rPr>
        <w:tab/>
      </w:r>
      <w:r w:rsidR="005C596F">
        <w:rPr>
          <w:rFonts w:ascii="Arial" w:hAnsi="Arial" w:cs="Arial"/>
        </w:rPr>
        <w:tab/>
      </w:r>
      <w:r w:rsidR="005C596F">
        <w:rPr>
          <w:rFonts w:ascii="Arial" w:hAnsi="Arial" w:cs="Arial"/>
        </w:rPr>
        <w:tab/>
        <w:t xml:space="preserve">          </w:t>
      </w:r>
      <w:r w:rsidR="003F7094">
        <w:rPr>
          <w:rFonts w:ascii="Arial" w:hAnsi="Arial" w:cs="Arial"/>
          <w:b/>
        </w:rPr>
        <w:t>31.</w:t>
      </w:r>
      <w:r w:rsidR="005C596F">
        <w:rPr>
          <w:rFonts w:ascii="Arial" w:hAnsi="Arial" w:cs="Arial"/>
          <w:b/>
        </w:rPr>
        <w:t>0</w:t>
      </w:r>
      <w:r w:rsidR="003F7094">
        <w:rPr>
          <w:rFonts w:ascii="Arial" w:hAnsi="Arial" w:cs="Arial"/>
          <w:b/>
        </w:rPr>
        <w:t>8.2028</w:t>
      </w:r>
    </w:p>
    <w:p w14:paraId="20384D87" w14:textId="77777777" w:rsidR="005C596F" w:rsidRDefault="005C596F" w:rsidP="005C596F">
      <w:pPr>
        <w:ind w:left="1260"/>
        <w:jc w:val="both"/>
        <w:rPr>
          <w:rFonts w:ascii="Arial" w:hAnsi="Arial" w:cs="Arial"/>
          <w:b/>
        </w:rPr>
      </w:pPr>
      <w:r w:rsidRPr="005C596F">
        <w:rPr>
          <w:rFonts w:ascii="Arial" w:hAnsi="Arial" w:cs="Arial"/>
          <w:bCs/>
        </w:rPr>
        <w:t>Dokončení I. Etapy(milníku) – zprovoznění nové biologické linky včetně navazujících objektů nejpozději do: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31.10.2027</w:t>
      </w:r>
    </w:p>
    <w:p w14:paraId="7DD8C5A3" w14:textId="45BB8028" w:rsidR="005C596F" w:rsidRPr="005C596F" w:rsidRDefault="005C596F" w:rsidP="005C596F">
      <w:pPr>
        <w:ind w:left="1260"/>
        <w:jc w:val="both"/>
        <w:rPr>
          <w:rFonts w:ascii="Arial" w:hAnsi="Arial" w:cs="Arial"/>
          <w:bCs/>
        </w:rPr>
      </w:pPr>
      <w:r w:rsidRPr="005C596F">
        <w:rPr>
          <w:rFonts w:ascii="Arial" w:hAnsi="Arial" w:cs="Arial"/>
          <w:bCs/>
        </w:rPr>
        <w:t>Dokončení</w:t>
      </w:r>
      <w:r>
        <w:rPr>
          <w:rFonts w:ascii="Arial" w:hAnsi="Arial" w:cs="Arial"/>
          <w:bCs/>
        </w:rPr>
        <w:t xml:space="preserve"> II. Etapy (milníku) </w:t>
      </w:r>
      <w:r w:rsidR="00EA7DD5">
        <w:rPr>
          <w:rFonts w:ascii="Arial" w:hAnsi="Arial" w:cs="Arial"/>
          <w:bCs/>
        </w:rPr>
        <w:t>–</w:t>
      </w:r>
      <w:r>
        <w:rPr>
          <w:rFonts w:ascii="Arial" w:hAnsi="Arial" w:cs="Arial"/>
          <w:bCs/>
        </w:rPr>
        <w:t xml:space="preserve"> </w:t>
      </w:r>
      <w:r w:rsidR="00EA7DD5">
        <w:rPr>
          <w:rFonts w:ascii="Arial" w:hAnsi="Arial" w:cs="Arial"/>
          <w:bCs/>
        </w:rPr>
        <w:t xml:space="preserve">předání </w:t>
      </w:r>
      <w:r w:rsidRPr="005C596F">
        <w:rPr>
          <w:rFonts w:ascii="Arial" w:hAnsi="Arial" w:cs="Arial"/>
          <w:bCs/>
        </w:rPr>
        <w:t>kompletního</w:t>
      </w:r>
      <w:r>
        <w:rPr>
          <w:rFonts w:ascii="Arial" w:hAnsi="Arial" w:cs="Arial"/>
          <w:bCs/>
        </w:rPr>
        <w:t xml:space="preserve"> díla nejpozději do:</w:t>
      </w:r>
      <w:r>
        <w:rPr>
          <w:rFonts w:ascii="Arial" w:hAnsi="Arial" w:cs="Arial"/>
          <w:bCs/>
        </w:rPr>
        <w:tab/>
      </w:r>
      <w:r>
        <w:rPr>
          <w:rFonts w:ascii="Arial" w:hAnsi="Arial" w:cs="Arial"/>
          <w:bCs/>
        </w:rPr>
        <w:tab/>
        <w:t xml:space="preserve">          </w:t>
      </w:r>
      <w:r w:rsidRPr="005C596F">
        <w:rPr>
          <w:rFonts w:ascii="Arial" w:hAnsi="Arial" w:cs="Arial"/>
          <w:b/>
        </w:rPr>
        <w:t>31.08.2028</w:t>
      </w:r>
    </w:p>
    <w:p w14:paraId="682AB0C2" w14:textId="77777777" w:rsidR="003F7094" w:rsidRDefault="006608DD" w:rsidP="003F7094">
      <w:pPr>
        <w:numPr>
          <w:ilvl w:val="2"/>
          <w:numId w:val="2"/>
        </w:numPr>
        <w:tabs>
          <w:tab w:val="clear" w:pos="0"/>
          <w:tab w:val="num" w:pos="5387"/>
        </w:tabs>
        <w:ind w:left="1260"/>
        <w:jc w:val="both"/>
        <w:rPr>
          <w:rFonts w:ascii="Arial" w:hAnsi="Arial" w:cs="Arial"/>
        </w:rPr>
      </w:pPr>
      <w:r w:rsidRPr="00B60B0B">
        <w:rPr>
          <w:rFonts w:ascii="Arial" w:hAnsi="Arial" w:cs="Arial"/>
        </w:rPr>
        <w:t>Lhůta pro dokončení díla závisí na řádném a včasném</w:t>
      </w:r>
      <w:r w:rsidRPr="00BD18D2">
        <w:rPr>
          <w:rFonts w:ascii="Arial" w:hAnsi="Arial" w:cs="Arial"/>
        </w:rPr>
        <w:t xml:space="preserve"> splnění součinností Objednatele dohodnutých touto </w:t>
      </w:r>
      <w:r>
        <w:rPr>
          <w:rFonts w:ascii="Arial" w:hAnsi="Arial" w:cs="Arial"/>
        </w:rPr>
        <w:t>s</w:t>
      </w:r>
      <w:r w:rsidRPr="00BD18D2">
        <w:rPr>
          <w:rFonts w:ascii="Arial" w:hAnsi="Arial" w:cs="Arial"/>
        </w:rPr>
        <w:t xml:space="preserve">mlouvou. Po dobu prodlení Objednatele s poskytnutím dohodnutých součinností není Zhotovitel v prodlení s plněním závazku. Nedojde-li mezi stranami k jiné dohodě, prodlužuje </w:t>
      </w:r>
      <w:r>
        <w:rPr>
          <w:rFonts w:ascii="Arial" w:hAnsi="Arial" w:cs="Arial"/>
        </w:rPr>
        <w:t>se l</w:t>
      </w:r>
      <w:r w:rsidRPr="00BD18D2">
        <w:rPr>
          <w:rFonts w:ascii="Arial" w:hAnsi="Arial" w:cs="Arial"/>
        </w:rPr>
        <w:t xml:space="preserve">hůta pro dokončení </w:t>
      </w:r>
      <w:r>
        <w:rPr>
          <w:rFonts w:ascii="Arial" w:hAnsi="Arial" w:cs="Arial"/>
        </w:rPr>
        <w:t>díla</w:t>
      </w:r>
      <w:r w:rsidRPr="00BD18D2">
        <w:rPr>
          <w:rFonts w:ascii="Arial" w:hAnsi="Arial" w:cs="Arial"/>
        </w:rPr>
        <w:t xml:space="preserve"> o dobu shodnou s prodlením Objednatele v plnění jeho součinností; pro vyloučení pochybností se má za to, že dohoda smluvních stran </w:t>
      </w:r>
      <w:r w:rsidR="00B60B0B">
        <w:rPr>
          <w:rFonts w:ascii="Arial" w:hAnsi="Arial" w:cs="Arial"/>
        </w:rPr>
        <w:t xml:space="preserve">dle předchozí </w:t>
      </w:r>
      <w:r w:rsidRPr="00BD18D2">
        <w:rPr>
          <w:rFonts w:ascii="Arial" w:hAnsi="Arial" w:cs="Arial"/>
        </w:rPr>
        <w:t xml:space="preserve">věty nemůže vést k prodloužení </w:t>
      </w:r>
      <w:r>
        <w:rPr>
          <w:rFonts w:ascii="Arial" w:hAnsi="Arial" w:cs="Arial"/>
        </w:rPr>
        <w:t>lhůty</w:t>
      </w:r>
      <w:r w:rsidRPr="00BD18D2">
        <w:rPr>
          <w:rFonts w:ascii="Arial" w:hAnsi="Arial" w:cs="Arial"/>
        </w:rPr>
        <w:t xml:space="preserve"> o dobu delší, než kolik činilo prodlení Objednatele s </w:t>
      </w:r>
      <w:r w:rsidRPr="006260D4">
        <w:rPr>
          <w:rFonts w:ascii="Arial" w:hAnsi="Arial" w:cs="Arial"/>
        </w:rPr>
        <w:t>plněním jeho součinnosti.</w:t>
      </w:r>
      <w:r w:rsidRPr="006260D4" w:rsidDel="00D6199F">
        <w:rPr>
          <w:rFonts w:ascii="Arial" w:hAnsi="Arial" w:cs="Arial"/>
        </w:rPr>
        <w:t xml:space="preserve"> </w:t>
      </w:r>
      <w:r w:rsidRPr="006260D4">
        <w:rPr>
          <w:rFonts w:ascii="Arial" w:hAnsi="Arial" w:cs="Arial"/>
        </w:rPr>
        <w:t>O tomto prodloužení lhůty pro dokončení díla bude uzavřen písemný dodatek ke</w:t>
      </w:r>
      <w:r w:rsidR="00AD3D46">
        <w:rPr>
          <w:rFonts w:ascii="Arial" w:hAnsi="Arial" w:cs="Arial"/>
        </w:rPr>
        <w:t> </w:t>
      </w:r>
      <w:r w:rsidRPr="006260D4">
        <w:rPr>
          <w:rFonts w:ascii="Arial" w:hAnsi="Arial" w:cs="Arial"/>
        </w:rPr>
        <w:t xml:space="preserve">smlouvě. </w:t>
      </w:r>
    </w:p>
    <w:p w14:paraId="542F754F" w14:textId="3D359ACE" w:rsidR="006608DD" w:rsidRPr="003F7094" w:rsidRDefault="003F7094" w:rsidP="003F7094">
      <w:pPr>
        <w:numPr>
          <w:ilvl w:val="2"/>
          <w:numId w:val="2"/>
        </w:numPr>
        <w:tabs>
          <w:tab w:val="clear" w:pos="0"/>
          <w:tab w:val="num" w:pos="5387"/>
        </w:tabs>
        <w:ind w:left="1260"/>
        <w:jc w:val="both"/>
        <w:rPr>
          <w:rFonts w:ascii="Arial" w:hAnsi="Arial" w:cs="Arial"/>
        </w:rPr>
      </w:pPr>
      <w:r w:rsidRPr="003F7094">
        <w:rPr>
          <w:rFonts w:ascii="Arial" w:hAnsi="Arial" w:cs="Arial"/>
        </w:rPr>
        <w:t>Prodlení Zhotovitele proti sjednané lhůtě pro dokončení díla delší jak 60 kalendářních dnů se považuje za podstatné porušení smlouvy (ale pouze v případě, že prodlení Zhotovitele nevzniklo z důvodů na straně Objednatele).</w:t>
      </w:r>
    </w:p>
    <w:p w14:paraId="3BB435F6" w14:textId="77777777" w:rsidR="006608DD" w:rsidRPr="006260D4" w:rsidRDefault="006608DD" w:rsidP="006608DD">
      <w:pPr>
        <w:numPr>
          <w:ilvl w:val="2"/>
          <w:numId w:val="2"/>
        </w:numPr>
        <w:ind w:left="1260"/>
        <w:jc w:val="both"/>
        <w:rPr>
          <w:rFonts w:ascii="Arial" w:hAnsi="Arial" w:cs="Arial"/>
        </w:rPr>
      </w:pPr>
      <w:r w:rsidRPr="006260D4">
        <w:rPr>
          <w:rFonts w:ascii="Arial" w:hAnsi="Arial" w:cs="Arial"/>
        </w:rPr>
        <w:t>Dokončením se rozumí den, ve kterém dojde k podpisu protokolu o předání a převzetí díla.</w:t>
      </w:r>
    </w:p>
    <w:p w14:paraId="0B86E52E" w14:textId="77777777" w:rsidR="00723FFF" w:rsidRPr="006260D4" w:rsidRDefault="00723FFF">
      <w:pPr>
        <w:ind w:left="1056"/>
        <w:jc w:val="both"/>
        <w:rPr>
          <w:rFonts w:ascii="Arial" w:hAnsi="Arial" w:cs="Arial"/>
        </w:rPr>
      </w:pPr>
    </w:p>
    <w:p w14:paraId="5112BBC6" w14:textId="77777777" w:rsidR="00723FFF" w:rsidRPr="006260D4" w:rsidRDefault="00A16E5B">
      <w:pPr>
        <w:numPr>
          <w:ilvl w:val="1"/>
          <w:numId w:val="2"/>
        </w:numPr>
        <w:tabs>
          <w:tab w:val="left" w:pos="540"/>
        </w:tabs>
        <w:ind w:left="540" w:hanging="540"/>
        <w:jc w:val="both"/>
        <w:rPr>
          <w:rFonts w:ascii="Arial" w:hAnsi="Arial" w:cs="Arial"/>
        </w:rPr>
      </w:pPr>
      <w:r w:rsidRPr="006260D4">
        <w:rPr>
          <w:rFonts w:ascii="Arial" w:hAnsi="Arial" w:cs="Arial"/>
          <w:u w:val="single"/>
        </w:rPr>
        <w:t>Harmonogram provádění díla</w:t>
      </w:r>
    </w:p>
    <w:p w14:paraId="56BA7F42" w14:textId="77777777" w:rsidR="00F45D78" w:rsidRPr="006260D4" w:rsidRDefault="00723FFF" w:rsidP="002F2722">
      <w:pPr>
        <w:numPr>
          <w:ilvl w:val="2"/>
          <w:numId w:val="2"/>
        </w:numPr>
        <w:tabs>
          <w:tab w:val="left" w:pos="1260"/>
        </w:tabs>
        <w:ind w:left="1260"/>
        <w:jc w:val="both"/>
        <w:rPr>
          <w:rFonts w:ascii="Arial" w:hAnsi="Arial" w:cs="Arial"/>
        </w:rPr>
      </w:pPr>
      <w:r w:rsidRPr="006260D4">
        <w:rPr>
          <w:rFonts w:ascii="Arial" w:hAnsi="Arial" w:cs="Arial"/>
        </w:rPr>
        <w:t xml:space="preserve">Zhotovitel </w:t>
      </w:r>
      <w:r w:rsidR="00B60B0B" w:rsidRPr="006260D4">
        <w:rPr>
          <w:rFonts w:ascii="Arial" w:hAnsi="Arial" w:cs="Arial"/>
        </w:rPr>
        <w:t>předložil</w:t>
      </w:r>
      <w:r w:rsidR="00615AFD" w:rsidRPr="006260D4">
        <w:rPr>
          <w:rFonts w:ascii="Arial" w:hAnsi="Arial" w:cs="Arial"/>
        </w:rPr>
        <w:t xml:space="preserve"> </w:t>
      </w:r>
      <w:r w:rsidRPr="006260D4">
        <w:rPr>
          <w:rFonts w:ascii="Arial" w:hAnsi="Arial" w:cs="Arial"/>
        </w:rPr>
        <w:t xml:space="preserve">harmonogram provádění prací v podrobnostech na týdny realizace. </w:t>
      </w:r>
      <w:r w:rsidR="002F2722" w:rsidRPr="006260D4">
        <w:rPr>
          <w:rFonts w:ascii="Arial" w:hAnsi="Arial" w:cs="Arial"/>
        </w:rPr>
        <w:t xml:space="preserve">Součástí harmonogramu provádění prací je i finanční harmonogram, </w:t>
      </w:r>
      <w:r w:rsidR="00CA139D" w:rsidRPr="006260D4">
        <w:rPr>
          <w:rFonts w:ascii="Arial" w:hAnsi="Arial" w:cs="Arial"/>
        </w:rPr>
        <w:t>tedy dokument</w:t>
      </w:r>
      <w:r w:rsidR="002F2722" w:rsidRPr="006260D4">
        <w:rPr>
          <w:rFonts w:ascii="Arial" w:hAnsi="Arial" w:cs="Arial"/>
        </w:rPr>
        <w:t xml:space="preserve">, ze kterého </w:t>
      </w:r>
      <w:r w:rsidR="00C77B77" w:rsidRPr="006260D4">
        <w:rPr>
          <w:rFonts w:ascii="Arial" w:hAnsi="Arial" w:cs="Arial"/>
        </w:rPr>
        <w:t>je</w:t>
      </w:r>
      <w:r w:rsidR="002F2722" w:rsidRPr="006260D4">
        <w:rPr>
          <w:rFonts w:ascii="Arial" w:hAnsi="Arial" w:cs="Arial"/>
        </w:rPr>
        <w:t xml:space="preserve"> patrný postup stavebních prací vyjádřený jejich finanční hodnotou v čase, s uvedením finanční hodnoty provedených stavebních prací, v podrobnostech na měsíc</w:t>
      </w:r>
      <w:r w:rsidR="003C6A0F" w:rsidRPr="006260D4">
        <w:rPr>
          <w:rFonts w:ascii="Arial" w:hAnsi="Arial" w:cs="Arial"/>
        </w:rPr>
        <w:t>e</w:t>
      </w:r>
      <w:r w:rsidR="002F2722" w:rsidRPr="006260D4">
        <w:rPr>
          <w:rFonts w:ascii="Arial" w:hAnsi="Arial" w:cs="Arial"/>
        </w:rPr>
        <w:t xml:space="preserve"> realizace.</w:t>
      </w:r>
    </w:p>
    <w:p w14:paraId="4BB0E922" w14:textId="77777777" w:rsidR="00723FFF" w:rsidRPr="006260D4" w:rsidRDefault="00723FFF" w:rsidP="00B34279">
      <w:pPr>
        <w:numPr>
          <w:ilvl w:val="2"/>
          <w:numId w:val="2"/>
        </w:numPr>
        <w:tabs>
          <w:tab w:val="left" w:pos="1260"/>
        </w:tabs>
        <w:ind w:left="1260"/>
        <w:jc w:val="both"/>
        <w:rPr>
          <w:rFonts w:ascii="Arial" w:hAnsi="Arial" w:cs="Arial"/>
        </w:rPr>
      </w:pPr>
      <w:r w:rsidRPr="006260D4">
        <w:rPr>
          <w:rFonts w:ascii="Arial" w:hAnsi="Arial" w:cs="Arial"/>
        </w:rPr>
        <w:t>Předmět plnění a jeho jednotlivé součásti budou prováděny v souladu s</w:t>
      </w:r>
      <w:r w:rsidR="006260D4" w:rsidRPr="006260D4">
        <w:rPr>
          <w:rFonts w:ascii="Arial" w:hAnsi="Arial" w:cs="Arial"/>
        </w:rPr>
        <w:t> </w:t>
      </w:r>
      <w:r w:rsidR="00130408" w:rsidRPr="006260D4">
        <w:rPr>
          <w:rFonts w:ascii="Arial" w:hAnsi="Arial" w:cs="Arial"/>
        </w:rPr>
        <w:t>h</w:t>
      </w:r>
      <w:r w:rsidR="006260D4" w:rsidRPr="006260D4">
        <w:rPr>
          <w:rFonts w:ascii="Arial" w:hAnsi="Arial" w:cs="Arial"/>
        </w:rPr>
        <w:t>armonogramem.</w:t>
      </w:r>
      <w:r w:rsidRPr="006260D4">
        <w:rPr>
          <w:rFonts w:ascii="Arial" w:hAnsi="Arial" w:cs="Arial"/>
        </w:rPr>
        <w:t xml:space="preserve"> </w:t>
      </w:r>
    </w:p>
    <w:p w14:paraId="5CEC953E" w14:textId="77777777" w:rsidR="007330B3" w:rsidRPr="00DC140E" w:rsidRDefault="007330B3" w:rsidP="007330B3">
      <w:pPr>
        <w:numPr>
          <w:ilvl w:val="2"/>
          <w:numId w:val="2"/>
        </w:numPr>
        <w:tabs>
          <w:tab w:val="clear" w:pos="0"/>
          <w:tab w:val="left" w:pos="1260"/>
        </w:tabs>
        <w:ind w:left="1260"/>
        <w:jc w:val="both"/>
        <w:rPr>
          <w:rFonts w:ascii="Arial" w:hAnsi="Arial" w:cs="Arial"/>
        </w:rPr>
      </w:pPr>
      <w:r w:rsidRPr="006260D4">
        <w:rPr>
          <w:rFonts w:ascii="Arial" w:hAnsi="Arial" w:cs="Arial"/>
        </w:rPr>
        <w:t xml:space="preserve">Zhotovitel je povinen průběžně </w:t>
      </w:r>
      <w:r w:rsidRPr="00DC140E">
        <w:rPr>
          <w:rFonts w:ascii="Arial" w:hAnsi="Arial" w:cs="Arial"/>
        </w:rPr>
        <w:t>harmonogram aktualizovat, a to podle skutečně provedených prací. Aktualizovaný harmonogram předloží Zhotovitel na vyžádání Objednateli na kontrolních dnech stavby. První aktualizace harmonogramu proběhne nejpozději do 10 kalendářních dnů ode dne předání a převzetí staveniště.</w:t>
      </w:r>
    </w:p>
    <w:p w14:paraId="7B2647D5" w14:textId="77777777" w:rsidR="007330B3" w:rsidRPr="00DC140E" w:rsidRDefault="007330B3" w:rsidP="007330B3">
      <w:pPr>
        <w:numPr>
          <w:ilvl w:val="2"/>
          <w:numId w:val="2"/>
        </w:numPr>
        <w:tabs>
          <w:tab w:val="clear" w:pos="0"/>
          <w:tab w:val="left" w:pos="1260"/>
        </w:tabs>
        <w:ind w:left="1260"/>
        <w:jc w:val="both"/>
        <w:rPr>
          <w:rFonts w:ascii="Arial" w:hAnsi="Arial" w:cs="Arial"/>
        </w:rPr>
      </w:pPr>
      <w:r w:rsidRPr="00DC140E">
        <w:rPr>
          <w:rFonts w:ascii="Arial" w:hAnsi="Arial" w:cs="Arial"/>
        </w:rPr>
        <w:t xml:space="preserve">Pro zabezpečení plynulého postupu výstavby </w:t>
      </w:r>
      <w:r w:rsidR="006260D4" w:rsidRPr="00DC140E">
        <w:rPr>
          <w:rFonts w:ascii="Arial" w:hAnsi="Arial" w:cs="Arial"/>
        </w:rPr>
        <w:t>mohou</w:t>
      </w:r>
      <w:r w:rsidRPr="00DC140E">
        <w:rPr>
          <w:rFonts w:ascii="Arial" w:hAnsi="Arial" w:cs="Arial"/>
        </w:rPr>
        <w:t xml:space="preserve"> obě </w:t>
      </w:r>
      <w:r w:rsidR="006260D4" w:rsidRPr="00DC140E">
        <w:rPr>
          <w:rFonts w:ascii="Arial" w:hAnsi="Arial" w:cs="Arial"/>
        </w:rPr>
        <w:t>smluvní strany po podpisu smlouvy sjednat dílčí milníky výstavby, a to zápisem ve stavebním deníku.</w:t>
      </w:r>
    </w:p>
    <w:p w14:paraId="069EAE31" w14:textId="77777777" w:rsidR="00723FFF" w:rsidRDefault="00723FFF">
      <w:pPr>
        <w:ind w:left="1056"/>
        <w:jc w:val="both"/>
        <w:rPr>
          <w:rFonts w:ascii="Arial" w:hAnsi="Arial" w:cs="Arial"/>
        </w:rPr>
      </w:pPr>
    </w:p>
    <w:p w14:paraId="108D525D" w14:textId="77777777" w:rsidR="00723FFF" w:rsidRDefault="00723FFF">
      <w:pPr>
        <w:numPr>
          <w:ilvl w:val="1"/>
          <w:numId w:val="2"/>
        </w:numPr>
        <w:ind w:left="540" w:hanging="540"/>
        <w:jc w:val="both"/>
        <w:rPr>
          <w:rFonts w:ascii="Arial" w:hAnsi="Arial" w:cs="Arial"/>
        </w:rPr>
      </w:pPr>
      <w:r>
        <w:rPr>
          <w:rFonts w:ascii="Arial" w:hAnsi="Arial" w:cs="Arial"/>
          <w:u w:val="single"/>
        </w:rPr>
        <w:t>Podmínky pro změnu sjednaných lhůt</w:t>
      </w:r>
    </w:p>
    <w:p w14:paraId="189D74FB" w14:textId="77777777" w:rsidR="006608DD" w:rsidRPr="009429E7" w:rsidRDefault="006608DD" w:rsidP="006608DD">
      <w:pPr>
        <w:numPr>
          <w:ilvl w:val="2"/>
          <w:numId w:val="2"/>
        </w:numPr>
        <w:tabs>
          <w:tab w:val="clear" w:pos="0"/>
          <w:tab w:val="num" w:pos="426"/>
        </w:tabs>
        <w:ind w:left="1260"/>
        <w:jc w:val="both"/>
        <w:rPr>
          <w:rFonts w:ascii="Arial" w:hAnsi="Arial" w:cs="Arial"/>
        </w:rPr>
      </w:pPr>
      <w:r w:rsidRPr="009429E7">
        <w:rPr>
          <w:rFonts w:ascii="Arial" w:hAnsi="Arial" w:cs="Arial"/>
        </w:rPr>
        <w:t xml:space="preserve">Prodloužení </w:t>
      </w:r>
      <w:r>
        <w:rPr>
          <w:rFonts w:ascii="Arial" w:hAnsi="Arial" w:cs="Arial"/>
        </w:rPr>
        <w:t>l</w:t>
      </w:r>
      <w:r w:rsidRPr="009429E7">
        <w:rPr>
          <w:rFonts w:ascii="Arial" w:hAnsi="Arial" w:cs="Arial"/>
        </w:rPr>
        <w:t>hůty pro dokončení díla je možné jen v důsledku objektivně nepředvídatelných okolností, které nemají svůj původ v činnosti Zhotovitele.</w:t>
      </w:r>
    </w:p>
    <w:p w14:paraId="6B9D87B0" w14:textId="77777777" w:rsidR="006608DD" w:rsidRPr="00DC140E" w:rsidRDefault="006608DD" w:rsidP="006608DD">
      <w:pPr>
        <w:numPr>
          <w:ilvl w:val="2"/>
          <w:numId w:val="2"/>
        </w:numPr>
        <w:tabs>
          <w:tab w:val="clear" w:pos="0"/>
          <w:tab w:val="num" w:pos="426"/>
        </w:tabs>
        <w:ind w:left="1260"/>
        <w:jc w:val="both"/>
        <w:rPr>
          <w:rFonts w:ascii="Arial" w:hAnsi="Arial" w:cs="Arial"/>
        </w:rPr>
      </w:pPr>
      <w:r w:rsidRPr="00DC140E">
        <w:rPr>
          <w:rFonts w:ascii="Arial" w:hAnsi="Arial" w:cs="Arial"/>
        </w:rPr>
        <w:t>O případném prodloužení lhůty pro dokončení díla musí být sjednán písemný dodatek ke smlouvě, jinak je neplatné.</w:t>
      </w:r>
    </w:p>
    <w:p w14:paraId="156B6838" w14:textId="728B9416" w:rsidR="00C77B77" w:rsidRPr="00DC140E" w:rsidRDefault="006608DD" w:rsidP="006608DD">
      <w:pPr>
        <w:numPr>
          <w:ilvl w:val="2"/>
          <w:numId w:val="2"/>
        </w:numPr>
        <w:tabs>
          <w:tab w:val="clear" w:pos="0"/>
          <w:tab w:val="num" w:pos="426"/>
        </w:tabs>
        <w:ind w:left="1260"/>
        <w:jc w:val="both"/>
        <w:rPr>
          <w:rFonts w:ascii="Arial" w:hAnsi="Arial"/>
          <w:snapToGrid w:val="0"/>
        </w:rPr>
      </w:pPr>
      <w:r w:rsidRPr="00DC140E">
        <w:rPr>
          <w:rFonts w:ascii="Arial" w:hAnsi="Arial"/>
          <w:snapToGrid w:val="0"/>
        </w:rPr>
        <w:t>Vícepráce, jejichž celkový finanční objem nepře</w:t>
      </w:r>
      <w:r w:rsidR="00C77B77" w:rsidRPr="00DC140E">
        <w:rPr>
          <w:rFonts w:ascii="Arial" w:hAnsi="Arial"/>
          <w:snapToGrid w:val="0"/>
        </w:rPr>
        <w:t xml:space="preserve">sáhne </w:t>
      </w:r>
      <w:r w:rsidR="009E1534">
        <w:rPr>
          <w:rFonts w:ascii="Arial" w:hAnsi="Arial"/>
          <w:snapToGrid w:val="0"/>
        </w:rPr>
        <w:t>3</w:t>
      </w:r>
      <w:r w:rsidRPr="00DC140E">
        <w:rPr>
          <w:rFonts w:ascii="Arial" w:hAnsi="Arial"/>
          <w:snapToGrid w:val="0"/>
        </w:rPr>
        <w:t xml:space="preserve"> % z hodnoty ceny sjednané dle smlouvy</w:t>
      </w:r>
      <w:r w:rsidR="002265FD" w:rsidRPr="00DC140E">
        <w:rPr>
          <w:rFonts w:ascii="Arial" w:hAnsi="Arial"/>
          <w:snapToGrid w:val="0"/>
        </w:rPr>
        <w:t xml:space="preserve"> (</w:t>
      </w:r>
      <w:r w:rsidR="00C77B77" w:rsidRPr="00DC140E">
        <w:rPr>
          <w:rFonts w:ascii="Arial" w:hAnsi="Arial"/>
          <w:snapToGrid w:val="0"/>
        </w:rPr>
        <w:t>bez</w:t>
      </w:r>
      <w:r w:rsidR="002265FD" w:rsidRPr="00DC140E">
        <w:rPr>
          <w:rFonts w:ascii="Arial" w:hAnsi="Arial"/>
          <w:snapToGrid w:val="0"/>
        </w:rPr>
        <w:t xml:space="preserve"> DPH)</w:t>
      </w:r>
      <w:r w:rsidRPr="00DC140E">
        <w:rPr>
          <w:rFonts w:ascii="Arial" w:hAnsi="Arial"/>
          <w:snapToGrid w:val="0"/>
        </w:rPr>
        <w:t xml:space="preserve">, nemají vliv na lhůtu pro dokončení díla a předmět plnění bude dokončen ve sjednané lhůtě pro dokončení díla. V odůvodněných případech se však mohou smluvní strany </w:t>
      </w:r>
      <w:r w:rsidR="00C77B77" w:rsidRPr="00DC140E">
        <w:rPr>
          <w:rFonts w:ascii="Arial" w:hAnsi="Arial"/>
          <w:snapToGrid w:val="0"/>
        </w:rPr>
        <w:t>dohodnout</w:t>
      </w:r>
      <w:r w:rsidRPr="00DC140E">
        <w:rPr>
          <w:rFonts w:ascii="Arial" w:hAnsi="Arial"/>
          <w:snapToGrid w:val="0"/>
        </w:rPr>
        <w:t xml:space="preserve"> jinak, tj. zejména v případě, pokud se Zhotovitel o vícepracích nedozví v dostatečném časovém předstihu před uplynutím lhůty pro dokončení díla nebo v případě, pokud dodržení původní lhůty pro dokončení díla prokazatelně neumožní technologický postup prací.</w:t>
      </w:r>
    </w:p>
    <w:p w14:paraId="5489FACB" w14:textId="7B5E10A6" w:rsidR="006608DD" w:rsidRPr="00DC140E" w:rsidRDefault="00C77B77" w:rsidP="006608DD">
      <w:pPr>
        <w:numPr>
          <w:ilvl w:val="2"/>
          <w:numId w:val="2"/>
        </w:numPr>
        <w:tabs>
          <w:tab w:val="clear" w:pos="0"/>
          <w:tab w:val="num" w:pos="426"/>
        </w:tabs>
        <w:ind w:left="1260"/>
        <w:jc w:val="both"/>
        <w:rPr>
          <w:rFonts w:ascii="Arial" w:hAnsi="Arial"/>
          <w:snapToGrid w:val="0"/>
        </w:rPr>
      </w:pPr>
      <w:r w:rsidRPr="00DC140E">
        <w:rPr>
          <w:rFonts w:ascii="Arial" w:hAnsi="Arial"/>
          <w:snapToGrid w:val="0"/>
        </w:rPr>
        <w:t xml:space="preserve">Vícepráce, jejichž celkový finanční objem přesáhne </w:t>
      </w:r>
      <w:r w:rsidR="009E1534">
        <w:rPr>
          <w:rFonts w:ascii="Arial" w:hAnsi="Arial"/>
          <w:snapToGrid w:val="0"/>
        </w:rPr>
        <w:t>3</w:t>
      </w:r>
      <w:r w:rsidRPr="00DC140E">
        <w:rPr>
          <w:rFonts w:ascii="Arial" w:hAnsi="Arial"/>
          <w:snapToGrid w:val="0"/>
        </w:rPr>
        <w:t xml:space="preserve"> % z hodnoty ceny sjednané dle smlouvy (bez DPH), mohou mít vliv na lhůtu pro dokončení díla, v takovém případě, bude-li to pro řádné dokončení díla nezbytné, se obě smluvní strany dohodnou na přiměřeném prodloužení lhůty pro dokončení díla. </w:t>
      </w:r>
    </w:p>
    <w:p w14:paraId="4C671E67" w14:textId="77777777" w:rsidR="006608DD" w:rsidRPr="00C1301A" w:rsidRDefault="006608DD" w:rsidP="006608DD">
      <w:pPr>
        <w:numPr>
          <w:ilvl w:val="2"/>
          <w:numId w:val="2"/>
        </w:numPr>
        <w:tabs>
          <w:tab w:val="clear" w:pos="0"/>
          <w:tab w:val="num" w:pos="426"/>
        </w:tabs>
        <w:ind w:left="1260"/>
        <w:jc w:val="both"/>
      </w:pPr>
      <w:r w:rsidRPr="00DC140E">
        <w:rPr>
          <w:rFonts w:ascii="Arial" w:hAnsi="Arial" w:cs="Arial"/>
        </w:rPr>
        <w:t>Běžné klimatické podmínky odpovídající ročnímu období, v němž se stavební práce provádí, nejsou důvodem k prodloužení lhůty</w:t>
      </w:r>
      <w:r>
        <w:rPr>
          <w:rFonts w:ascii="Arial" w:hAnsi="Arial" w:cs="Arial"/>
        </w:rPr>
        <w:t xml:space="preserve"> pro dokončení díla.</w:t>
      </w:r>
      <w:r w:rsidR="00602253">
        <w:rPr>
          <w:rFonts w:ascii="Arial" w:hAnsi="Arial" w:cs="Arial"/>
        </w:rPr>
        <w:t xml:space="preserve"> V případě sporu o definici pojmu „běžné“ klimatické </w:t>
      </w:r>
      <w:r w:rsidR="00602253">
        <w:rPr>
          <w:rFonts w:ascii="Arial" w:hAnsi="Arial" w:cs="Arial"/>
        </w:rPr>
        <w:lastRenderedPageBreak/>
        <w:t>podmínky bude přednostně využita statistika ČHMÚ (Český hydrometeorologický ústav), popřípadě o tom rozhodne O</w:t>
      </w:r>
      <w:r w:rsidR="00C1301A">
        <w:rPr>
          <w:rFonts w:ascii="Arial" w:hAnsi="Arial" w:cs="Arial"/>
        </w:rPr>
        <w:t>bjednatel,</w:t>
      </w:r>
    </w:p>
    <w:p w14:paraId="2B063B66" w14:textId="77777777" w:rsidR="00C1301A" w:rsidRDefault="00C1301A" w:rsidP="006608DD">
      <w:pPr>
        <w:numPr>
          <w:ilvl w:val="2"/>
          <w:numId w:val="2"/>
        </w:numPr>
        <w:tabs>
          <w:tab w:val="clear" w:pos="0"/>
          <w:tab w:val="num" w:pos="426"/>
        </w:tabs>
        <w:ind w:left="1260"/>
        <w:jc w:val="both"/>
      </w:pPr>
      <w:r>
        <w:rPr>
          <w:rFonts w:ascii="Arial" w:hAnsi="Arial" w:cs="Arial"/>
        </w:rPr>
        <w:t>Změna sjednaných lhůt je možná i v případě výskytu vyšší moci, a to o dobu, po kterou se účinky vyšší moci vyskytovaly.</w:t>
      </w:r>
    </w:p>
    <w:p w14:paraId="292173B3" w14:textId="77777777" w:rsidR="00250091" w:rsidRDefault="00250091">
      <w:pPr>
        <w:ind w:left="360"/>
        <w:jc w:val="both"/>
      </w:pPr>
    </w:p>
    <w:p w14:paraId="036063FC"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Cena za dílo a podmínky pro změnu sjednané ceny</w:t>
      </w:r>
    </w:p>
    <w:p w14:paraId="23E878BD" w14:textId="77777777" w:rsidR="00723FFF" w:rsidRDefault="00723FFF">
      <w:pPr>
        <w:ind w:left="708"/>
        <w:jc w:val="both"/>
        <w:rPr>
          <w:rFonts w:ascii="Arial" w:hAnsi="Arial" w:cs="Arial"/>
        </w:rPr>
      </w:pPr>
    </w:p>
    <w:p w14:paraId="286CBB5C" w14:textId="77777777" w:rsidR="006608DD" w:rsidRDefault="00740BA4" w:rsidP="006608DD">
      <w:pPr>
        <w:numPr>
          <w:ilvl w:val="1"/>
          <w:numId w:val="2"/>
        </w:numPr>
        <w:ind w:left="540" w:hanging="540"/>
        <w:jc w:val="both"/>
        <w:rPr>
          <w:rFonts w:ascii="Arial" w:hAnsi="Arial" w:cs="Arial"/>
        </w:rPr>
      </w:pPr>
      <w:r>
        <w:rPr>
          <w:rFonts w:ascii="Arial" w:hAnsi="Arial" w:cs="Arial"/>
          <w:u w:val="single"/>
        </w:rPr>
        <w:t xml:space="preserve">Výše </w:t>
      </w:r>
      <w:r w:rsidR="006608DD">
        <w:rPr>
          <w:rFonts w:ascii="Arial" w:hAnsi="Arial" w:cs="Arial"/>
          <w:u w:val="single"/>
        </w:rPr>
        <w:t>ceny za dílo</w:t>
      </w:r>
    </w:p>
    <w:p w14:paraId="6E5C83F2" w14:textId="77777777" w:rsidR="00250091" w:rsidRDefault="00250091" w:rsidP="00250091">
      <w:pPr>
        <w:numPr>
          <w:ilvl w:val="2"/>
          <w:numId w:val="2"/>
        </w:numPr>
        <w:tabs>
          <w:tab w:val="clear" w:pos="0"/>
          <w:tab w:val="num" w:pos="426"/>
          <w:tab w:val="num" w:pos="568"/>
        </w:tabs>
        <w:ind w:left="1260"/>
        <w:jc w:val="both"/>
        <w:rPr>
          <w:rFonts w:ascii="Arial" w:hAnsi="Arial" w:cs="Arial"/>
        </w:rPr>
      </w:pPr>
      <w:r>
        <w:rPr>
          <w:rFonts w:ascii="Arial" w:hAnsi="Arial" w:cs="Arial"/>
        </w:rPr>
        <w:t>C</w:t>
      </w:r>
      <w:r w:rsidRPr="00602253">
        <w:rPr>
          <w:rFonts w:ascii="Arial" w:hAnsi="Arial" w:cs="Arial"/>
        </w:rPr>
        <w:t>ena za dílo je sjednána ve výši</w:t>
      </w:r>
      <w:r>
        <w:rPr>
          <w:rFonts w:ascii="Arial" w:hAnsi="Arial" w:cs="Arial"/>
        </w:rPr>
        <w:t>:</w:t>
      </w:r>
    </w:p>
    <w:p w14:paraId="6E3EDEB6" w14:textId="77777777" w:rsidR="00250091" w:rsidRPr="00602253" w:rsidRDefault="00250091" w:rsidP="00250091">
      <w:pPr>
        <w:numPr>
          <w:ilvl w:val="3"/>
          <w:numId w:val="2"/>
        </w:numPr>
        <w:ind w:left="2160" w:hanging="900"/>
        <w:jc w:val="both"/>
        <w:rPr>
          <w:rFonts w:ascii="Arial" w:hAnsi="Arial" w:cs="Arial"/>
        </w:rPr>
      </w:pPr>
      <w:r>
        <w:rPr>
          <w:rFonts w:ascii="Arial" w:hAnsi="Arial" w:cs="Arial"/>
        </w:rPr>
        <w:t>Cena bez DPH</w:t>
      </w:r>
      <w:r>
        <w:rPr>
          <w:rFonts w:ascii="Arial" w:hAnsi="Arial" w:cs="Arial"/>
        </w:rPr>
        <w:tab/>
        <w:t xml:space="preserve"> </w:t>
      </w:r>
      <w:r>
        <w:rPr>
          <w:rFonts w:ascii="Arial" w:hAnsi="Arial" w:cs="Arial"/>
        </w:rPr>
        <w:tab/>
      </w:r>
      <w:r w:rsidRPr="009152C9">
        <w:rPr>
          <w:rFonts w:ascii="Arial" w:hAnsi="Arial" w:cs="Arial"/>
          <w:highlight w:val="yellow"/>
        </w:rPr>
        <w:t>_______________________</w:t>
      </w:r>
      <w:r w:rsidRPr="00602253">
        <w:rPr>
          <w:rFonts w:ascii="Arial" w:hAnsi="Arial" w:cs="Arial"/>
        </w:rPr>
        <w:t>Kč</w:t>
      </w:r>
    </w:p>
    <w:p w14:paraId="7CF2D96F" w14:textId="77777777" w:rsidR="00250091" w:rsidRDefault="00250091" w:rsidP="00250091">
      <w:pPr>
        <w:ind w:left="1276"/>
        <w:jc w:val="both"/>
        <w:rPr>
          <w:rFonts w:ascii="Arial" w:hAnsi="Arial" w:cs="Arial"/>
        </w:rPr>
      </w:pPr>
    </w:p>
    <w:p w14:paraId="0B8C7821" w14:textId="77777777" w:rsidR="00250091" w:rsidRDefault="00250091" w:rsidP="00250091">
      <w:pPr>
        <w:numPr>
          <w:ilvl w:val="3"/>
          <w:numId w:val="2"/>
        </w:numPr>
        <w:ind w:left="2160" w:hanging="900"/>
        <w:jc w:val="both"/>
        <w:rPr>
          <w:rFonts w:ascii="Arial" w:hAnsi="Arial" w:cs="Arial"/>
        </w:rPr>
      </w:pPr>
      <w:r>
        <w:rPr>
          <w:rFonts w:ascii="Arial" w:hAnsi="Arial" w:cs="Arial"/>
        </w:rPr>
        <w:t xml:space="preserve">Výše DPH </w:t>
      </w:r>
      <w:r>
        <w:rPr>
          <w:rFonts w:ascii="Arial" w:hAnsi="Arial" w:cs="Arial"/>
        </w:rPr>
        <w:tab/>
      </w:r>
      <w:r>
        <w:rPr>
          <w:rFonts w:ascii="Arial" w:hAnsi="Arial" w:cs="Arial"/>
        </w:rPr>
        <w:tab/>
      </w:r>
      <w:r w:rsidRPr="009152C9">
        <w:rPr>
          <w:rFonts w:ascii="Arial" w:hAnsi="Arial" w:cs="Arial"/>
          <w:highlight w:val="yellow"/>
        </w:rPr>
        <w:t>_______________________</w:t>
      </w:r>
      <w:r>
        <w:rPr>
          <w:rFonts w:ascii="Arial" w:hAnsi="Arial" w:cs="Arial"/>
        </w:rPr>
        <w:t>Kč</w:t>
      </w:r>
    </w:p>
    <w:p w14:paraId="26E946C2" w14:textId="77777777" w:rsidR="00250091" w:rsidRDefault="00250091" w:rsidP="00250091">
      <w:pPr>
        <w:pStyle w:val="Odstavecseseznamem"/>
        <w:rPr>
          <w:rFonts w:ascii="Arial" w:hAnsi="Arial" w:cs="Arial"/>
        </w:rPr>
      </w:pPr>
    </w:p>
    <w:p w14:paraId="5E4C3FDD" w14:textId="77777777" w:rsidR="00250091" w:rsidRDefault="00250091" w:rsidP="00250091">
      <w:pPr>
        <w:numPr>
          <w:ilvl w:val="3"/>
          <w:numId w:val="2"/>
        </w:numPr>
        <w:ind w:left="2160" w:hanging="900"/>
        <w:jc w:val="both"/>
        <w:rPr>
          <w:rFonts w:ascii="Arial" w:hAnsi="Arial" w:cs="Arial"/>
        </w:rPr>
      </w:pPr>
      <w:r>
        <w:rPr>
          <w:rFonts w:ascii="Arial" w:hAnsi="Arial" w:cs="Arial"/>
        </w:rPr>
        <w:t>Cena vč. DPH</w:t>
      </w:r>
      <w:r>
        <w:rPr>
          <w:rFonts w:ascii="Arial" w:hAnsi="Arial" w:cs="Arial"/>
        </w:rPr>
        <w:tab/>
      </w:r>
      <w:r>
        <w:rPr>
          <w:rFonts w:ascii="Arial" w:hAnsi="Arial" w:cs="Arial"/>
        </w:rPr>
        <w:tab/>
      </w:r>
      <w:r w:rsidRPr="009152C9">
        <w:rPr>
          <w:rFonts w:ascii="Arial" w:hAnsi="Arial" w:cs="Arial"/>
          <w:highlight w:val="yellow"/>
        </w:rPr>
        <w:t>_______________________</w:t>
      </w:r>
      <w:r>
        <w:rPr>
          <w:rFonts w:ascii="Arial" w:hAnsi="Arial" w:cs="Arial"/>
        </w:rPr>
        <w:t>Kč</w:t>
      </w:r>
    </w:p>
    <w:p w14:paraId="2E3AF4C0" w14:textId="77777777" w:rsidR="00250091" w:rsidRDefault="00250091" w:rsidP="00250091">
      <w:pPr>
        <w:ind w:left="1260"/>
        <w:jc w:val="both"/>
        <w:rPr>
          <w:rFonts w:ascii="Arial" w:hAnsi="Arial" w:cs="Arial"/>
        </w:rPr>
      </w:pPr>
    </w:p>
    <w:p w14:paraId="26CC4012" w14:textId="77777777" w:rsidR="006260D4" w:rsidRDefault="006260D4" w:rsidP="00C1301A">
      <w:pPr>
        <w:numPr>
          <w:ilvl w:val="2"/>
          <w:numId w:val="2"/>
        </w:numPr>
        <w:tabs>
          <w:tab w:val="clear" w:pos="0"/>
          <w:tab w:val="num" w:pos="426"/>
        </w:tabs>
        <w:ind w:left="1260"/>
        <w:jc w:val="both"/>
        <w:rPr>
          <w:rFonts w:ascii="Arial" w:hAnsi="Arial" w:cs="Arial"/>
        </w:rPr>
      </w:pPr>
      <w:r w:rsidRPr="006260D4">
        <w:rPr>
          <w:rFonts w:ascii="Arial" w:hAnsi="Arial" w:cs="Arial"/>
        </w:rPr>
        <w:t xml:space="preserve">Objednatel prohlašuje, že je registrován k dani z přidané hodnoty a je plátcem DPH. Smluvní strany shodně deklarují, že </w:t>
      </w:r>
      <w:r>
        <w:rPr>
          <w:rFonts w:ascii="Arial" w:hAnsi="Arial" w:cs="Arial"/>
        </w:rPr>
        <w:t>O</w:t>
      </w:r>
      <w:r w:rsidRPr="006260D4">
        <w:rPr>
          <w:rFonts w:ascii="Arial" w:hAnsi="Arial" w:cs="Arial"/>
        </w:rPr>
        <w:t xml:space="preserve">bjednatel jako plátce daně z přidané hodnoty bude z titulu plnění této smlouvy od </w:t>
      </w:r>
      <w:r>
        <w:rPr>
          <w:rFonts w:ascii="Arial" w:hAnsi="Arial" w:cs="Arial"/>
        </w:rPr>
        <w:t>Z</w:t>
      </w:r>
      <w:r w:rsidRPr="006260D4">
        <w:rPr>
          <w:rFonts w:ascii="Arial" w:hAnsi="Arial" w:cs="Arial"/>
        </w:rPr>
        <w:t xml:space="preserve">hotovitele přijímat zdanitelná plnění spočívající v poskytnutí stavebních prací odpovídajících číselnému kódu klasifikace produkce CZ-CPA 41 až 43, a proto je daň z přidané hodnoty povinen přiznat a zaplatit správci daně </w:t>
      </w:r>
      <w:r>
        <w:rPr>
          <w:rFonts w:ascii="Arial" w:hAnsi="Arial" w:cs="Arial"/>
        </w:rPr>
        <w:t>O</w:t>
      </w:r>
      <w:r w:rsidRPr="006260D4">
        <w:rPr>
          <w:rFonts w:ascii="Arial" w:hAnsi="Arial" w:cs="Arial"/>
        </w:rPr>
        <w:t>bjednatel v režimu přenesení daňové povinnosti.</w:t>
      </w:r>
    </w:p>
    <w:p w14:paraId="04C2AF9C" w14:textId="77777777" w:rsidR="00602253" w:rsidRDefault="00602253" w:rsidP="006608DD">
      <w:pPr>
        <w:tabs>
          <w:tab w:val="left" w:pos="1855"/>
        </w:tabs>
        <w:ind w:left="1260"/>
        <w:jc w:val="both"/>
        <w:rPr>
          <w:rFonts w:ascii="Arial" w:hAnsi="Arial" w:cs="Arial"/>
        </w:rPr>
      </w:pPr>
    </w:p>
    <w:p w14:paraId="3BD7A892" w14:textId="77777777" w:rsidR="006608DD" w:rsidRDefault="006608DD" w:rsidP="006608DD">
      <w:pPr>
        <w:numPr>
          <w:ilvl w:val="1"/>
          <w:numId w:val="2"/>
        </w:numPr>
        <w:ind w:left="540" w:hanging="540"/>
        <w:jc w:val="both"/>
        <w:rPr>
          <w:rFonts w:ascii="Arial" w:hAnsi="Arial" w:cs="Arial"/>
        </w:rPr>
      </w:pPr>
      <w:r>
        <w:rPr>
          <w:rFonts w:ascii="Arial" w:hAnsi="Arial" w:cs="Arial"/>
          <w:u w:val="single"/>
        </w:rPr>
        <w:t xml:space="preserve">Obsah ceny </w:t>
      </w:r>
    </w:p>
    <w:p w14:paraId="5B6ACC05" w14:textId="71D975A4"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Cena za dílo je stanovena podle Zhotovitelem oceněn</w:t>
      </w:r>
      <w:r w:rsidR="00911FA9">
        <w:rPr>
          <w:rFonts w:ascii="Arial" w:hAnsi="Arial" w:cs="Arial"/>
        </w:rPr>
        <w:t>ých</w:t>
      </w:r>
      <w:r>
        <w:rPr>
          <w:rFonts w:ascii="Arial" w:hAnsi="Arial" w:cs="Arial"/>
        </w:rPr>
        <w:t xml:space="preserve"> položkov</w:t>
      </w:r>
      <w:r w:rsidR="00911FA9">
        <w:rPr>
          <w:rFonts w:ascii="Arial" w:hAnsi="Arial" w:cs="Arial"/>
        </w:rPr>
        <w:t>ých</w:t>
      </w:r>
      <w:r>
        <w:rPr>
          <w:rFonts w:ascii="Arial" w:hAnsi="Arial" w:cs="Arial"/>
        </w:rPr>
        <w:t xml:space="preserve"> rozpočt</w:t>
      </w:r>
      <w:r w:rsidR="00911FA9">
        <w:rPr>
          <w:rFonts w:ascii="Arial" w:hAnsi="Arial" w:cs="Arial"/>
        </w:rPr>
        <w:t>ů</w:t>
      </w:r>
      <w:r>
        <w:rPr>
          <w:rFonts w:ascii="Arial" w:hAnsi="Arial" w:cs="Arial"/>
        </w:rPr>
        <w:t>, kter</w:t>
      </w:r>
      <w:r w:rsidR="00911FA9">
        <w:rPr>
          <w:rFonts w:ascii="Arial" w:hAnsi="Arial" w:cs="Arial"/>
        </w:rPr>
        <w:t>é</w:t>
      </w:r>
      <w:r>
        <w:rPr>
          <w:rFonts w:ascii="Arial" w:hAnsi="Arial" w:cs="Arial"/>
        </w:rPr>
        <w:t xml:space="preserve"> tvoří přílohu č. 1 této smlouvy (dále jen „</w:t>
      </w:r>
      <w:r w:rsidR="00977669">
        <w:rPr>
          <w:rFonts w:ascii="Arial" w:hAnsi="Arial" w:cs="Arial"/>
        </w:rPr>
        <w:t>položkový r</w:t>
      </w:r>
      <w:r>
        <w:rPr>
          <w:rFonts w:ascii="Arial" w:hAnsi="Arial" w:cs="Arial"/>
        </w:rPr>
        <w:t>ozpoč</w:t>
      </w:r>
      <w:r w:rsidR="00361A4E">
        <w:rPr>
          <w:rFonts w:ascii="Arial" w:hAnsi="Arial" w:cs="Arial"/>
        </w:rPr>
        <w:t>et</w:t>
      </w:r>
      <w:r>
        <w:rPr>
          <w:rFonts w:ascii="Arial" w:hAnsi="Arial" w:cs="Arial"/>
        </w:rPr>
        <w:t>“</w:t>
      </w:r>
      <w:r w:rsidR="00977669">
        <w:rPr>
          <w:rFonts w:ascii="Arial" w:hAnsi="Arial" w:cs="Arial"/>
        </w:rPr>
        <w:t xml:space="preserve"> nebo „Rozpočet“</w:t>
      </w:r>
      <w:r>
        <w:rPr>
          <w:rFonts w:ascii="Arial" w:hAnsi="Arial" w:cs="Arial"/>
        </w:rPr>
        <w:t>) a kte</w:t>
      </w:r>
      <w:r w:rsidR="00361A4E">
        <w:rPr>
          <w:rFonts w:ascii="Arial" w:hAnsi="Arial" w:cs="Arial"/>
        </w:rPr>
        <w:t>r</w:t>
      </w:r>
      <w:r w:rsidR="009E428A">
        <w:rPr>
          <w:rFonts w:ascii="Arial" w:hAnsi="Arial" w:cs="Arial"/>
        </w:rPr>
        <w:t>é</w:t>
      </w:r>
      <w:r w:rsidR="00361A4E">
        <w:rPr>
          <w:rFonts w:ascii="Arial" w:hAnsi="Arial" w:cs="Arial"/>
        </w:rPr>
        <w:t xml:space="preserve"> j</w:t>
      </w:r>
      <w:r w:rsidR="009E428A">
        <w:rPr>
          <w:rFonts w:ascii="Arial" w:hAnsi="Arial" w:cs="Arial"/>
        </w:rPr>
        <w:t>sou</w:t>
      </w:r>
      <w:r>
        <w:rPr>
          <w:rFonts w:ascii="Arial" w:hAnsi="Arial" w:cs="Arial"/>
        </w:rPr>
        <w:t xml:space="preserve"> zpracov</w:t>
      </w:r>
      <w:r w:rsidR="009E428A">
        <w:rPr>
          <w:rFonts w:ascii="Arial" w:hAnsi="Arial" w:cs="Arial"/>
        </w:rPr>
        <w:t>á</w:t>
      </w:r>
      <w:r w:rsidR="00361A4E">
        <w:rPr>
          <w:rFonts w:ascii="Arial" w:hAnsi="Arial" w:cs="Arial"/>
        </w:rPr>
        <w:t>n</w:t>
      </w:r>
      <w:r w:rsidR="009E428A">
        <w:rPr>
          <w:rFonts w:ascii="Arial" w:hAnsi="Arial" w:cs="Arial"/>
        </w:rPr>
        <w:t>y</w:t>
      </w:r>
      <w:r>
        <w:rPr>
          <w:rFonts w:ascii="Arial" w:hAnsi="Arial" w:cs="Arial"/>
        </w:rPr>
        <w:t xml:space="preserve"> na základě soupis</w:t>
      </w:r>
      <w:r w:rsidR="009E428A">
        <w:rPr>
          <w:rFonts w:ascii="Arial" w:hAnsi="Arial" w:cs="Arial"/>
        </w:rPr>
        <w:t>ů</w:t>
      </w:r>
      <w:r>
        <w:rPr>
          <w:rFonts w:ascii="Arial" w:hAnsi="Arial" w:cs="Arial"/>
        </w:rPr>
        <w:t xml:space="preserve"> stavebních prací, dodávek a služeb s výkaz</w:t>
      </w:r>
      <w:r w:rsidR="00550E08">
        <w:rPr>
          <w:rFonts w:ascii="Arial" w:hAnsi="Arial" w:cs="Arial"/>
        </w:rPr>
        <w:t>em</w:t>
      </w:r>
      <w:r>
        <w:rPr>
          <w:rFonts w:ascii="Arial" w:hAnsi="Arial" w:cs="Arial"/>
        </w:rPr>
        <w:t xml:space="preserve"> výměr předan</w:t>
      </w:r>
      <w:r w:rsidR="00553969">
        <w:rPr>
          <w:rFonts w:ascii="Arial" w:hAnsi="Arial" w:cs="Arial"/>
        </w:rPr>
        <w:t>ých</w:t>
      </w:r>
      <w:r>
        <w:rPr>
          <w:rFonts w:ascii="Arial" w:hAnsi="Arial" w:cs="Arial"/>
        </w:rPr>
        <w:t xml:space="preserve"> Objednatelem Zhotoviteli. </w:t>
      </w:r>
    </w:p>
    <w:p w14:paraId="2B21B3A2" w14:textId="5B13C667" w:rsidR="006608DD" w:rsidRPr="00E804CD" w:rsidRDefault="006608DD" w:rsidP="00E804CD">
      <w:pPr>
        <w:numPr>
          <w:ilvl w:val="2"/>
          <w:numId w:val="2"/>
        </w:numPr>
        <w:tabs>
          <w:tab w:val="clear" w:pos="0"/>
          <w:tab w:val="num" w:pos="426"/>
        </w:tabs>
        <w:ind w:left="1260"/>
        <w:jc w:val="both"/>
        <w:rPr>
          <w:rFonts w:ascii="Arial" w:hAnsi="Arial" w:cs="Arial"/>
        </w:rPr>
      </w:pPr>
      <w:r>
        <w:rPr>
          <w:rFonts w:ascii="Arial" w:hAnsi="Arial" w:cs="Arial"/>
        </w:rPr>
        <w:t>Cena za dílo obsahuje veškeré náklady a zisk Zhotovitele nezbytné k řádnému a včasnému provedení díla, včetně vedlejších a ostatních nákladů ve smyslu vyhlášky Ministerstva pro místní rozvoj č.  169/2016 Sb. Cena za dílo obsahuje i předpokládané náklady vzniklé vývojem cen v</w:t>
      </w:r>
      <w:r w:rsidR="004B797E">
        <w:rPr>
          <w:rFonts w:ascii="Arial" w:hAnsi="Arial" w:cs="Arial"/>
        </w:rPr>
        <w:t> </w:t>
      </w:r>
      <w:r>
        <w:rPr>
          <w:rFonts w:ascii="Arial" w:hAnsi="Arial" w:cs="Arial"/>
        </w:rPr>
        <w:t>národním hospodářství, a to až do konce lhůty pro dokončení díla.</w:t>
      </w:r>
      <w:r w:rsidR="00E804CD">
        <w:rPr>
          <w:rFonts w:ascii="Arial" w:hAnsi="Arial" w:cs="Arial"/>
        </w:rPr>
        <w:t xml:space="preserve"> </w:t>
      </w:r>
      <w:r w:rsidRPr="00E804CD">
        <w:rPr>
          <w:rFonts w:ascii="Arial" w:hAnsi="Arial" w:cs="Arial"/>
        </w:rPr>
        <w:t xml:space="preserve">Zhotovitel </w:t>
      </w:r>
      <w:r w:rsidR="00FF5A64" w:rsidRPr="00E804CD">
        <w:rPr>
          <w:rFonts w:ascii="Arial" w:hAnsi="Arial" w:cs="Arial"/>
        </w:rPr>
        <w:t>prohlašuje, že se seznámil</w:t>
      </w:r>
      <w:r w:rsidRPr="00E804CD">
        <w:rPr>
          <w:rFonts w:ascii="Arial" w:hAnsi="Arial" w:cs="Arial"/>
        </w:rPr>
        <w:t xml:space="preserve"> se všemi okolnostmi a podmínkami svého plnění, které mohou mít jakýkoliv vliv na cenu za</w:t>
      </w:r>
      <w:r w:rsidR="008C2C91">
        <w:rPr>
          <w:rFonts w:ascii="Arial" w:hAnsi="Arial" w:cs="Arial"/>
        </w:rPr>
        <w:t> </w:t>
      </w:r>
      <w:r w:rsidRPr="00E804CD">
        <w:rPr>
          <w:rFonts w:ascii="Arial" w:hAnsi="Arial" w:cs="Arial"/>
        </w:rPr>
        <w:t>dílo. Veškeré náklady Zhotovitele vyplývající ze smlouvy jsou zahrnuty ve sjednané ceně za</w:t>
      </w:r>
      <w:r w:rsidR="004B797E">
        <w:rPr>
          <w:rFonts w:ascii="Arial" w:hAnsi="Arial" w:cs="Arial"/>
        </w:rPr>
        <w:t> </w:t>
      </w:r>
      <w:r w:rsidRPr="00E804CD">
        <w:rPr>
          <w:rFonts w:ascii="Arial" w:hAnsi="Arial" w:cs="Arial"/>
        </w:rPr>
        <w:t>dílo.</w:t>
      </w:r>
      <w:r w:rsidR="00E804CD" w:rsidRPr="00E804CD">
        <w:t xml:space="preserve"> </w:t>
      </w:r>
      <w:r w:rsidR="00E804CD" w:rsidRPr="00E804CD">
        <w:rPr>
          <w:rFonts w:ascii="Arial" w:hAnsi="Arial" w:cs="Arial"/>
        </w:rPr>
        <w:t>Toto ustanove</w:t>
      </w:r>
      <w:r w:rsidR="00E804CD">
        <w:rPr>
          <w:rFonts w:ascii="Arial" w:hAnsi="Arial" w:cs="Arial"/>
        </w:rPr>
        <w:t>ní však nevylučuje odpovědnost O</w:t>
      </w:r>
      <w:r w:rsidR="00E804CD" w:rsidRPr="00E804CD">
        <w:rPr>
          <w:rFonts w:ascii="Arial" w:hAnsi="Arial" w:cs="Arial"/>
        </w:rPr>
        <w:t xml:space="preserve">bjednatele za správnost a úplnost předané </w:t>
      </w:r>
      <w:r w:rsidR="00E804CD">
        <w:rPr>
          <w:rFonts w:ascii="Arial" w:hAnsi="Arial" w:cs="Arial"/>
        </w:rPr>
        <w:t>projektové</w:t>
      </w:r>
      <w:r w:rsidR="00E804CD" w:rsidRPr="00E804CD">
        <w:rPr>
          <w:rFonts w:ascii="Arial" w:hAnsi="Arial" w:cs="Arial"/>
        </w:rPr>
        <w:t xml:space="preserve"> dokumentace ani tuto odpovědnost na </w:t>
      </w:r>
      <w:r w:rsidR="00E804CD">
        <w:rPr>
          <w:rFonts w:ascii="Arial" w:hAnsi="Arial" w:cs="Arial"/>
        </w:rPr>
        <w:t>Z</w:t>
      </w:r>
      <w:r w:rsidR="00E804CD" w:rsidRPr="00E804CD">
        <w:rPr>
          <w:rFonts w:ascii="Arial" w:hAnsi="Arial" w:cs="Arial"/>
        </w:rPr>
        <w:t>hotovitele nepřenáší.</w:t>
      </w:r>
    </w:p>
    <w:p w14:paraId="46F52332" w14:textId="77777777" w:rsidR="006608DD" w:rsidRDefault="006608DD" w:rsidP="006608DD">
      <w:pPr>
        <w:jc w:val="both"/>
        <w:rPr>
          <w:rFonts w:ascii="Arial" w:hAnsi="Arial" w:cs="Arial"/>
          <w:u w:val="single"/>
        </w:rPr>
      </w:pPr>
      <w:r>
        <w:rPr>
          <w:rFonts w:ascii="Arial" w:hAnsi="Arial" w:cs="Arial"/>
        </w:rPr>
        <w:t xml:space="preserve"> </w:t>
      </w:r>
    </w:p>
    <w:p w14:paraId="45540ABB" w14:textId="77777777" w:rsidR="006608DD" w:rsidRDefault="006608DD" w:rsidP="006608DD">
      <w:pPr>
        <w:numPr>
          <w:ilvl w:val="1"/>
          <w:numId w:val="2"/>
        </w:numPr>
        <w:ind w:left="540" w:hanging="540"/>
        <w:jc w:val="both"/>
        <w:rPr>
          <w:rFonts w:ascii="Arial" w:hAnsi="Arial" w:cs="Arial"/>
        </w:rPr>
      </w:pPr>
      <w:r>
        <w:rPr>
          <w:rFonts w:ascii="Arial" w:hAnsi="Arial" w:cs="Arial"/>
          <w:u w:val="single"/>
        </w:rPr>
        <w:t>Doklady určující cenu za dílo</w:t>
      </w:r>
    </w:p>
    <w:p w14:paraId="442C9268" w14:textId="33813226"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Cena za dílo je stanovena podle příslušné dokumentace předané Objednatelem Zhotoviteli. Pro</w:t>
      </w:r>
      <w:r w:rsidR="004B797E">
        <w:rPr>
          <w:rFonts w:ascii="Arial" w:hAnsi="Arial" w:cs="Arial"/>
        </w:rPr>
        <w:t> </w:t>
      </w:r>
      <w:r>
        <w:rPr>
          <w:rFonts w:ascii="Arial" w:hAnsi="Arial" w:cs="Arial"/>
        </w:rPr>
        <w:t xml:space="preserve">obsah sjednané ceny je rozhodující soupis </w:t>
      </w:r>
      <w:r w:rsidR="009E21DE">
        <w:rPr>
          <w:rFonts w:ascii="Arial" w:hAnsi="Arial" w:cs="Arial"/>
        </w:rPr>
        <w:t xml:space="preserve">(soupisy) </w:t>
      </w:r>
      <w:r>
        <w:rPr>
          <w:rFonts w:ascii="Arial" w:hAnsi="Arial" w:cs="Arial"/>
        </w:rPr>
        <w:t xml:space="preserve">stavebních prací, dodávek a služeb s výkazem výměr, který </w:t>
      </w:r>
      <w:r w:rsidR="00FF5A64">
        <w:rPr>
          <w:rFonts w:ascii="Arial" w:hAnsi="Arial" w:cs="Arial"/>
        </w:rPr>
        <w:t>je</w:t>
      </w:r>
      <w:r>
        <w:rPr>
          <w:rFonts w:ascii="Arial" w:hAnsi="Arial" w:cs="Arial"/>
        </w:rPr>
        <w:t xml:space="preserve"> </w:t>
      </w:r>
      <w:r w:rsidRPr="009E678D">
        <w:rPr>
          <w:rFonts w:ascii="Arial" w:hAnsi="Arial" w:cs="Arial"/>
        </w:rPr>
        <w:t xml:space="preserve">součástí předané </w:t>
      </w:r>
      <w:r>
        <w:rPr>
          <w:rFonts w:ascii="Arial" w:hAnsi="Arial" w:cs="Arial"/>
        </w:rPr>
        <w:t>p</w:t>
      </w:r>
      <w:r w:rsidRPr="009E678D">
        <w:rPr>
          <w:rFonts w:ascii="Arial" w:hAnsi="Arial" w:cs="Arial"/>
        </w:rPr>
        <w:t>říslušné dokumentace.</w:t>
      </w:r>
    </w:p>
    <w:p w14:paraId="7CF97DE3" w14:textId="74E1E965" w:rsidR="006608DD" w:rsidRPr="006A5EC0" w:rsidRDefault="006608DD" w:rsidP="006608DD">
      <w:pPr>
        <w:numPr>
          <w:ilvl w:val="2"/>
          <w:numId w:val="2"/>
        </w:numPr>
        <w:tabs>
          <w:tab w:val="clear" w:pos="0"/>
          <w:tab w:val="num" w:pos="426"/>
        </w:tabs>
        <w:ind w:left="1260"/>
        <w:jc w:val="both"/>
        <w:rPr>
          <w:rFonts w:ascii="Arial" w:hAnsi="Arial" w:cs="Arial"/>
        </w:rPr>
      </w:pPr>
      <w:r w:rsidRPr="003A0DB5">
        <w:rPr>
          <w:rFonts w:ascii="Arial" w:hAnsi="Arial" w:cs="Arial"/>
        </w:rPr>
        <w:t xml:space="preserve">Pokud se v budoucnu ukáže, že i přes </w:t>
      </w:r>
      <w:r>
        <w:rPr>
          <w:rFonts w:ascii="Arial" w:hAnsi="Arial" w:cs="Arial"/>
        </w:rPr>
        <w:t xml:space="preserve">přiměřenou </w:t>
      </w:r>
      <w:r w:rsidRPr="003A0DB5">
        <w:rPr>
          <w:rFonts w:ascii="Arial" w:hAnsi="Arial" w:cs="Arial"/>
        </w:rPr>
        <w:t xml:space="preserve">kontrolu Objednatele v rámci zadávacího řízení </w:t>
      </w:r>
      <w:r>
        <w:rPr>
          <w:rFonts w:ascii="Arial" w:hAnsi="Arial" w:cs="Arial"/>
        </w:rPr>
        <w:t>p</w:t>
      </w:r>
      <w:r w:rsidRPr="003A0DB5">
        <w:rPr>
          <w:rFonts w:ascii="Arial" w:hAnsi="Arial" w:cs="Arial"/>
        </w:rPr>
        <w:t>oložkov</w:t>
      </w:r>
      <w:r w:rsidR="00FC126F">
        <w:rPr>
          <w:rFonts w:ascii="Arial" w:hAnsi="Arial" w:cs="Arial"/>
        </w:rPr>
        <w:t>é</w:t>
      </w:r>
      <w:r w:rsidRPr="003A0DB5">
        <w:rPr>
          <w:rFonts w:ascii="Arial" w:hAnsi="Arial" w:cs="Arial"/>
        </w:rPr>
        <w:t xml:space="preserve"> rozpočt</w:t>
      </w:r>
      <w:r w:rsidR="00FC126F">
        <w:rPr>
          <w:rFonts w:ascii="Arial" w:hAnsi="Arial" w:cs="Arial"/>
        </w:rPr>
        <w:t>y</w:t>
      </w:r>
      <w:r>
        <w:rPr>
          <w:rFonts w:ascii="Arial" w:hAnsi="Arial" w:cs="Arial"/>
        </w:rPr>
        <w:t xml:space="preserve"> Zhotovitele</w:t>
      </w:r>
      <w:r w:rsidRPr="003A0DB5">
        <w:rPr>
          <w:rFonts w:ascii="Arial" w:hAnsi="Arial" w:cs="Arial"/>
        </w:rPr>
        <w:t xml:space="preserve"> neobsahuj</w:t>
      </w:r>
      <w:r w:rsidR="00FC126F">
        <w:rPr>
          <w:rFonts w:ascii="Arial" w:hAnsi="Arial" w:cs="Arial"/>
        </w:rPr>
        <w:t>í</w:t>
      </w:r>
      <w:r w:rsidRPr="003A0DB5">
        <w:rPr>
          <w:rFonts w:ascii="Arial" w:hAnsi="Arial" w:cs="Arial"/>
        </w:rPr>
        <w:t xml:space="preserve"> veškeré položky či správné </w:t>
      </w:r>
      <w:r>
        <w:rPr>
          <w:rFonts w:ascii="Arial" w:hAnsi="Arial" w:cs="Arial"/>
        </w:rPr>
        <w:t>počty měrných jednotek obsažené v předan</w:t>
      </w:r>
      <w:r w:rsidR="00FC126F">
        <w:rPr>
          <w:rFonts w:ascii="Arial" w:hAnsi="Arial" w:cs="Arial"/>
        </w:rPr>
        <w:t>ých</w:t>
      </w:r>
      <w:r w:rsidRPr="003A0DB5">
        <w:rPr>
          <w:rFonts w:ascii="Arial" w:hAnsi="Arial" w:cs="Arial"/>
        </w:rPr>
        <w:t xml:space="preserve"> </w:t>
      </w:r>
      <w:r>
        <w:rPr>
          <w:rFonts w:ascii="Arial" w:hAnsi="Arial" w:cs="Arial"/>
        </w:rPr>
        <w:t>s</w:t>
      </w:r>
      <w:r w:rsidR="00FF5A64">
        <w:rPr>
          <w:rFonts w:ascii="Arial" w:hAnsi="Arial" w:cs="Arial"/>
        </w:rPr>
        <w:t>oupis</w:t>
      </w:r>
      <w:r w:rsidR="00FC126F">
        <w:rPr>
          <w:rFonts w:ascii="Arial" w:hAnsi="Arial" w:cs="Arial"/>
        </w:rPr>
        <w:t>ech</w:t>
      </w:r>
      <w:r w:rsidRPr="003A0DB5">
        <w:rPr>
          <w:rFonts w:ascii="Arial" w:hAnsi="Arial" w:cs="Arial"/>
        </w:rPr>
        <w:t xml:space="preserve"> stavebních prací, dodávek a služeb, pak platí, že </w:t>
      </w:r>
      <w:r>
        <w:rPr>
          <w:rFonts w:ascii="Arial" w:hAnsi="Arial" w:cs="Arial"/>
        </w:rPr>
        <w:t xml:space="preserve">takové </w:t>
      </w:r>
      <w:r w:rsidRPr="003A0DB5">
        <w:rPr>
          <w:rFonts w:ascii="Arial" w:hAnsi="Arial" w:cs="Arial"/>
        </w:rPr>
        <w:t>chybějící položky či chybějící množství měrných jednotek jsou předmětem plnění a součástí sjednané ceny</w:t>
      </w:r>
      <w:r>
        <w:rPr>
          <w:rFonts w:ascii="Arial" w:hAnsi="Arial" w:cs="Arial"/>
        </w:rPr>
        <w:t xml:space="preserve"> za</w:t>
      </w:r>
      <w:r w:rsidR="00177BB8">
        <w:rPr>
          <w:rFonts w:ascii="Arial" w:hAnsi="Arial" w:cs="Arial"/>
        </w:rPr>
        <w:t> </w:t>
      </w:r>
      <w:r w:rsidRPr="003A0DB5">
        <w:rPr>
          <w:rFonts w:ascii="Arial" w:hAnsi="Arial" w:cs="Arial"/>
        </w:rPr>
        <w:t>díl</w:t>
      </w:r>
      <w:r>
        <w:rPr>
          <w:rFonts w:ascii="Arial" w:hAnsi="Arial" w:cs="Arial"/>
        </w:rPr>
        <w:t>o</w:t>
      </w:r>
      <w:r w:rsidRPr="003A0DB5">
        <w:rPr>
          <w:rFonts w:ascii="Arial" w:hAnsi="Arial" w:cs="Arial"/>
        </w:rPr>
        <w:t xml:space="preserve">. </w:t>
      </w:r>
      <w:r w:rsidRPr="006A5EC0">
        <w:rPr>
          <w:rFonts w:ascii="Arial" w:hAnsi="Arial" w:cs="Arial"/>
        </w:rPr>
        <w:t xml:space="preserve"> </w:t>
      </w:r>
    </w:p>
    <w:p w14:paraId="0A5F7311" w14:textId="5B27A251" w:rsidR="006608DD" w:rsidRDefault="006608DD" w:rsidP="00E804CD">
      <w:pPr>
        <w:numPr>
          <w:ilvl w:val="2"/>
          <w:numId w:val="2"/>
        </w:numPr>
        <w:tabs>
          <w:tab w:val="clear" w:pos="0"/>
          <w:tab w:val="num" w:pos="426"/>
        </w:tabs>
        <w:ind w:left="1260"/>
        <w:jc w:val="both"/>
        <w:rPr>
          <w:rFonts w:ascii="Arial" w:hAnsi="Arial" w:cs="Arial"/>
        </w:rPr>
      </w:pPr>
      <w:r>
        <w:rPr>
          <w:rFonts w:ascii="Arial" w:hAnsi="Arial" w:cs="Arial"/>
        </w:rPr>
        <w:t>Zhotovitel nemá právo domáhat se zvýšení sjednané ceny za dílo z důvodů chyb nebo nedostatků v položkov</w:t>
      </w:r>
      <w:r w:rsidR="00977669">
        <w:rPr>
          <w:rFonts w:ascii="Arial" w:hAnsi="Arial" w:cs="Arial"/>
        </w:rPr>
        <w:t>ých</w:t>
      </w:r>
      <w:r>
        <w:rPr>
          <w:rFonts w:ascii="Arial" w:hAnsi="Arial" w:cs="Arial"/>
        </w:rPr>
        <w:t xml:space="preserve"> rozpoč</w:t>
      </w:r>
      <w:r w:rsidR="00977669">
        <w:rPr>
          <w:rFonts w:ascii="Arial" w:hAnsi="Arial" w:cs="Arial"/>
        </w:rPr>
        <w:t>tech</w:t>
      </w:r>
      <w:r>
        <w:rPr>
          <w:rFonts w:ascii="Arial" w:hAnsi="Arial" w:cs="Arial"/>
        </w:rPr>
        <w:t xml:space="preserve">, pokud jsou tyto chyby důsledkem nepřesného nebo neúplného ocenění </w:t>
      </w:r>
      <w:r w:rsidR="00FF5A64">
        <w:rPr>
          <w:rFonts w:ascii="Arial" w:hAnsi="Arial" w:cs="Arial"/>
        </w:rPr>
        <w:t xml:space="preserve">předaného </w:t>
      </w:r>
      <w:r>
        <w:rPr>
          <w:rFonts w:ascii="Arial" w:hAnsi="Arial" w:cs="Arial"/>
        </w:rPr>
        <w:t>soupisu stavebních prací, dodávek a služeb.</w:t>
      </w:r>
      <w:r w:rsidR="00E804CD">
        <w:rPr>
          <w:rFonts w:ascii="Arial" w:hAnsi="Arial" w:cs="Arial"/>
        </w:rPr>
        <w:t xml:space="preserve"> </w:t>
      </w:r>
      <w:r w:rsidR="00710890">
        <w:rPr>
          <w:rFonts w:ascii="Arial" w:hAnsi="Arial" w:cs="Arial"/>
        </w:rPr>
        <w:t>Objednatel uvádí, že za předaný</w:t>
      </w:r>
      <w:r w:rsidR="00E804CD" w:rsidRPr="00E804CD">
        <w:rPr>
          <w:rFonts w:ascii="Arial" w:hAnsi="Arial" w:cs="Arial"/>
        </w:rPr>
        <w:t xml:space="preserve"> </w:t>
      </w:r>
      <w:r w:rsidR="00710890">
        <w:rPr>
          <w:rFonts w:ascii="Arial" w:hAnsi="Arial" w:cs="Arial"/>
        </w:rPr>
        <w:t>stavebních prací, dodávek a služeb (jeho úplnost a správnost)</w:t>
      </w:r>
      <w:r w:rsidR="00710890" w:rsidRPr="00E804CD">
        <w:rPr>
          <w:rFonts w:ascii="Arial" w:hAnsi="Arial" w:cs="Arial"/>
        </w:rPr>
        <w:t xml:space="preserve"> </w:t>
      </w:r>
      <w:r w:rsidR="00710890">
        <w:rPr>
          <w:rFonts w:ascii="Arial" w:hAnsi="Arial" w:cs="Arial"/>
        </w:rPr>
        <w:t>nese plnou odpovědnost, avšak Zhotovitel odpovídá za řádně oceněn</w:t>
      </w:r>
      <w:r w:rsidR="00977669">
        <w:rPr>
          <w:rFonts w:ascii="Arial" w:hAnsi="Arial" w:cs="Arial"/>
        </w:rPr>
        <w:t>é</w:t>
      </w:r>
      <w:r w:rsidR="00E804CD" w:rsidRPr="00E804CD">
        <w:rPr>
          <w:rFonts w:ascii="Arial" w:hAnsi="Arial" w:cs="Arial"/>
        </w:rPr>
        <w:t xml:space="preserve"> </w:t>
      </w:r>
      <w:r w:rsidR="00710890">
        <w:rPr>
          <w:rFonts w:ascii="Arial" w:hAnsi="Arial" w:cs="Arial"/>
        </w:rPr>
        <w:t>položkov</w:t>
      </w:r>
      <w:r w:rsidR="00977669">
        <w:rPr>
          <w:rFonts w:ascii="Arial" w:hAnsi="Arial" w:cs="Arial"/>
        </w:rPr>
        <w:t>é</w:t>
      </w:r>
      <w:r w:rsidR="00710890">
        <w:rPr>
          <w:rFonts w:ascii="Arial" w:hAnsi="Arial" w:cs="Arial"/>
        </w:rPr>
        <w:t xml:space="preserve"> rozpočt</w:t>
      </w:r>
      <w:r w:rsidR="00977669">
        <w:rPr>
          <w:rFonts w:ascii="Arial" w:hAnsi="Arial" w:cs="Arial"/>
        </w:rPr>
        <w:t>y</w:t>
      </w:r>
      <w:r w:rsidR="00710890">
        <w:rPr>
          <w:rFonts w:ascii="Arial" w:hAnsi="Arial" w:cs="Arial"/>
        </w:rPr>
        <w:t>.</w:t>
      </w:r>
    </w:p>
    <w:p w14:paraId="0ACE018F" w14:textId="77777777" w:rsidR="006608DD" w:rsidRDefault="006608DD" w:rsidP="006608DD">
      <w:pPr>
        <w:tabs>
          <w:tab w:val="left" w:pos="1855"/>
        </w:tabs>
        <w:jc w:val="both"/>
        <w:rPr>
          <w:rFonts w:ascii="Arial" w:hAnsi="Arial" w:cs="Arial"/>
        </w:rPr>
      </w:pPr>
    </w:p>
    <w:p w14:paraId="1C1E8F23" w14:textId="77777777" w:rsidR="006608DD" w:rsidRPr="003B4ECF" w:rsidRDefault="006608DD" w:rsidP="006608DD">
      <w:pPr>
        <w:numPr>
          <w:ilvl w:val="1"/>
          <w:numId w:val="2"/>
        </w:numPr>
        <w:ind w:left="540" w:hanging="540"/>
        <w:jc w:val="both"/>
        <w:rPr>
          <w:rFonts w:ascii="Arial" w:hAnsi="Arial" w:cs="Arial"/>
        </w:rPr>
      </w:pPr>
      <w:r w:rsidRPr="003B4ECF">
        <w:rPr>
          <w:rFonts w:ascii="Arial" w:hAnsi="Arial" w:cs="Arial"/>
          <w:u w:val="single"/>
        </w:rPr>
        <w:t>Podmínky pro změnu ceny za dílo</w:t>
      </w:r>
    </w:p>
    <w:p w14:paraId="5B65F06E" w14:textId="77777777" w:rsidR="00FF5A64" w:rsidRDefault="006608DD" w:rsidP="00FF5A64">
      <w:pPr>
        <w:numPr>
          <w:ilvl w:val="2"/>
          <w:numId w:val="2"/>
        </w:numPr>
        <w:tabs>
          <w:tab w:val="clear" w:pos="0"/>
          <w:tab w:val="num" w:pos="426"/>
        </w:tabs>
        <w:ind w:left="1260"/>
        <w:jc w:val="both"/>
        <w:rPr>
          <w:rFonts w:ascii="Arial" w:hAnsi="Arial" w:cs="Arial"/>
        </w:rPr>
      </w:pPr>
      <w:r w:rsidRPr="00FF5A64">
        <w:rPr>
          <w:rFonts w:ascii="Arial" w:hAnsi="Arial" w:cs="Arial"/>
        </w:rPr>
        <w:t xml:space="preserve">Sjednaná cena je cenou nejvýše přípustnou a může být změněna </w:t>
      </w:r>
      <w:r w:rsidR="00FF5A64" w:rsidRPr="00FF5A64">
        <w:rPr>
          <w:rFonts w:ascii="Arial" w:hAnsi="Arial" w:cs="Arial"/>
        </w:rPr>
        <w:t>pouze</w:t>
      </w:r>
      <w:r w:rsidR="00FF5A64">
        <w:rPr>
          <w:rFonts w:ascii="Arial" w:hAnsi="Arial" w:cs="Arial"/>
        </w:rPr>
        <w:t>:</w:t>
      </w:r>
    </w:p>
    <w:p w14:paraId="70C58712" w14:textId="77777777" w:rsidR="006608DD" w:rsidRDefault="00FF5A64" w:rsidP="00FF5A64">
      <w:pPr>
        <w:numPr>
          <w:ilvl w:val="3"/>
          <w:numId w:val="2"/>
        </w:numPr>
        <w:ind w:left="2127" w:hanging="867"/>
        <w:jc w:val="both"/>
        <w:rPr>
          <w:rFonts w:ascii="Arial" w:hAnsi="Arial" w:cs="Arial"/>
        </w:rPr>
      </w:pPr>
      <w:r>
        <w:rPr>
          <w:rFonts w:ascii="Arial" w:hAnsi="Arial" w:cs="Arial"/>
        </w:rPr>
        <w:t>v případě,</w:t>
      </w:r>
      <w:r w:rsidR="006608DD" w:rsidRPr="00FF5A64">
        <w:rPr>
          <w:rFonts w:ascii="Arial" w:hAnsi="Arial" w:cs="Arial"/>
        </w:rPr>
        <w:t xml:space="preserve"> pokud se při provádění předmětu plnění díla vyskytnou skutečnosti, které nebyly v době uzavření smlouvy známé, a Zhotovitel je nezavinil a tyto skutečnosti mají prok</w:t>
      </w:r>
      <w:r>
        <w:rPr>
          <w:rFonts w:ascii="Arial" w:hAnsi="Arial" w:cs="Arial"/>
        </w:rPr>
        <w:t>azatelný vliv na sjednanou cenu,</w:t>
      </w:r>
    </w:p>
    <w:p w14:paraId="64DBB8F2" w14:textId="77777777" w:rsidR="00FF5A64" w:rsidRDefault="00FF5A64" w:rsidP="00FF5A64">
      <w:pPr>
        <w:numPr>
          <w:ilvl w:val="3"/>
          <w:numId w:val="2"/>
        </w:numPr>
        <w:ind w:left="2127" w:hanging="867"/>
        <w:jc w:val="both"/>
        <w:rPr>
          <w:rFonts w:ascii="Arial" w:hAnsi="Arial" w:cs="Arial"/>
        </w:rPr>
      </w:pPr>
      <w:r>
        <w:rPr>
          <w:rFonts w:ascii="Arial" w:hAnsi="Arial" w:cs="Arial"/>
        </w:rPr>
        <w:t>pokud Objednatel bude požadovat provedení dodatečných dodávek nebo stavebních prací, které nebyly sjednány v původním předmětu díla,</w:t>
      </w:r>
    </w:p>
    <w:p w14:paraId="5C52FC0C" w14:textId="79BA4494" w:rsidR="00FF5A64" w:rsidRDefault="00FF5A64" w:rsidP="00FF5A64">
      <w:pPr>
        <w:numPr>
          <w:ilvl w:val="3"/>
          <w:numId w:val="2"/>
        </w:numPr>
        <w:ind w:left="2127" w:hanging="867"/>
        <w:jc w:val="both"/>
        <w:rPr>
          <w:rFonts w:ascii="Arial" w:hAnsi="Arial" w:cs="Arial"/>
        </w:rPr>
      </w:pPr>
      <w:r>
        <w:rPr>
          <w:rFonts w:ascii="Arial" w:hAnsi="Arial" w:cs="Arial"/>
        </w:rPr>
        <w:lastRenderedPageBreak/>
        <w:t>pokud Objednatel bude požadovat jinou kvalitu dodávek či stavebních prací než tu, která je určena projektovou dokumentací či soupis</w:t>
      </w:r>
      <w:r w:rsidR="009E21DE">
        <w:rPr>
          <w:rFonts w:ascii="Arial" w:hAnsi="Arial" w:cs="Arial"/>
        </w:rPr>
        <w:t>y</w:t>
      </w:r>
      <w:r>
        <w:rPr>
          <w:rFonts w:ascii="Arial" w:hAnsi="Arial" w:cs="Arial"/>
        </w:rPr>
        <w:t xml:space="preserve"> stavebních prací, dodávek a služeb.  </w:t>
      </w:r>
    </w:p>
    <w:p w14:paraId="769C33EB" w14:textId="77777777" w:rsidR="006608DD" w:rsidRDefault="006608DD" w:rsidP="006608DD">
      <w:pPr>
        <w:jc w:val="both"/>
        <w:rPr>
          <w:rFonts w:ascii="Arial" w:hAnsi="Arial" w:cs="Arial"/>
        </w:rPr>
      </w:pPr>
    </w:p>
    <w:p w14:paraId="6180BD39" w14:textId="77777777" w:rsidR="006608DD" w:rsidRPr="0033611A" w:rsidRDefault="00FF5A64" w:rsidP="006608DD">
      <w:pPr>
        <w:numPr>
          <w:ilvl w:val="1"/>
          <w:numId w:val="2"/>
        </w:numPr>
        <w:ind w:left="540" w:hanging="540"/>
        <w:jc w:val="both"/>
        <w:rPr>
          <w:rFonts w:ascii="Arial" w:hAnsi="Arial" w:cs="Arial"/>
        </w:rPr>
      </w:pPr>
      <w:r w:rsidRPr="0033611A">
        <w:rPr>
          <w:rFonts w:ascii="Arial" w:hAnsi="Arial" w:cs="Arial"/>
          <w:u w:val="single"/>
        </w:rPr>
        <w:t>Způsob sjednání změny ceny (z</w:t>
      </w:r>
      <w:r w:rsidR="006608DD" w:rsidRPr="0033611A">
        <w:rPr>
          <w:rFonts w:ascii="Arial" w:hAnsi="Arial" w:cs="Arial"/>
          <w:u w:val="single"/>
        </w:rPr>
        <w:t>měnový list)</w:t>
      </w:r>
    </w:p>
    <w:p w14:paraId="22E8217B" w14:textId="354D16FE" w:rsidR="006608DD" w:rsidRPr="0033611A" w:rsidRDefault="006608DD" w:rsidP="006608DD">
      <w:pPr>
        <w:numPr>
          <w:ilvl w:val="2"/>
          <w:numId w:val="2"/>
        </w:numPr>
        <w:tabs>
          <w:tab w:val="clear" w:pos="0"/>
          <w:tab w:val="num" w:pos="426"/>
        </w:tabs>
        <w:ind w:left="1260"/>
        <w:jc w:val="both"/>
        <w:rPr>
          <w:rFonts w:ascii="Arial" w:hAnsi="Arial" w:cs="Arial"/>
        </w:rPr>
      </w:pPr>
      <w:r w:rsidRPr="0033611A">
        <w:rPr>
          <w:rFonts w:ascii="Arial" w:hAnsi="Arial" w:cs="Arial"/>
        </w:rPr>
        <w:t xml:space="preserve">Nastane-li některá z podmínek, za kterých je možná změna sjednané ceny za dílo, </w:t>
      </w:r>
      <w:r w:rsidR="00FF5A64" w:rsidRPr="0033611A">
        <w:rPr>
          <w:rFonts w:ascii="Arial" w:hAnsi="Arial" w:cs="Arial"/>
        </w:rPr>
        <w:t>je Zhotovitel povinen sestavit z</w:t>
      </w:r>
      <w:r w:rsidRPr="0033611A">
        <w:rPr>
          <w:rFonts w:ascii="Arial" w:hAnsi="Arial" w:cs="Arial"/>
        </w:rPr>
        <w:t>měnový list a v něm popsat důvody a okolnosti vedoucí k nutnosti změny ceny za</w:t>
      </w:r>
      <w:r w:rsidR="00651AA9">
        <w:rPr>
          <w:rFonts w:ascii="Arial" w:hAnsi="Arial" w:cs="Arial"/>
        </w:rPr>
        <w:t> </w:t>
      </w:r>
      <w:r w:rsidRPr="0033611A">
        <w:rPr>
          <w:rFonts w:ascii="Arial" w:hAnsi="Arial" w:cs="Arial"/>
        </w:rPr>
        <w:t>dílo, provést výpočet návrhu změny ceny za dílo a předložit jej Objednateli k odsouhlasení.</w:t>
      </w:r>
      <w:r w:rsidR="00E804CD" w:rsidRPr="0033611A">
        <w:rPr>
          <w:rFonts w:ascii="Arial" w:hAnsi="Arial" w:cs="Arial"/>
        </w:rPr>
        <w:t xml:space="preserve"> </w:t>
      </w:r>
    </w:p>
    <w:p w14:paraId="3E592322" w14:textId="31E163B9" w:rsidR="00E804CD" w:rsidRPr="0033611A" w:rsidRDefault="00E804CD" w:rsidP="00E804CD">
      <w:pPr>
        <w:numPr>
          <w:ilvl w:val="2"/>
          <w:numId w:val="2"/>
        </w:numPr>
        <w:tabs>
          <w:tab w:val="clear" w:pos="0"/>
          <w:tab w:val="num" w:pos="426"/>
        </w:tabs>
        <w:ind w:left="1260"/>
        <w:jc w:val="both"/>
        <w:rPr>
          <w:rFonts w:ascii="Arial" w:hAnsi="Arial" w:cs="Arial"/>
        </w:rPr>
      </w:pPr>
      <w:r w:rsidRPr="0033611A">
        <w:rPr>
          <w:rFonts w:ascii="Arial" w:hAnsi="Arial" w:cs="Arial"/>
        </w:rPr>
        <w:t xml:space="preserve">V případě, že změnový list k odsouhlasení nebude Objednateli předložen nejpozději </w:t>
      </w:r>
      <w:r w:rsidR="00DC140E" w:rsidRPr="0033611A">
        <w:rPr>
          <w:rFonts w:ascii="Arial" w:hAnsi="Arial" w:cs="Arial"/>
        </w:rPr>
        <w:t>do 3</w:t>
      </w:r>
      <w:r w:rsidR="00710890" w:rsidRPr="0033611A">
        <w:rPr>
          <w:rFonts w:ascii="Arial" w:hAnsi="Arial" w:cs="Arial"/>
        </w:rPr>
        <w:t>0 kalendářních dnů</w:t>
      </w:r>
      <w:r w:rsidRPr="0033611A">
        <w:rPr>
          <w:rFonts w:ascii="Arial" w:hAnsi="Arial" w:cs="Arial"/>
        </w:rPr>
        <w:t xml:space="preserve"> od zjištění nutnosti změny, n</w:t>
      </w:r>
      <w:r w:rsidR="00710890" w:rsidRPr="0033611A">
        <w:rPr>
          <w:rFonts w:ascii="Arial" w:hAnsi="Arial" w:cs="Arial"/>
        </w:rPr>
        <w:t xml:space="preserve">ebude taková změna Objednatelem </w:t>
      </w:r>
      <w:r w:rsidR="00DC140E" w:rsidRPr="0033611A">
        <w:rPr>
          <w:rFonts w:ascii="Arial" w:hAnsi="Arial" w:cs="Arial"/>
        </w:rPr>
        <w:t>zohledněna</w:t>
      </w:r>
      <w:r w:rsidR="00710890" w:rsidRPr="0033611A">
        <w:rPr>
          <w:rFonts w:ascii="Arial" w:hAnsi="Arial" w:cs="Arial"/>
        </w:rPr>
        <w:t xml:space="preserve"> a</w:t>
      </w:r>
      <w:r w:rsidR="004B797E">
        <w:rPr>
          <w:rFonts w:ascii="Arial" w:hAnsi="Arial" w:cs="Arial"/>
        </w:rPr>
        <w:t> </w:t>
      </w:r>
      <w:r w:rsidR="00DC140E" w:rsidRPr="0033611A">
        <w:rPr>
          <w:rFonts w:ascii="Arial" w:hAnsi="Arial" w:cs="Arial"/>
        </w:rPr>
        <w:t>půjde k tíži Zhotovitele.</w:t>
      </w:r>
      <w:r w:rsidR="00710890" w:rsidRPr="0033611A">
        <w:rPr>
          <w:rFonts w:ascii="Arial" w:hAnsi="Arial" w:cs="Arial"/>
        </w:rPr>
        <w:t xml:space="preserve"> </w:t>
      </w:r>
    </w:p>
    <w:p w14:paraId="7CA592B5" w14:textId="6EFECC23" w:rsidR="002B2413" w:rsidRDefault="002B2413" w:rsidP="006608DD">
      <w:pPr>
        <w:numPr>
          <w:ilvl w:val="2"/>
          <w:numId w:val="2"/>
        </w:numPr>
        <w:tabs>
          <w:tab w:val="clear" w:pos="0"/>
          <w:tab w:val="num" w:pos="426"/>
        </w:tabs>
        <w:ind w:left="1260"/>
        <w:jc w:val="both"/>
        <w:rPr>
          <w:rFonts w:ascii="Arial" w:hAnsi="Arial" w:cs="Arial"/>
        </w:rPr>
      </w:pPr>
      <w:r>
        <w:rPr>
          <w:rFonts w:ascii="Arial" w:hAnsi="Arial" w:cs="Arial"/>
        </w:rPr>
        <w:t xml:space="preserve">Objednatel je povinen se vyjádřit k návrhu změnového listu nejpozději do </w:t>
      </w:r>
      <w:r w:rsidR="00E804CD">
        <w:rPr>
          <w:rFonts w:ascii="Arial" w:hAnsi="Arial" w:cs="Arial"/>
        </w:rPr>
        <w:t>10</w:t>
      </w:r>
      <w:r>
        <w:rPr>
          <w:rFonts w:ascii="Arial" w:hAnsi="Arial" w:cs="Arial"/>
        </w:rPr>
        <w:t xml:space="preserve"> pracovních dnů ode</w:t>
      </w:r>
      <w:r w:rsidR="004B797E">
        <w:rPr>
          <w:rFonts w:ascii="Arial" w:hAnsi="Arial" w:cs="Arial"/>
        </w:rPr>
        <w:t> </w:t>
      </w:r>
      <w:r>
        <w:rPr>
          <w:rFonts w:ascii="Arial" w:hAnsi="Arial" w:cs="Arial"/>
        </w:rPr>
        <w:t>dne jeho obdržení. Pokud se Objednatel ve stanovené lhůtě nevyjádří, jde o neposkytnutí součinnosti.</w:t>
      </w:r>
    </w:p>
    <w:p w14:paraId="76FA3544" w14:textId="680869EE"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Změna ceny za dílo je možná pouze v případě, kdy</w:t>
      </w:r>
      <w:r w:rsidR="00FF5A64">
        <w:rPr>
          <w:rFonts w:ascii="Arial" w:hAnsi="Arial" w:cs="Arial"/>
        </w:rPr>
        <w:t xml:space="preserve"> Objednatel písemně odsouhlasí z</w:t>
      </w:r>
      <w:r>
        <w:rPr>
          <w:rFonts w:ascii="Arial" w:hAnsi="Arial" w:cs="Arial"/>
        </w:rPr>
        <w:t>měnový list a</w:t>
      </w:r>
      <w:r w:rsidR="004B797E">
        <w:rPr>
          <w:rFonts w:ascii="Arial" w:hAnsi="Arial" w:cs="Arial"/>
        </w:rPr>
        <w:t> </w:t>
      </w:r>
      <w:r>
        <w:rPr>
          <w:rFonts w:ascii="Arial" w:hAnsi="Arial" w:cs="Arial"/>
        </w:rPr>
        <w:t>teprve poté, když proběhnou úko</w:t>
      </w:r>
      <w:r w:rsidR="00FF5A64">
        <w:rPr>
          <w:rFonts w:ascii="Arial" w:hAnsi="Arial" w:cs="Arial"/>
        </w:rPr>
        <w:t xml:space="preserve">ny Objednatele stanovené </w:t>
      </w:r>
      <w:r w:rsidR="002B2413">
        <w:rPr>
          <w:rFonts w:ascii="Arial" w:hAnsi="Arial" w:cs="Arial"/>
        </w:rPr>
        <w:t>ZZVZ</w:t>
      </w:r>
      <w:r>
        <w:rPr>
          <w:rFonts w:ascii="Arial" w:hAnsi="Arial" w:cs="Arial"/>
        </w:rPr>
        <w:t xml:space="preserve"> pro změnu závazků ze smlouvy a bude uzavřen příslušný dodatek smlouvy.</w:t>
      </w:r>
    </w:p>
    <w:p w14:paraId="77DA7A4B" w14:textId="77777777" w:rsidR="006608DD" w:rsidRDefault="006608DD" w:rsidP="006608DD">
      <w:pPr>
        <w:jc w:val="both"/>
        <w:rPr>
          <w:rFonts w:ascii="Arial" w:hAnsi="Arial" w:cs="Arial"/>
        </w:rPr>
      </w:pPr>
    </w:p>
    <w:p w14:paraId="1392948C" w14:textId="77777777" w:rsidR="006608DD" w:rsidRPr="009158A4" w:rsidRDefault="006608DD" w:rsidP="006608DD">
      <w:pPr>
        <w:numPr>
          <w:ilvl w:val="1"/>
          <w:numId w:val="2"/>
        </w:numPr>
        <w:ind w:left="540" w:hanging="540"/>
        <w:jc w:val="both"/>
        <w:rPr>
          <w:rFonts w:ascii="Arial" w:hAnsi="Arial" w:cs="Arial"/>
          <w:u w:val="single"/>
        </w:rPr>
      </w:pPr>
      <w:r w:rsidRPr="00A7490C">
        <w:rPr>
          <w:rFonts w:ascii="Arial" w:hAnsi="Arial" w:cs="Arial"/>
          <w:u w:val="single"/>
        </w:rPr>
        <w:t xml:space="preserve">Vícepráce a </w:t>
      </w:r>
      <w:r w:rsidRPr="009158A4">
        <w:rPr>
          <w:rFonts w:ascii="Arial" w:hAnsi="Arial" w:cs="Arial"/>
          <w:u w:val="single"/>
        </w:rPr>
        <w:t>méněpráce a způsob jejich prokazování</w:t>
      </w:r>
    </w:p>
    <w:p w14:paraId="795977BA" w14:textId="77777777" w:rsidR="006608DD" w:rsidRPr="00393E7B" w:rsidRDefault="006608DD" w:rsidP="006608DD">
      <w:pPr>
        <w:numPr>
          <w:ilvl w:val="2"/>
          <w:numId w:val="2"/>
        </w:numPr>
        <w:tabs>
          <w:tab w:val="clear" w:pos="0"/>
          <w:tab w:val="num" w:pos="426"/>
        </w:tabs>
        <w:ind w:left="1260"/>
        <w:jc w:val="both"/>
        <w:rPr>
          <w:rFonts w:ascii="Arial" w:hAnsi="Arial" w:cs="Arial"/>
        </w:rPr>
      </w:pPr>
      <w:r w:rsidRPr="00393E7B">
        <w:rPr>
          <w:rFonts w:ascii="Arial" w:hAnsi="Arial" w:cs="Arial"/>
        </w:rPr>
        <w:t xml:space="preserve">Vyskytnou-li se při provádění díla </w:t>
      </w:r>
      <w:r w:rsidR="002B2413" w:rsidRPr="00393E7B">
        <w:rPr>
          <w:rFonts w:ascii="Arial" w:hAnsi="Arial" w:cs="Arial"/>
        </w:rPr>
        <w:t>dodatečné nebo nepředvídané dodávky či stavebních prací (</w:t>
      </w:r>
      <w:r w:rsidRPr="00393E7B">
        <w:rPr>
          <w:rFonts w:ascii="Arial" w:hAnsi="Arial" w:cs="Arial"/>
        </w:rPr>
        <w:t>vícepráce</w:t>
      </w:r>
      <w:r w:rsidR="002B2413" w:rsidRPr="00393E7B">
        <w:rPr>
          <w:rFonts w:ascii="Arial" w:hAnsi="Arial" w:cs="Arial"/>
        </w:rPr>
        <w:t>)</w:t>
      </w:r>
      <w:r w:rsidRPr="00393E7B">
        <w:rPr>
          <w:rFonts w:ascii="Arial" w:hAnsi="Arial" w:cs="Arial"/>
        </w:rPr>
        <w:t xml:space="preserve"> nebo méněpráce v souladu s ustanovením § 222, odst. 4</w:t>
      </w:r>
      <w:r w:rsidR="002B2413" w:rsidRPr="00393E7B">
        <w:rPr>
          <w:rFonts w:ascii="Arial" w:hAnsi="Arial" w:cs="Arial"/>
        </w:rPr>
        <w:t xml:space="preserve"> až </w:t>
      </w:r>
      <w:r w:rsidRPr="00393E7B">
        <w:rPr>
          <w:rFonts w:ascii="Arial" w:hAnsi="Arial" w:cs="Arial"/>
        </w:rPr>
        <w:t xml:space="preserve">7 </w:t>
      </w:r>
      <w:r w:rsidR="002B2413" w:rsidRPr="00393E7B">
        <w:rPr>
          <w:rFonts w:ascii="Arial" w:hAnsi="Arial" w:cs="Arial"/>
        </w:rPr>
        <w:t>ZZVZ</w:t>
      </w:r>
      <w:r w:rsidRPr="00393E7B">
        <w:rPr>
          <w:rFonts w:ascii="Arial" w:hAnsi="Arial" w:cs="Arial"/>
        </w:rPr>
        <w:t xml:space="preserve"> (tedy nepodstatná změna závazku), je</w:t>
      </w:r>
      <w:r w:rsidR="002B2413" w:rsidRPr="00393E7B">
        <w:rPr>
          <w:rFonts w:ascii="Arial" w:hAnsi="Arial" w:cs="Arial"/>
        </w:rPr>
        <w:t xml:space="preserve"> Zhotovitel povinen vypracovat z</w:t>
      </w:r>
      <w:r w:rsidRPr="00393E7B">
        <w:rPr>
          <w:rFonts w:ascii="Arial" w:hAnsi="Arial" w:cs="Arial"/>
        </w:rPr>
        <w:t>měnový list, v němž uvede přesný popis víceprací a méněprací včetně jejich odůvodnění a jejich oceně</w:t>
      </w:r>
      <w:r w:rsidR="002B2413" w:rsidRPr="00393E7B">
        <w:rPr>
          <w:rFonts w:ascii="Arial" w:hAnsi="Arial" w:cs="Arial"/>
        </w:rPr>
        <w:t>ní a tento z</w:t>
      </w:r>
      <w:r w:rsidRPr="00393E7B">
        <w:rPr>
          <w:rFonts w:ascii="Arial" w:hAnsi="Arial" w:cs="Arial"/>
        </w:rPr>
        <w:t>měnový list předložit Objednateli k odsou</w:t>
      </w:r>
      <w:r w:rsidR="002B2413" w:rsidRPr="00393E7B">
        <w:rPr>
          <w:rFonts w:ascii="Arial" w:hAnsi="Arial" w:cs="Arial"/>
        </w:rPr>
        <w:t>hlasení. Součástí z</w:t>
      </w:r>
      <w:r w:rsidRPr="00393E7B">
        <w:rPr>
          <w:rFonts w:ascii="Arial" w:hAnsi="Arial" w:cs="Arial"/>
        </w:rPr>
        <w:t>měnového listu musí být i popis příčin, které vyvolaly potřebu víceprací nebo méněprací.</w:t>
      </w:r>
    </w:p>
    <w:p w14:paraId="78531599" w14:textId="77777777" w:rsidR="00837ACC" w:rsidRPr="00393E7B" w:rsidRDefault="006608DD" w:rsidP="006608DD">
      <w:pPr>
        <w:numPr>
          <w:ilvl w:val="2"/>
          <w:numId w:val="2"/>
        </w:numPr>
        <w:tabs>
          <w:tab w:val="clear" w:pos="0"/>
          <w:tab w:val="num" w:pos="426"/>
        </w:tabs>
        <w:ind w:left="1260"/>
        <w:jc w:val="both"/>
        <w:rPr>
          <w:rFonts w:ascii="Arial" w:hAnsi="Arial" w:cs="Arial"/>
        </w:rPr>
      </w:pPr>
      <w:r w:rsidRPr="00393E7B">
        <w:rPr>
          <w:rFonts w:ascii="Arial" w:hAnsi="Arial" w:cs="Arial"/>
        </w:rPr>
        <w:t>Zhotovitel je povinen stanovit cenu víceprací nejvýše podle hodnot jednotko</w:t>
      </w:r>
      <w:r w:rsidR="00101C3A" w:rsidRPr="00393E7B">
        <w:rPr>
          <w:rFonts w:ascii="Arial" w:hAnsi="Arial" w:cs="Arial"/>
        </w:rPr>
        <w:t>vých cen uvedených v položkovém</w:t>
      </w:r>
      <w:r w:rsidRPr="00393E7B">
        <w:rPr>
          <w:rFonts w:ascii="Arial" w:hAnsi="Arial" w:cs="Arial"/>
        </w:rPr>
        <w:t xml:space="preserve"> rozpočt</w:t>
      </w:r>
      <w:r w:rsidR="00837ACC" w:rsidRPr="00393E7B">
        <w:rPr>
          <w:rFonts w:ascii="Arial" w:hAnsi="Arial" w:cs="Arial"/>
        </w:rPr>
        <w:t>u.</w:t>
      </w:r>
    </w:p>
    <w:p w14:paraId="267098AD" w14:textId="7D1054C3" w:rsidR="006608DD" w:rsidRPr="00393E7B" w:rsidRDefault="00837ACC" w:rsidP="00837ACC">
      <w:pPr>
        <w:numPr>
          <w:ilvl w:val="2"/>
          <w:numId w:val="2"/>
        </w:numPr>
        <w:tabs>
          <w:tab w:val="clear" w:pos="0"/>
          <w:tab w:val="num" w:pos="426"/>
        </w:tabs>
        <w:ind w:left="1260"/>
        <w:jc w:val="both"/>
        <w:rPr>
          <w:rFonts w:ascii="Arial" w:hAnsi="Arial" w:cs="Arial"/>
        </w:rPr>
      </w:pPr>
      <w:r w:rsidRPr="00393E7B">
        <w:rPr>
          <w:rFonts w:ascii="Arial" w:hAnsi="Arial" w:cs="Arial"/>
        </w:rPr>
        <w:t>P</w:t>
      </w:r>
      <w:r w:rsidR="006608DD" w:rsidRPr="00393E7B">
        <w:rPr>
          <w:rFonts w:ascii="Arial" w:hAnsi="Arial" w:cs="Arial"/>
        </w:rPr>
        <w:t>okud vícepráce v položko</w:t>
      </w:r>
      <w:r w:rsidR="00101C3A" w:rsidRPr="00393E7B">
        <w:rPr>
          <w:rFonts w:ascii="Arial" w:hAnsi="Arial" w:cs="Arial"/>
        </w:rPr>
        <w:t>vém</w:t>
      </w:r>
      <w:r w:rsidR="006608DD" w:rsidRPr="00393E7B">
        <w:rPr>
          <w:rFonts w:ascii="Arial" w:hAnsi="Arial" w:cs="Arial"/>
        </w:rPr>
        <w:t xml:space="preserve"> rozpočt</w:t>
      </w:r>
      <w:r w:rsidR="00101C3A" w:rsidRPr="00393E7B">
        <w:rPr>
          <w:rFonts w:ascii="Arial" w:hAnsi="Arial" w:cs="Arial"/>
        </w:rPr>
        <w:t>u</w:t>
      </w:r>
      <w:r w:rsidR="006608DD" w:rsidRPr="00393E7B">
        <w:rPr>
          <w:rFonts w:ascii="Arial" w:hAnsi="Arial" w:cs="Arial"/>
        </w:rPr>
        <w:t xml:space="preserve"> obsaženy nejsou, budou jednotlivé položky oceněny maximálně </w:t>
      </w:r>
      <w:r w:rsidR="002B2413" w:rsidRPr="00393E7B">
        <w:rPr>
          <w:rFonts w:ascii="Arial" w:hAnsi="Arial" w:cs="Arial"/>
        </w:rPr>
        <w:t xml:space="preserve">jednotkovými cenami </w:t>
      </w:r>
      <w:r w:rsidR="006608DD" w:rsidRPr="00393E7B">
        <w:rPr>
          <w:rFonts w:ascii="Arial" w:hAnsi="Arial" w:cs="Arial"/>
        </w:rPr>
        <w:t xml:space="preserve">cenové soustavy </w:t>
      </w:r>
      <w:r w:rsidR="002B2413" w:rsidRPr="00393E7B">
        <w:rPr>
          <w:rFonts w:ascii="Arial" w:hAnsi="Arial" w:cs="Arial"/>
        </w:rPr>
        <w:t>použité pro sestavení položkového rozpočtu, a</w:t>
      </w:r>
      <w:r w:rsidR="004B797E">
        <w:rPr>
          <w:rFonts w:ascii="Arial" w:hAnsi="Arial" w:cs="Arial"/>
        </w:rPr>
        <w:t> </w:t>
      </w:r>
      <w:r w:rsidR="002B2413" w:rsidRPr="00393E7B">
        <w:rPr>
          <w:rFonts w:ascii="Arial" w:hAnsi="Arial" w:cs="Arial"/>
        </w:rPr>
        <w:t xml:space="preserve">to </w:t>
      </w:r>
      <w:r w:rsidR="006608DD" w:rsidRPr="00393E7B">
        <w:rPr>
          <w:rFonts w:ascii="Arial" w:hAnsi="Arial" w:cs="Arial"/>
        </w:rPr>
        <w:t xml:space="preserve">v aktuální cenové úrovni </w:t>
      </w:r>
      <w:r w:rsidR="002B2413" w:rsidRPr="00393E7B">
        <w:rPr>
          <w:rFonts w:ascii="Arial" w:hAnsi="Arial" w:cs="Arial"/>
        </w:rPr>
        <w:t xml:space="preserve">pro </w:t>
      </w:r>
      <w:r w:rsidR="006608DD" w:rsidRPr="00393E7B">
        <w:rPr>
          <w:rFonts w:ascii="Arial" w:hAnsi="Arial" w:cs="Arial"/>
        </w:rPr>
        <w:t>období realizace</w:t>
      </w:r>
      <w:r w:rsidR="002B2413" w:rsidRPr="00393E7B">
        <w:rPr>
          <w:rFonts w:ascii="Arial" w:hAnsi="Arial" w:cs="Arial"/>
        </w:rPr>
        <w:t xml:space="preserve"> víceprací.</w:t>
      </w:r>
      <w:r w:rsidRPr="00393E7B">
        <w:rPr>
          <w:rFonts w:ascii="Arial" w:hAnsi="Arial" w:cs="Arial"/>
        </w:rPr>
        <w:t xml:space="preserve"> </w:t>
      </w:r>
      <w:r w:rsidR="002B2413" w:rsidRPr="00393E7B">
        <w:rPr>
          <w:rFonts w:ascii="Arial" w:hAnsi="Arial" w:cs="Arial"/>
        </w:rPr>
        <w:t>Jednotková cena u každé</w:t>
      </w:r>
      <w:r w:rsidR="006608DD" w:rsidRPr="00393E7B">
        <w:rPr>
          <w:rFonts w:ascii="Arial" w:hAnsi="Arial" w:cs="Arial"/>
        </w:rPr>
        <w:t xml:space="preserve"> položky </w:t>
      </w:r>
      <w:r w:rsidR="002B2413" w:rsidRPr="00393E7B">
        <w:rPr>
          <w:rFonts w:ascii="Arial" w:hAnsi="Arial" w:cs="Arial"/>
        </w:rPr>
        <w:t xml:space="preserve">víceprací bude dále snížena </w:t>
      </w:r>
      <w:r w:rsidR="006608DD" w:rsidRPr="00393E7B">
        <w:rPr>
          <w:rFonts w:ascii="Arial" w:hAnsi="Arial" w:cs="Arial"/>
        </w:rPr>
        <w:t xml:space="preserve">o tolik procent, o kolik byla nižší sjednaná cena </w:t>
      </w:r>
      <w:r w:rsidR="00967801" w:rsidRPr="00393E7B">
        <w:rPr>
          <w:rFonts w:ascii="Arial" w:hAnsi="Arial" w:cs="Arial"/>
        </w:rPr>
        <w:t>za dílo</w:t>
      </w:r>
      <w:r w:rsidR="006608DD" w:rsidRPr="00393E7B">
        <w:rPr>
          <w:rFonts w:ascii="Arial" w:hAnsi="Arial" w:cs="Arial"/>
        </w:rPr>
        <w:t xml:space="preserve"> nabídnutá Zhotovitelem v zadávacím řízení oproti předpokládané hodnotě veřejné zakázky, jak ji Objednatel uvedl v zadávací dokumentaci. V případě, že celková cena díla nabídnutá Zhotovitelem byla stejná nebo vyšší než předpokládaná hodnota veřejné zakázky, pak budou jednotlivé položky oceněny maximálně v cenách použité cenové soustavy v aktuální cenové úrovni období realizace díla. Pokud položky víceprací nejsou obsaženy ani v položkov</w:t>
      </w:r>
      <w:r w:rsidR="00D9488C">
        <w:rPr>
          <w:rFonts w:ascii="Arial" w:hAnsi="Arial" w:cs="Arial"/>
        </w:rPr>
        <w:t>ém</w:t>
      </w:r>
      <w:r w:rsidR="006608DD" w:rsidRPr="00393E7B">
        <w:rPr>
          <w:rFonts w:ascii="Arial" w:hAnsi="Arial" w:cs="Arial"/>
        </w:rPr>
        <w:t xml:space="preserve"> rozpočt</w:t>
      </w:r>
      <w:r w:rsidR="00D9488C">
        <w:rPr>
          <w:rFonts w:ascii="Arial" w:hAnsi="Arial" w:cs="Arial"/>
        </w:rPr>
        <w:t>u</w:t>
      </w:r>
      <w:r w:rsidR="00AA1213">
        <w:rPr>
          <w:rFonts w:ascii="Arial" w:hAnsi="Arial" w:cs="Arial"/>
        </w:rPr>
        <w:t xml:space="preserve"> </w:t>
      </w:r>
      <w:r w:rsidR="006608DD" w:rsidRPr="00393E7B">
        <w:rPr>
          <w:rFonts w:ascii="Arial" w:hAnsi="Arial" w:cs="Arial"/>
        </w:rPr>
        <w:t>a ani v užité cenové soustavě, bude jejich cena stanovena nejvýše podle teoretických jednotkových cen stanovených autorským dozorem dle cen v čase a místě obvyklých a tyto budou dále projednány na kontrolním dnu stavby. V odůvodněných případech se smluvní strany mohou dohodnout jinak.</w:t>
      </w:r>
    </w:p>
    <w:p w14:paraId="489DF5B2" w14:textId="77777777" w:rsidR="00C91177" w:rsidRDefault="00C91177" w:rsidP="002B2413">
      <w:pPr>
        <w:numPr>
          <w:ilvl w:val="2"/>
          <w:numId w:val="2"/>
        </w:numPr>
        <w:tabs>
          <w:tab w:val="clear" w:pos="0"/>
          <w:tab w:val="num" w:pos="426"/>
        </w:tabs>
        <w:ind w:left="1260"/>
        <w:jc w:val="both"/>
        <w:rPr>
          <w:rFonts w:ascii="Arial" w:hAnsi="Arial" w:cs="Arial"/>
        </w:rPr>
      </w:pPr>
      <w:r w:rsidRPr="00C91177">
        <w:rPr>
          <w:rFonts w:ascii="Arial" w:hAnsi="Arial" w:cs="Arial"/>
        </w:rPr>
        <w:t>Méněpráce budou z ceny za dílo odečteny v jednotkových cenách odpovídajících cenám v položkovém rozpočtu Zhotovitele.</w:t>
      </w:r>
    </w:p>
    <w:p w14:paraId="6EE78720" w14:textId="77777777" w:rsidR="00C91177" w:rsidRPr="00C91177" w:rsidRDefault="00C91177" w:rsidP="002B2413">
      <w:pPr>
        <w:numPr>
          <w:ilvl w:val="2"/>
          <w:numId w:val="2"/>
        </w:numPr>
        <w:tabs>
          <w:tab w:val="clear" w:pos="0"/>
          <w:tab w:val="num" w:pos="426"/>
        </w:tabs>
        <w:ind w:left="1260"/>
        <w:jc w:val="both"/>
        <w:rPr>
          <w:rFonts w:ascii="Arial" w:hAnsi="Arial" w:cs="Arial"/>
        </w:rPr>
      </w:pPr>
      <w:r>
        <w:rPr>
          <w:rFonts w:ascii="Arial" w:hAnsi="Arial" w:cs="Arial"/>
        </w:rPr>
        <w:t xml:space="preserve">Ostatní a vedlejší náklady víceprací či méněprací se nedopočítávají, pokud to není nezbytné z charakteru prováděných víceprací nebo neprováděných méněprací. </w:t>
      </w:r>
    </w:p>
    <w:p w14:paraId="4337D22F" w14:textId="77777777" w:rsidR="006608DD" w:rsidRDefault="006608DD" w:rsidP="006608DD">
      <w:pPr>
        <w:numPr>
          <w:ilvl w:val="2"/>
          <w:numId w:val="2"/>
        </w:numPr>
        <w:tabs>
          <w:tab w:val="clear" w:pos="0"/>
          <w:tab w:val="num" w:pos="426"/>
        </w:tabs>
        <w:ind w:left="1260"/>
        <w:jc w:val="both"/>
        <w:rPr>
          <w:rFonts w:ascii="Arial" w:hAnsi="Arial" w:cs="Arial"/>
        </w:rPr>
      </w:pPr>
      <w:r w:rsidRPr="00A30A2B">
        <w:rPr>
          <w:rFonts w:ascii="Arial" w:hAnsi="Arial" w:cs="Arial"/>
        </w:rPr>
        <w:t xml:space="preserve">Po splnění všech smluvených podmínek </w:t>
      </w:r>
      <w:r w:rsidRPr="005B332C">
        <w:rPr>
          <w:rFonts w:ascii="Arial" w:hAnsi="Arial" w:cs="Arial"/>
        </w:rPr>
        <w:t xml:space="preserve">pro změnu ceny </w:t>
      </w:r>
      <w:r>
        <w:rPr>
          <w:rFonts w:ascii="Arial" w:hAnsi="Arial" w:cs="Arial"/>
        </w:rPr>
        <w:t xml:space="preserve">za dílo </w:t>
      </w:r>
      <w:r w:rsidRPr="005B332C">
        <w:rPr>
          <w:rFonts w:ascii="Arial" w:hAnsi="Arial" w:cs="Arial"/>
        </w:rPr>
        <w:t xml:space="preserve">dohodnou obě </w:t>
      </w:r>
      <w:r>
        <w:rPr>
          <w:rFonts w:ascii="Arial" w:hAnsi="Arial" w:cs="Arial"/>
        </w:rPr>
        <w:t xml:space="preserve">smluvní </w:t>
      </w:r>
      <w:r w:rsidRPr="005B332C">
        <w:rPr>
          <w:rFonts w:ascii="Arial" w:hAnsi="Arial" w:cs="Arial"/>
        </w:rPr>
        <w:t xml:space="preserve">strany změnu ceny </w:t>
      </w:r>
      <w:r>
        <w:rPr>
          <w:rFonts w:ascii="Arial" w:hAnsi="Arial" w:cs="Arial"/>
        </w:rPr>
        <w:t xml:space="preserve">za dílo </w:t>
      </w:r>
      <w:r w:rsidRPr="005B332C">
        <w:rPr>
          <w:rFonts w:ascii="Arial" w:hAnsi="Arial" w:cs="Arial"/>
        </w:rPr>
        <w:t xml:space="preserve">písemně formou </w:t>
      </w:r>
      <w:r>
        <w:rPr>
          <w:rFonts w:ascii="Arial" w:hAnsi="Arial" w:cs="Arial"/>
        </w:rPr>
        <w:t>d</w:t>
      </w:r>
      <w:r w:rsidRPr="005B332C">
        <w:rPr>
          <w:rFonts w:ascii="Arial" w:hAnsi="Arial" w:cs="Arial"/>
        </w:rPr>
        <w:t>odatku ke smlouvě</w:t>
      </w:r>
      <w:r>
        <w:rPr>
          <w:rFonts w:ascii="Arial" w:hAnsi="Arial" w:cs="Arial"/>
        </w:rPr>
        <w:t xml:space="preserve"> </w:t>
      </w:r>
      <w:r w:rsidRPr="008C5509">
        <w:rPr>
          <w:rFonts w:ascii="Arial" w:hAnsi="Arial" w:cs="Arial"/>
        </w:rPr>
        <w:t xml:space="preserve">a následně uzavřou dodatek ke </w:t>
      </w:r>
      <w:r>
        <w:rPr>
          <w:rFonts w:ascii="Arial" w:hAnsi="Arial" w:cs="Arial"/>
        </w:rPr>
        <w:t>s</w:t>
      </w:r>
      <w:r w:rsidRPr="008C5509">
        <w:rPr>
          <w:rFonts w:ascii="Arial" w:hAnsi="Arial" w:cs="Arial"/>
        </w:rPr>
        <w:t>mlouvě</w:t>
      </w:r>
      <w:r w:rsidRPr="005B332C">
        <w:rPr>
          <w:rFonts w:ascii="Arial" w:hAnsi="Arial" w:cs="Arial"/>
        </w:rPr>
        <w:t>.</w:t>
      </w:r>
    </w:p>
    <w:p w14:paraId="4F871CC8" w14:textId="77777777" w:rsidR="00B9149C" w:rsidRPr="00F33660" w:rsidRDefault="00B9149C" w:rsidP="00B57139">
      <w:pPr>
        <w:jc w:val="both"/>
        <w:rPr>
          <w:rFonts w:ascii="Arial" w:hAnsi="Arial" w:cs="Arial"/>
        </w:rPr>
      </w:pPr>
    </w:p>
    <w:p w14:paraId="0D67F7FB"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b/>
        </w:rPr>
      </w:pPr>
      <w:r>
        <w:rPr>
          <w:rFonts w:ascii="Arial" w:hAnsi="Arial" w:cs="Arial"/>
          <w:b/>
          <w:caps/>
        </w:rPr>
        <w:t>Platební podmínky</w:t>
      </w:r>
    </w:p>
    <w:p w14:paraId="68A10B0F" w14:textId="77777777" w:rsidR="00723FFF" w:rsidRDefault="00723FFF">
      <w:pPr>
        <w:ind w:left="360"/>
        <w:jc w:val="both"/>
        <w:rPr>
          <w:rFonts w:ascii="Arial" w:hAnsi="Arial" w:cs="Arial"/>
          <w:b/>
        </w:rPr>
      </w:pPr>
    </w:p>
    <w:p w14:paraId="0532251B" w14:textId="77777777" w:rsidR="00723FFF" w:rsidRDefault="00723FFF">
      <w:pPr>
        <w:numPr>
          <w:ilvl w:val="1"/>
          <w:numId w:val="2"/>
        </w:numPr>
        <w:ind w:left="540" w:hanging="540"/>
        <w:jc w:val="both"/>
        <w:rPr>
          <w:rFonts w:ascii="Arial" w:hAnsi="Arial" w:cs="Arial"/>
        </w:rPr>
      </w:pPr>
      <w:r>
        <w:rPr>
          <w:rFonts w:ascii="Arial" w:hAnsi="Arial" w:cs="Arial"/>
          <w:u w:val="single"/>
        </w:rPr>
        <w:t>Zálohy</w:t>
      </w:r>
    </w:p>
    <w:p w14:paraId="6FC62A70" w14:textId="77777777" w:rsidR="00723FFF" w:rsidRDefault="00723FFF">
      <w:pPr>
        <w:numPr>
          <w:ilvl w:val="2"/>
          <w:numId w:val="2"/>
        </w:numPr>
        <w:ind w:left="1260"/>
        <w:jc w:val="both"/>
        <w:rPr>
          <w:rFonts w:ascii="Arial" w:hAnsi="Arial" w:cs="Arial"/>
        </w:rPr>
      </w:pPr>
      <w:r>
        <w:rPr>
          <w:rFonts w:ascii="Arial" w:hAnsi="Arial" w:cs="Arial"/>
        </w:rPr>
        <w:t>Objednatel neposkytne Zhotoviteli zálohu.</w:t>
      </w:r>
    </w:p>
    <w:p w14:paraId="2056FC48" w14:textId="77777777" w:rsidR="00723FFF" w:rsidRDefault="00723FFF">
      <w:pPr>
        <w:ind w:left="540"/>
        <w:jc w:val="both"/>
        <w:rPr>
          <w:rFonts w:ascii="Arial" w:hAnsi="Arial" w:cs="Arial"/>
        </w:rPr>
      </w:pPr>
    </w:p>
    <w:p w14:paraId="441917B8" w14:textId="77777777" w:rsidR="00723FFF" w:rsidRDefault="00723FFF">
      <w:pPr>
        <w:numPr>
          <w:ilvl w:val="1"/>
          <w:numId w:val="2"/>
        </w:numPr>
        <w:ind w:left="540" w:hanging="540"/>
        <w:jc w:val="both"/>
        <w:rPr>
          <w:rFonts w:ascii="Arial" w:hAnsi="Arial" w:cs="Arial"/>
        </w:rPr>
      </w:pPr>
      <w:r>
        <w:rPr>
          <w:rFonts w:ascii="Arial" w:hAnsi="Arial" w:cs="Arial"/>
          <w:u w:val="single"/>
        </w:rPr>
        <w:t>Postup plateb</w:t>
      </w:r>
    </w:p>
    <w:p w14:paraId="11AFC537" w14:textId="77777777" w:rsidR="006608DD" w:rsidRPr="00BD18D2" w:rsidRDefault="006608DD" w:rsidP="006608DD">
      <w:pPr>
        <w:numPr>
          <w:ilvl w:val="2"/>
          <w:numId w:val="2"/>
        </w:numPr>
        <w:tabs>
          <w:tab w:val="clear" w:pos="0"/>
          <w:tab w:val="num" w:pos="426"/>
        </w:tabs>
        <w:ind w:left="1260"/>
        <w:jc w:val="both"/>
        <w:rPr>
          <w:rFonts w:ascii="Arial" w:hAnsi="Arial" w:cs="Arial"/>
        </w:rPr>
      </w:pPr>
      <w:r w:rsidRPr="00BD18D2">
        <w:rPr>
          <w:rFonts w:ascii="Arial" w:hAnsi="Arial" w:cs="Arial"/>
        </w:rPr>
        <w:t xml:space="preserve">Cena za dílo bude hrazena průběžně na základě daňových dokladů (dále jen „faktur“) vystavených Zhotovitelem 1x měsíčně, přičemž datem zdanitelného plnění je </w:t>
      </w:r>
      <w:r>
        <w:rPr>
          <w:rFonts w:ascii="Arial" w:hAnsi="Arial" w:cs="Arial"/>
        </w:rPr>
        <w:t xml:space="preserve">poslední </w:t>
      </w:r>
      <w:r w:rsidRPr="00BD18D2">
        <w:rPr>
          <w:rFonts w:ascii="Arial" w:hAnsi="Arial" w:cs="Arial"/>
        </w:rPr>
        <w:t>kalendářní den příslušného měsíce.</w:t>
      </w:r>
    </w:p>
    <w:p w14:paraId="1F2D7A84" w14:textId="2E5C2FAE" w:rsidR="00C91177" w:rsidRDefault="006608DD" w:rsidP="00E565F4">
      <w:pPr>
        <w:numPr>
          <w:ilvl w:val="2"/>
          <w:numId w:val="2"/>
        </w:numPr>
        <w:tabs>
          <w:tab w:val="clear" w:pos="0"/>
          <w:tab w:val="num" w:pos="426"/>
        </w:tabs>
        <w:ind w:left="1260"/>
        <w:jc w:val="both"/>
        <w:rPr>
          <w:rFonts w:ascii="Arial" w:hAnsi="Arial" w:cs="Arial"/>
        </w:rPr>
      </w:pPr>
      <w:r w:rsidRPr="00C91177">
        <w:rPr>
          <w:rFonts w:ascii="Arial" w:hAnsi="Arial" w:cs="Arial"/>
        </w:rPr>
        <w:t xml:space="preserve">Zhotovitel předloží TDI vždy nejpozději do </w:t>
      </w:r>
      <w:r w:rsidR="004B797E">
        <w:rPr>
          <w:rFonts w:ascii="Arial" w:hAnsi="Arial" w:cs="Arial"/>
        </w:rPr>
        <w:t>5.</w:t>
      </w:r>
      <w:r w:rsidRPr="00C91177">
        <w:rPr>
          <w:rFonts w:ascii="Arial" w:hAnsi="Arial" w:cs="Arial"/>
        </w:rPr>
        <w:t xml:space="preserve"> dne následujícího měsíce soupis provedených prací oceněný v souladu se způsobem sjednaným ve smlouvě. Objednatel a TDI jsou povinni se k tomuto soupisu vyjádřit nejpozději do 3 pracovních dnů ode dne jeho obdržení a po odsouhlasení vystaví </w:t>
      </w:r>
      <w:r w:rsidRPr="00C91177">
        <w:rPr>
          <w:rFonts w:ascii="Arial" w:hAnsi="Arial" w:cs="Arial"/>
        </w:rPr>
        <w:lastRenderedPageBreak/>
        <w:t xml:space="preserve">Zhotovitel dílčí měsíční fakturu. </w:t>
      </w:r>
      <w:r w:rsidR="00C91177" w:rsidRPr="00C91177">
        <w:rPr>
          <w:rFonts w:ascii="Arial" w:hAnsi="Arial" w:cs="Arial"/>
        </w:rPr>
        <w:t xml:space="preserve">Pokud se Objednatel či TDI bez objektivního důvodu ve stanovené lhůtě nevyjádří, má se za to, že s předloženým soupisem souhlasí. </w:t>
      </w:r>
    </w:p>
    <w:p w14:paraId="2EC1E1E3" w14:textId="2F0074A8" w:rsidR="006608DD" w:rsidRPr="00C91177" w:rsidRDefault="006608DD" w:rsidP="00E565F4">
      <w:pPr>
        <w:numPr>
          <w:ilvl w:val="2"/>
          <w:numId w:val="2"/>
        </w:numPr>
        <w:tabs>
          <w:tab w:val="clear" w:pos="0"/>
          <w:tab w:val="num" w:pos="426"/>
        </w:tabs>
        <w:ind w:left="1260"/>
        <w:jc w:val="both"/>
        <w:rPr>
          <w:rFonts w:ascii="Arial" w:hAnsi="Arial" w:cs="Arial"/>
        </w:rPr>
      </w:pPr>
      <w:r w:rsidRPr="00C91177">
        <w:rPr>
          <w:rFonts w:ascii="Arial" w:hAnsi="Arial" w:cs="Arial"/>
        </w:rPr>
        <w:t xml:space="preserve">Přílohou faktury </w:t>
      </w:r>
      <w:r w:rsidR="00C91177">
        <w:rPr>
          <w:rFonts w:ascii="Arial" w:hAnsi="Arial" w:cs="Arial"/>
        </w:rPr>
        <w:t>musí být</w:t>
      </w:r>
      <w:r w:rsidRPr="00C91177">
        <w:rPr>
          <w:rFonts w:ascii="Arial" w:hAnsi="Arial" w:cs="Arial"/>
        </w:rPr>
        <w:t xml:space="preserve"> odsouhlasený soupis prací a dodávek vč. přehledu fakturace. Každá faktura bude mít náležitosti daňového dokladu. Při odsouhlasování objemu prací a dodávek budou pro Objednatele vodítkem položky oceněn</w:t>
      </w:r>
      <w:r w:rsidR="001B3029">
        <w:rPr>
          <w:rFonts w:ascii="Arial" w:hAnsi="Arial" w:cs="Arial"/>
        </w:rPr>
        <w:t>ého</w:t>
      </w:r>
      <w:r w:rsidRPr="00C91177">
        <w:rPr>
          <w:rFonts w:ascii="Arial" w:hAnsi="Arial" w:cs="Arial"/>
        </w:rPr>
        <w:t xml:space="preserve"> položkov</w:t>
      </w:r>
      <w:r w:rsidR="001B3029">
        <w:rPr>
          <w:rFonts w:ascii="Arial" w:hAnsi="Arial" w:cs="Arial"/>
        </w:rPr>
        <w:t>ého</w:t>
      </w:r>
      <w:r w:rsidRPr="00C91177">
        <w:rPr>
          <w:rFonts w:ascii="Arial" w:hAnsi="Arial" w:cs="Arial"/>
        </w:rPr>
        <w:t xml:space="preserve"> rozpočt</w:t>
      </w:r>
      <w:r w:rsidR="001B3029">
        <w:rPr>
          <w:rFonts w:ascii="Arial" w:hAnsi="Arial" w:cs="Arial"/>
        </w:rPr>
        <w:t>u</w:t>
      </w:r>
      <w:r w:rsidRPr="00C91177">
        <w:rPr>
          <w:rFonts w:ascii="Arial" w:hAnsi="Arial" w:cs="Arial"/>
        </w:rPr>
        <w:t xml:space="preserve"> zpracovan</w:t>
      </w:r>
      <w:r w:rsidR="000C223C">
        <w:rPr>
          <w:rFonts w:ascii="Arial" w:hAnsi="Arial" w:cs="Arial"/>
        </w:rPr>
        <w:t>ého</w:t>
      </w:r>
      <w:r w:rsidRPr="00C91177">
        <w:rPr>
          <w:rFonts w:ascii="Arial" w:hAnsi="Arial" w:cs="Arial"/>
        </w:rPr>
        <w:t xml:space="preserve"> Zhotovitelem (Příloha č. 1). Zhotovitel je povinen fakturu (a její přílohy) odeslat Objednateli nejméně ve 3 vyhotoveních.</w:t>
      </w:r>
    </w:p>
    <w:p w14:paraId="5F038353" w14:textId="5B4F62F7" w:rsidR="006608DD" w:rsidRDefault="006608DD" w:rsidP="006608DD">
      <w:pPr>
        <w:numPr>
          <w:ilvl w:val="2"/>
          <w:numId w:val="2"/>
        </w:numPr>
        <w:tabs>
          <w:tab w:val="clear" w:pos="0"/>
          <w:tab w:val="num" w:pos="426"/>
        </w:tabs>
        <w:ind w:left="1260"/>
        <w:jc w:val="both"/>
        <w:rPr>
          <w:rFonts w:ascii="Arial" w:hAnsi="Arial" w:cs="Arial"/>
        </w:rPr>
      </w:pPr>
      <w:r w:rsidRPr="00BD18D2">
        <w:rPr>
          <w:rFonts w:ascii="Arial" w:hAnsi="Arial" w:cs="Arial"/>
        </w:rPr>
        <w:t xml:space="preserve">Nedojde-li mezi oběma </w:t>
      </w:r>
      <w:r>
        <w:rPr>
          <w:rFonts w:ascii="Arial" w:hAnsi="Arial" w:cs="Arial"/>
        </w:rPr>
        <w:t xml:space="preserve">smluvními </w:t>
      </w:r>
      <w:r w:rsidRPr="00BD18D2">
        <w:rPr>
          <w:rFonts w:ascii="Arial" w:hAnsi="Arial" w:cs="Arial"/>
        </w:rPr>
        <w:t>stranami k dohodě při odsouhlasení množství nebo druhu provedených prací</w:t>
      </w:r>
      <w:r>
        <w:rPr>
          <w:rFonts w:ascii="Arial" w:hAnsi="Arial" w:cs="Arial"/>
        </w:rPr>
        <w:t xml:space="preserve"> (případně dodávek a služeb)</w:t>
      </w:r>
      <w:r w:rsidRPr="00BD18D2">
        <w:rPr>
          <w:rFonts w:ascii="Arial" w:hAnsi="Arial" w:cs="Arial"/>
        </w:rPr>
        <w:t>, je Zhotovitel oprávněn fakturovat pouze ty práce a</w:t>
      </w:r>
      <w:r w:rsidR="00D839DD">
        <w:rPr>
          <w:rFonts w:ascii="Arial" w:hAnsi="Arial" w:cs="Arial"/>
        </w:rPr>
        <w:t> </w:t>
      </w:r>
      <w:r w:rsidRPr="00BD18D2">
        <w:rPr>
          <w:rFonts w:ascii="Arial" w:hAnsi="Arial" w:cs="Arial"/>
        </w:rPr>
        <w:t xml:space="preserve">dodávky, u kterých nedošlo k rozporu. Pokud bude faktura Zhotovitele obsahovat i práce, které nebyly </w:t>
      </w:r>
      <w:r>
        <w:rPr>
          <w:rFonts w:ascii="Arial" w:hAnsi="Arial" w:cs="Arial"/>
        </w:rPr>
        <w:t>O</w:t>
      </w:r>
      <w:r w:rsidRPr="00BD18D2">
        <w:rPr>
          <w:rFonts w:ascii="Arial" w:hAnsi="Arial" w:cs="Arial"/>
        </w:rPr>
        <w:t xml:space="preserve">bjednatelem odsouhlaseny, je Objednatel oprávněn odmítnout úhradu faktury až do doby vyřešení </w:t>
      </w:r>
      <w:r>
        <w:rPr>
          <w:rFonts w:ascii="Arial" w:hAnsi="Arial" w:cs="Arial"/>
        </w:rPr>
        <w:t>tohoto sporu o oprávněnost fakturace</w:t>
      </w:r>
      <w:r w:rsidRPr="00BD18D2">
        <w:rPr>
          <w:rFonts w:ascii="Arial" w:hAnsi="Arial" w:cs="Arial"/>
        </w:rPr>
        <w:t>. Na takovou</w:t>
      </w:r>
      <w:r w:rsidRPr="009158A4">
        <w:rPr>
          <w:rFonts w:ascii="Arial" w:hAnsi="Arial" w:cs="Arial"/>
        </w:rPr>
        <w:t xml:space="preserve"> fakturu nemůže Zhotovitel uplatňovat žádné majetkové sankce ani úrok z prodlení vyplývající z peněžitého dluhu Objednatele.</w:t>
      </w:r>
    </w:p>
    <w:p w14:paraId="24D1FA65" w14:textId="5053EFD6" w:rsidR="006608DD" w:rsidRPr="00D924A3" w:rsidRDefault="006608DD" w:rsidP="006608DD">
      <w:pPr>
        <w:numPr>
          <w:ilvl w:val="2"/>
          <w:numId w:val="2"/>
        </w:numPr>
        <w:tabs>
          <w:tab w:val="clear" w:pos="0"/>
          <w:tab w:val="num" w:pos="426"/>
        </w:tabs>
        <w:ind w:left="1260"/>
        <w:jc w:val="both"/>
        <w:rPr>
          <w:rFonts w:ascii="Arial" w:hAnsi="Arial" w:cs="Arial"/>
        </w:rPr>
      </w:pPr>
      <w:r>
        <w:rPr>
          <w:rFonts w:ascii="Arial" w:hAnsi="Arial" w:cs="Arial"/>
        </w:rPr>
        <w:t>Práce a dodávky, u kterých nedošlo k dohodě o jejich provedení nebo u kterých nedošlo k dohodě o</w:t>
      </w:r>
      <w:r w:rsidR="00D839DD">
        <w:rPr>
          <w:rFonts w:ascii="Arial" w:hAnsi="Arial" w:cs="Arial"/>
        </w:rPr>
        <w:t> </w:t>
      </w:r>
      <w:r>
        <w:rPr>
          <w:rFonts w:ascii="Arial" w:hAnsi="Arial" w:cs="Arial"/>
        </w:rPr>
        <w:t xml:space="preserve">provedeném množství, projednají Zhotovitel s Objednatelem v samostatném řízení, </w:t>
      </w:r>
      <w:r w:rsidRPr="00D924A3">
        <w:rPr>
          <w:rFonts w:ascii="Arial" w:hAnsi="Arial" w:cs="Arial"/>
        </w:rPr>
        <w:t xml:space="preserve">ze kterého pořídí zápis s uvedením důvodů obou smluvních stran. </w:t>
      </w:r>
    </w:p>
    <w:p w14:paraId="267FB61B" w14:textId="4221EAAD" w:rsidR="006608DD" w:rsidRPr="00D924A3" w:rsidRDefault="006608DD" w:rsidP="006608DD">
      <w:pPr>
        <w:numPr>
          <w:ilvl w:val="2"/>
          <w:numId w:val="2"/>
        </w:numPr>
        <w:tabs>
          <w:tab w:val="clear" w:pos="0"/>
          <w:tab w:val="num" w:pos="426"/>
        </w:tabs>
        <w:ind w:left="1260"/>
        <w:jc w:val="both"/>
        <w:rPr>
          <w:rFonts w:ascii="Arial" w:hAnsi="Arial" w:cs="Arial"/>
          <w:bCs/>
          <w:iCs/>
        </w:rPr>
      </w:pPr>
      <w:r w:rsidRPr="00D924A3">
        <w:rPr>
          <w:rFonts w:ascii="Arial" w:hAnsi="Arial" w:cs="Arial"/>
          <w:bCs/>
          <w:iCs/>
        </w:rPr>
        <w:t>Zhotovitel je povinen vystavit a Objednateli předat veškeré daňové doklady v</w:t>
      </w:r>
      <w:r w:rsidR="00D924A3" w:rsidRPr="00D924A3">
        <w:rPr>
          <w:rFonts w:ascii="Arial" w:hAnsi="Arial" w:cs="Arial"/>
          <w:bCs/>
          <w:iCs/>
        </w:rPr>
        <w:t> listinném i</w:t>
      </w:r>
      <w:r w:rsidR="004B797E">
        <w:rPr>
          <w:rFonts w:ascii="Arial" w:hAnsi="Arial" w:cs="Arial"/>
          <w:bCs/>
          <w:iCs/>
        </w:rPr>
        <w:t> </w:t>
      </w:r>
      <w:r w:rsidRPr="00D924A3">
        <w:rPr>
          <w:rFonts w:ascii="Arial" w:hAnsi="Arial" w:cs="Arial"/>
          <w:bCs/>
          <w:iCs/>
        </w:rPr>
        <w:t>elektronickém formátu</w:t>
      </w:r>
      <w:r w:rsidR="00D924A3" w:rsidRPr="00D924A3">
        <w:rPr>
          <w:rFonts w:ascii="Arial" w:hAnsi="Arial" w:cs="Arial"/>
          <w:bCs/>
          <w:iCs/>
        </w:rPr>
        <w:t xml:space="preserve">. Elektronické daňové doklady budou zaslány ve formátu PDF na </w:t>
      </w:r>
      <w:r w:rsidR="00DC140E">
        <w:rPr>
          <w:rFonts w:ascii="Arial" w:hAnsi="Arial" w:cs="Arial"/>
          <w:bCs/>
          <w:iCs/>
        </w:rPr>
        <w:t xml:space="preserve">e-mail Objednatele </w:t>
      </w:r>
      <w:r w:rsidRPr="00D924A3">
        <w:rPr>
          <w:rFonts w:ascii="Arial" w:hAnsi="Arial" w:cs="Arial"/>
          <w:bCs/>
          <w:iCs/>
        </w:rPr>
        <w:t xml:space="preserve">a </w:t>
      </w:r>
      <w:r w:rsidR="00DC140E">
        <w:rPr>
          <w:rFonts w:ascii="Arial" w:hAnsi="Arial" w:cs="Arial"/>
          <w:bCs/>
          <w:iCs/>
        </w:rPr>
        <w:t>e-mail</w:t>
      </w:r>
      <w:r w:rsidR="00D924A3" w:rsidRPr="00D924A3">
        <w:rPr>
          <w:rFonts w:ascii="Arial" w:hAnsi="Arial" w:cs="Arial"/>
          <w:bCs/>
          <w:iCs/>
        </w:rPr>
        <w:t xml:space="preserve"> </w:t>
      </w:r>
      <w:r w:rsidR="00DC140E">
        <w:rPr>
          <w:rFonts w:ascii="Arial" w:hAnsi="Arial" w:cs="Arial"/>
          <w:bCs/>
          <w:iCs/>
        </w:rPr>
        <w:t xml:space="preserve">TDI, jejichž adresy budou Zhotoviteli předány po podpisu této smlouvy. </w:t>
      </w:r>
      <w:r w:rsidRPr="00D924A3">
        <w:rPr>
          <w:rFonts w:ascii="Arial" w:hAnsi="Arial" w:cs="Arial"/>
          <w:bCs/>
          <w:iCs/>
        </w:rPr>
        <w:t>Případné přílohy faktury, které jsou považovány za nezbytnou náležitost faktury, mohou být připojeny v souboru ZIP nebo RAR v pořadí – 1. faktura jako hlavní dokument, 2. přílohy k </w:t>
      </w:r>
      <w:r w:rsidRPr="00250091">
        <w:rPr>
          <w:rFonts w:ascii="Arial" w:hAnsi="Arial" w:cs="Arial"/>
          <w:bCs/>
          <w:iCs/>
        </w:rPr>
        <w:t>faktuře jako příloha dokumentu.</w:t>
      </w:r>
      <w:r w:rsidR="00D924A3" w:rsidRPr="00250091">
        <w:rPr>
          <w:rFonts w:ascii="Arial" w:hAnsi="Arial" w:cs="Arial"/>
          <w:bCs/>
          <w:iCs/>
        </w:rPr>
        <w:t xml:space="preserve"> </w:t>
      </w:r>
      <w:r w:rsidR="00250091">
        <w:rPr>
          <w:rFonts w:ascii="Arial" w:hAnsi="Arial" w:cs="Arial"/>
          <w:bCs/>
          <w:iCs/>
        </w:rPr>
        <w:t>Minimálně f</w:t>
      </w:r>
      <w:r w:rsidR="00D924A3" w:rsidRPr="00250091">
        <w:rPr>
          <w:rFonts w:ascii="Arial" w:hAnsi="Arial" w:cs="Arial"/>
          <w:bCs/>
          <w:iCs/>
        </w:rPr>
        <w:t xml:space="preserve">aktury </w:t>
      </w:r>
      <w:r w:rsidR="00250091">
        <w:rPr>
          <w:rFonts w:ascii="Arial" w:hAnsi="Arial" w:cs="Arial"/>
          <w:bCs/>
          <w:iCs/>
        </w:rPr>
        <w:t xml:space="preserve">v listinné podobě </w:t>
      </w:r>
      <w:r w:rsidR="00D924A3" w:rsidRPr="00250091">
        <w:rPr>
          <w:rFonts w:ascii="Arial" w:hAnsi="Arial" w:cs="Arial"/>
          <w:bCs/>
          <w:iCs/>
        </w:rPr>
        <w:t>musí obsahovat razítka i podpisy oprávněných osob.</w:t>
      </w:r>
    </w:p>
    <w:p w14:paraId="0C79F33E" w14:textId="77777777" w:rsidR="006608DD" w:rsidRPr="007205DD" w:rsidRDefault="006608DD" w:rsidP="006608DD">
      <w:pPr>
        <w:numPr>
          <w:ilvl w:val="2"/>
          <w:numId w:val="2"/>
        </w:numPr>
        <w:tabs>
          <w:tab w:val="clear" w:pos="0"/>
          <w:tab w:val="num" w:pos="426"/>
        </w:tabs>
        <w:ind w:left="1260"/>
        <w:jc w:val="both"/>
        <w:rPr>
          <w:rFonts w:ascii="Arial" w:hAnsi="Arial" w:cs="Arial"/>
        </w:rPr>
      </w:pPr>
      <w:r w:rsidRPr="007205DD">
        <w:rPr>
          <w:rFonts w:ascii="Arial" w:hAnsi="Arial" w:cs="Arial"/>
        </w:rPr>
        <w:t xml:space="preserve">Zhotovitel </w:t>
      </w:r>
      <w:r w:rsidR="00C91177">
        <w:rPr>
          <w:rFonts w:ascii="Arial" w:hAnsi="Arial" w:cs="Arial"/>
        </w:rPr>
        <w:t xml:space="preserve">měsíční fakturací </w:t>
      </w:r>
      <w:r>
        <w:rPr>
          <w:rFonts w:ascii="Arial" w:hAnsi="Arial" w:cs="Arial"/>
        </w:rPr>
        <w:t>vyfakturuje</w:t>
      </w:r>
      <w:r w:rsidRPr="007205DD">
        <w:rPr>
          <w:rFonts w:ascii="Arial" w:hAnsi="Arial" w:cs="Arial"/>
        </w:rPr>
        <w:t xml:space="preserve"> </w:t>
      </w:r>
      <w:r>
        <w:rPr>
          <w:rFonts w:ascii="Arial" w:hAnsi="Arial" w:cs="Arial"/>
        </w:rPr>
        <w:t xml:space="preserve">cenu za </w:t>
      </w:r>
      <w:r w:rsidR="00C91177">
        <w:rPr>
          <w:rFonts w:ascii="Arial" w:hAnsi="Arial" w:cs="Arial"/>
        </w:rPr>
        <w:t>dílo</w:t>
      </w:r>
      <w:r>
        <w:rPr>
          <w:rFonts w:ascii="Arial" w:hAnsi="Arial" w:cs="Arial"/>
        </w:rPr>
        <w:t xml:space="preserve"> do výše 1</w:t>
      </w:r>
      <w:r w:rsidRPr="007205DD">
        <w:rPr>
          <w:rFonts w:ascii="Arial" w:hAnsi="Arial" w:cs="Arial"/>
        </w:rPr>
        <w:t>0</w:t>
      </w:r>
      <w:r>
        <w:rPr>
          <w:rFonts w:ascii="Arial" w:hAnsi="Arial" w:cs="Arial"/>
        </w:rPr>
        <w:t xml:space="preserve">0 </w:t>
      </w:r>
      <w:r w:rsidRPr="007205DD">
        <w:rPr>
          <w:rFonts w:ascii="Arial" w:hAnsi="Arial" w:cs="Arial"/>
        </w:rPr>
        <w:t>%</w:t>
      </w:r>
      <w:r>
        <w:rPr>
          <w:rFonts w:ascii="Arial" w:hAnsi="Arial" w:cs="Arial"/>
        </w:rPr>
        <w:t xml:space="preserve"> ceny za dílo.</w:t>
      </w:r>
    </w:p>
    <w:p w14:paraId="3D75454D" w14:textId="77777777" w:rsidR="00723FFF" w:rsidRDefault="00723FFF">
      <w:pPr>
        <w:jc w:val="both"/>
        <w:rPr>
          <w:rFonts w:ascii="Arial" w:hAnsi="Arial" w:cs="Arial"/>
        </w:rPr>
      </w:pPr>
    </w:p>
    <w:p w14:paraId="56F06227" w14:textId="77777777" w:rsidR="00723FFF" w:rsidRDefault="00723FFF">
      <w:pPr>
        <w:numPr>
          <w:ilvl w:val="1"/>
          <w:numId w:val="2"/>
        </w:numPr>
        <w:ind w:left="540" w:hanging="540"/>
        <w:jc w:val="both"/>
        <w:rPr>
          <w:rFonts w:ascii="Arial" w:hAnsi="Arial" w:cs="Arial"/>
        </w:rPr>
      </w:pPr>
      <w:r>
        <w:rPr>
          <w:rFonts w:ascii="Arial" w:hAnsi="Arial" w:cs="Arial"/>
          <w:u w:val="single"/>
        </w:rPr>
        <w:t>Lhůty splatnosti</w:t>
      </w:r>
    </w:p>
    <w:p w14:paraId="5EF2616F" w14:textId="44C7A7D6"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Objednatel je povinen uhradit fakturu Zhotovitele nejpozději do 30 dnů ode dne následujícího po</w:t>
      </w:r>
      <w:r w:rsidR="004B797E">
        <w:rPr>
          <w:rFonts w:ascii="Arial" w:hAnsi="Arial" w:cs="Arial"/>
        </w:rPr>
        <w:t> </w:t>
      </w:r>
      <w:r>
        <w:rPr>
          <w:rFonts w:ascii="Arial" w:hAnsi="Arial" w:cs="Arial"/>
        </w:rPr>
        <w:t xml:space="preserve">dni prokazatelného doručení odsouhlasené faktury Objednateli. </w:t>
      </w:r>
    </w:p>
    <w:p w14:paraId="1390D56A" w14:textId="77777777" w:rsidR="00B57139" w:rsidRDefault="00B57139">
      <w:pPr>
        <w:jc w:val="both"/>
        <w:rPr>
          <w:rFonts w:ascii="Arial" w:hAnsi="Arial" w:cs="Arial"/>
        </w:rPr>
      </w:pPr>
    </w:p>
    <w:p w14:paraId="3658012D"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Platby za </w:t>
      </w:r>
      <w:r w:rsidR="00C91177">
        <w:rPr>
          <w:rFonts w:ascii="Arial" w:hAnsi="Arial" w:cs="Arial"/>
          <w:u w:val="single"/>
        </w:rPr>
        <w:t>v</w:t>
      </w:r>
      <w:r>
        <w:rPr>
          <w:rFonts w:ascii="Arial" w:hAnsi="Arial" w:cs="Arial"/>
          <w:u w:val="single"/>
        </w:rPr>
        <w:t>ícepráce</w:t>
      </w:r>
    </w:p>
    <w:p w14:paraId="6931E1A1"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Pokud se na díle vyskytnou vícepráce, s jejichž provedením Objednatel souhlasí, </w:t>
      </w:r>
      <w:r w:rsidRPr="008C5509">
        <w:rPr>
          <w:rFonts w:ascii="Arial" w:hAnsi="Arial" w:cs="Arial"/>
        </w:rPr>
        <w:t>a na jejich provedení byl uzavřen dodatek</w:t>
      </w:r>
      <w:r>
        <w:rPr>
          <w:rFonts w:ascii="Arial" w:hAnsi="Arial" w:cs="Arial"/>
        </w:rPr>
        <w:t xml:space="preserve"> smlouvy, </w:t>
      </w:r>
      <w:r w:rsidRPr="00250091">
        <w:rPr>
          <w:rFonts w:ascii="Arial" w:hAnsi="Arial" w:cs="Arial"/>
        </w:rPr>
        <w:t>bude jejich cena fakturována v měsíci, ve kterém byly vícepráce provedeny</w:t>
      </w:r>
      <w:r w:rsidR="00D924A3" w:rsidRPr="00250091">
        <w:rPr>
          <w:rFonts w:ascii="Arial" w:hAnsi="Arial" w:cs="Arial"/>
        </w:rPr>
        <w:t>, a to v rámci samostatné faktury.</w:t>
      </w:r>
    </w:p>
    <w:p w14:paraId="39A9C5DD" w14:textId="244430BC"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Faktura za vícepráce musí kromě jiných, výše uvedených náležitostí faktury obsahovat i odkaz na</w:t>
      </w:r>
      <w:r w:rsidR="004B797E">
        <w:rPr>
          <w:rFonts w:ascii="Arial" w:hAnsi="Arial" w:cs="Arial"/>
        </w:rPr>
        <w:t> </w:t>
      </w:r>
      <w:r>
        <w:rPr>
          <w:rFonts w:ascii="Arial" w:hAnsi="Arial" w:cs="Arial"/>
        </w:rPr>
        <w:t>dokument (dodatek smlouvy), kterým byly vícepráce sjednány a odsouhlaseny.</w:t>
      </w:r>
    </w:p>
    <w:p w14:paraId="41188A19" w14:textId="77777777" w:rsidR="00BD18D2" w:rsidRDefault="00BD18D2">
      <w:pPr>
        <w:ind w:left="708"/>
        <w:jc w:val="both"/>
        <w:rPr>
          <w:rFonts w:ascii="Arial" w:hAnsi="Arial" w:cs="Arial"/>
        </w:rPr>
      </w:pPr>
    </w:p>
    <w:p w14:paraId="6576C09D"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Náležitosti daňových dokladů (faktur)      </w:t>
      </w:r>
    </w:p>
    <w:p w14:paraId="17C83795" w14:textId="77777777" w:rsidR="00723FFF" w:rsidRDefault="00723FFF">
      <w:pPr>
        <w:numPr>
          <w:ilvl w:val="2"/>
          <w:numId w:val="2"/>
        </w:numPr>
        <w:ind w:left="1260"/>
        <w:jc w:val="both"/>
        <w:rPr>
          <w:rFonts w:ascii="Arial" w:hAnsi="Arial" w:cs="Arial"/>
        </w:rPr>
      </w:pPr>
      <w:r>
        <w:rPr>
          <w:rFonts w:ascii="Arial" w:hAnsi="Arial" w:cs="Arial"/>
        </w:rPr>
        <w:t>Faktura musí mít náležitosti daňov</w:t>
      </w:r>
      <w:r w:rsidR="00B31A03">
        <w:rPr>
          <w:rFonts w:ascii="Arial" w:hAnsi="Arial" w:cs="Arial"/>
        </w:rPr>
        <w:t>ého dokladu podle zákona o DPH.</w:t>
      </w:r>
    </w:p>
    <w:p w14:paraId="7708FBDC" w14:textId="2D947C61" w:rsidR="00723FFF" w:rsidRDefault="00723FFF">
      <w:pPr>
        <w:numPr>
          <w:ilvl w:val="2"/>
          <w:numId w:val="2"/>
        </w:numPr>
        <w:ind w:left="1260"/>
        <w:jc w:val="both"/>
        <w:rPr>
          <w:rFonts w:ascii="Arial" w:hAnsi="Arial" w:cs="Arial"/>
        </w:rPr>
      </w:pPr>
      <w:r>
        <w:rPr>
          <w:rFonts w:ascii="Arial" w:hAnsi="Arial" w:cs="Arial"/>
        </w:rPr>
        <w:t>Jsou-li předmětem plnění práce, na které se nevztahuje přenesená daňová povinnost dle zákona o</w:t>
      </w:r>
      <w:r w:rsidR="006054FF">
        <w:rPr>
          <w:rFonts w:ascii="Arial" w:hAnsi="Arial" w:cs="Arial"/>
        </w:rPr>
        <w:t> </w:t>
      </w:r>
      <w:r>
        <w:rPr>
          <w:rFonts w:ascii="Arial" w:hAnsi="Arial" w:cs="Arial"/>
        </w:rPr>
        <w:t>DPH, Zhotovitel prohlašuje, že:</w:t>
      </w:r>
    </w:p>
    <w:p w14:paraId="2EB3119F" w14:textId="77777777" w:rsidR="00723FFF" w:rsidRDefault="00723FFF">
      <w:pPr>
        <w:numPr>
          <w:ilvl w:val="3"/>
          <w:numId w:val="2"/>
        </w:numPr>
        <w:ind w:left="2160" w:hanging="900"/>
        <w:jc w:val="both"/>
        <w:rPr>
          <w:rFonts w:ascii="Arial" w:hAnsi="Arial" w:cs="Arial"/>
        </w:rPr>
      </w:pPr>
      <w:r>
        <w:rPr>
          <w:rFonts w:ascii="Arial" w:hAnsi="Arial" w:cs="Arial"/>
        </w:rPr>
        <w:t>nemá v úmyslu nezaplatit daň z přidané hodnoty u zdanitelného plnění podle smlouvy,</w:t>
      </w:r>
    </w:p>
    <w:p w14:paraId="26B7CD6A" w14:textId="77777777" w:rsidR="00723FFF" w:rsidRDefault="00723FFF" w:rsidP="00B20A14">
      <w:pPr>
        <w:numPr>
          <w:ilvl w:val="3"/>
          <w:numId w:val="2"/>
        </w:numPr>
        <w:ind w:left="2127" w:hanging="867"/>
        <w:jc w:val="both"/>
        <w:rPr>
          <w:rFonts w:ascii="Arial" w:hAnsi="Arial" w:cs="Arial"/>
        </w:rPr>
      </w:pPr>
      <w:r>
        <w:rPr>
          <w:rFonts w:ascii="Arial" w:hAnsi="Arial" w:cs="Arial"/>
        </w:rPr>
        <w:t>mu nejsou známy skutečnosti, nasvědčující tomu, že se dostane do postavení, kdy nemůže daň zaplatit a ani se ke dni podpisu této smlouvy v takovém postavení nenachází,</w:t>
      </w:r>
    </w:p>
    <w:p w14:paraId="74502E60" w14:textId="77777777" w:rsidR="00723FFF" w:rsidRPr="00D924A3" w:rsidRDefault="00723FFF">
      <w:pPr>
        <w:numPr>
          <w:ilvl w:val="3"/>
          <w:numId w:val="2"/>
        </w:numPr>
        <w:ind w:left="2160" w:hanging="900"/>
        <w:jc w:val="both"/>
        <w:rPr>
          <w:rFonts w:ascii="Arial" w:hAnsi="Arial" w:cs="Arial"/>
        </w:rPr>
      </w:pPr>
      <w:r w:rsidRPr="00D924A3">
        <w:rPr>
          <w:rFonts w:ascii="Arial" w:hAnsi="Arial" w:cs="Arial"/>
        </w:rPr>
        <w:t>nezkrátí daň nebo nevy</w:t>
      </w:r>
      <w:r w:rsidR="00095F62" w:rsidRPr="00D924A3">
        <w:rPr>
          <w:rFonts w:ascii="Arial" w:hAnsi="Arial" w:cs="Arial"/>
        </w:rPr>
        <w:t>láká daňovou výhodu,</w:t>
      </w:r>
    </w:p>
    <w:p w14:paraId="43101508" w14:textId="77777777" w:rsidR="00095F62" w:rsidRPr="00D924A3" w:rsidRDefault="00095F62" w:rsidP="00D924A3">
      <w:pPr>
        <w:numPr>
          <w:ilvl w:val="3"/>
          <w:numId w:val="2"/>
        </w:numPr>
        <w:ind w:left="2127" w:hanging="867"/>
        <w:jc w:val="both"/>
        <w:rPr>
          <w:rFonts w:ascii="Arial" w:hAnsi="Arial" w:cs="Arial"/>
        </w:rPr>
      </w:pPr>
      <w:r w:rsidRPr="00D924A3">
        <w:rPr>
          <w:rFonts w:ascii="Arial" w:hAnsi="Arial" w:cs="Arial"/>
        </w:rPr>
        <w:t>každá faktura musí být označena</w:t>
      </w:r>
      <w:r w:rsidR="00B43590" w:rsidRPr="00D924A3">
        <w:rPr>
          <w:rFonts w:ascii="Arial" w:hAnsi="Arial" w:cs="Arial"/>
          <w:sz w:val="21"/>
          <w:szCs w:val="21"/>
          <w:lang w:eastAsia="cs-CZ"/>
        </w:rPr>
        <w:t xml:space="preserve"> </w:t>
      </w:r>
      <w:r w:rsidR="00B43590" w:rsidRPr="00D924A3">
        <w:rPr>
          <w:rFonts w:ascii="Arial" w:hAnsi="Arial" w:cs="Arial"/>
        </w:rPr>
        <w:t xml:space="preserve">názvem </w:t>
      </w:r>
      <w:r w:rsidR="00EC4D4E">
        <w:rPr>
          <w:rFonts w:ascii="Arial" w:hAnsi="Arial" w:cs="Arial"/>
        </w:rPr>
        <w:t>stavby</w:t>
      </w:r>
      <w:r w:rsidR="00B43590" w:rsidRPr="00D924A3">
        <w:rPr>
          <w:rFonts w:ascii="Arial" w:hAnsi="Arial" w:cs="Arial"/>
        </w:rPr>
        <w:t>.</w:t>
      </w:r>
    </w:p>
    <w:p w14:paraId="5B03ACFF" w14:textId="77777777" w:rsidR="00723FFF" w:rsidRDefault="00723FFF">
      <w:pPr>
        <w:jc w:val="both"/>
        <w:rPr>
          <w:rFonts w:ascii="Arial" w:hAnsi="Arial" w:cs="Arial"/>
        </w:rPr>
      </w:pPr>
    </w:p>
    <w:p w14:paraId="37108B5A" w14:textId="77777777" w:rsidR="00723FFF" w:rsidRDefault="00723FFF">
      <w:pPr>
        <w:numPr>
          <w:ilvl w:val="1"/>
          <w:numId w:val="2"/>
        </w:numPr>
        <w:ind w:left="540" w:hanging="540"/>
        <w:jc w:val="both"/>
        <w:rPr>
          <w:rFonts w:ascii="Arial" w:hAnsi="Arial" w:cs="Arial"/>
        </w:rPr>
      </w:pPr>
      <w:r>
        <w:rPr>
          <w:rFonts w:ascii="Arial" w:hAnsi="Arial" w:cs="Arial"/>
          <w:u w:val="single"/>
        </w:rPr>
        <w:t>Termín splnění povinnosti zaplatit</w:t>
      </w:r>
    </w:p>
    <w:p w14:paraId="10BED7EF"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Peněžitý závazek (dluh) Objednatele se považuje za splněný v den, kdy je dlužná částka připsána na účet Zhotovitele.</w:t>
      </w:r>
    </w:p>
    <w:p w14:paraId="046EB64F" w14:textId="77777777" w:rsidR="006608DD" w:rsidRPr="00920DC9" w:rsidRDefault="006608DD" w:rsidP="006608DD">
      <w:pPr>
        <w:numPr>
          <w:ilvl w:val="2"/>
          <w:numId w:val="2"/>
        </w:numPr>
        <w:tabs>
          <w:tab w:val="clear" w:pos="0"/>
          <w:tab w:val="num" w:pos="426"/>
        </w:tabs>
        <w:ind w:left="1260"/>
        <w:jc w:val="both"/>
        <w:rPr>
          <w:rFonts w:ascii="Arial" w:hAnsi="Arial" w:cs="Arial"/>
          <w:bCs/>
          <w:iCs/>
        </w:rPr>
      </w:pPr>
      <w:r w:rsidRPr="00920DC9">
        <w:rPr>
          <w:rFonts w:ascii="Arial" w:hAnsi="Arial" w:cs="Arial"/>
          <w:color w:val="000000"/>
          <w:szCs w:val="22"/>
        </w:rPr>
        <w:t xml:space="preserve">V případě, že </w:t>
      </w:r>
      <w:r>
        <w:rPr>
          <w:rFonts w:ascii="Arial" w:hAnsi="Arial" w:cs="Arial"/>
          <w:color w:val="000000"/>
          <w:szCs w:val="22"/>
        </w:rPr>
        <w:t>O</w:t>
      </w:r>
      <w:r w:rsidRPr="00920DC9">
        <w:rPr>
          <w:rFonts w:ascii="Arial" w:hAnsi="Arial" w:cs="Arial"/>
          <w:color w:val="000000"/>
          <w:szCs w:val="22"/>
        </w:rPr>
        <w:t xml:space="preserve">bjednateli vznikne nárok na smluvní pokutu nebo jinou pohledávku vůči </w:t>
      </w:r>
      <w:r>
        <w:rPr>
          <w:rFonts w:ascii="Arial" w:hAnsi="Arial" w:cs="Arial"/>
          <w:color w:val="000000"/>
          <w:szCs w:val="22"/>
        </w:rPr>
        <w:t>Z</w:t>
      </w:r>
      <w:r w:rsidRPr="00920DC9">
        <w:rPr>
          <w:rFonts w:ascii="Arial" w:hAnsi="Arial" w:cs="Arial"/>
          <w:color w:val="000000"/>
          <w:szCs w:val="22"/>
        </w:rPr>
        <w:t xml:space="preserve">hotoviteli, je </w:t>
      </w:r>
      <w:r>
        <w:rPr>
          <w:rFonts w:ascii="Arial" w:hAnsi="Arial" w:cs="Arial"/>
          <w:color w:val="000000"/>
          <w:szCs w:val="22"/>
        </w:rPr>
        <w:t>O</w:t>
      </w:r>
      <w:r w:rsidRPr="00920DC9">
        <w:rPr>
          <w:rFonts w:ascii="Arial" w:hAnsi="Arial" w:cs="Arial"/>
          <w:color w:val="000000"/>
          <w:szCs w:val="22"/>
        </w:rPr>
        <w:t>bjednatel oprávněn</w:t>
      </w:r>
      <w:r>
        <w:rPr>
          <w:rFonts w:ascii="Arial" w:hAnsi="Arial" w:cs="Arial"/>
          <w:color w:val="000000"/>
          <w:szCs w:val="22"/>
        </w:rPr>
        <w:t xml:space="preserve"> jednostranně</w:t>
      </w:r>
      <w:r w:rsidRPr="00920DC9">
        <w:rPr>
          <w:rFonts w:ascii="Arial" w:hAnsi="Arial" w:cs="Arial"/>
          <w:color w:val="000000"/>
          <w:szCs w:val="22"/>
        </w:rPr>
        <w:t xml:space="preserve"> započíst tuto částku vůči </w:t>
      </w:r>
      <w:r w:rsidR="00B20A14">
        <w:rPr>
          <w:rFonts w:ascii="Arial" w:hAnsi="Arial" w:cs="Arial"/>
          <w:color w:val="000000"/>
          <w:szCs w:val="22"/>
        </w:rPr>
        <w:t>kterékoliv faktuře Zhotovitele</w:t>
      </w:r>
      <w:r>
        <w:rPr>
          <w:rFonts w:ascii="Arial" w:hAnsi="Arial" w:cs="Arial"/>
          <w:color w:val="000000"/>
          <w:szCs w:val="22"/>
        </w:rPr>
        <w:t>.</w:t>
      </w:r>
    </w:p>
    <w:p w14:paraId="265496F1" w14:textId="77777777" w:rsidR="00723FFF" w:rsidRDefault="00723FFF">
      <w:pPr>
        <w:ind w:left="708"/>
        <w:jc w:val="both"/>
        <w:rPr>
          <w:rFonts w:ascii="Arial" w:hAnsi="Arial" w:cs="Arial"/>
        </w:rPr>
      </w:pPr>
    </w:p>
    <w:p w14:paraId="162F75C4"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smluvní pokuty</w:t>
      </w:r>
    </w:p>
    <w:p w14:paraId="35C5AE5B" w14:textId="77777777" w:rsidR="00723FFF" w:rsidRDefault="00723FFF">
      <w:pPr>
        <w:ind w:left="708"/>
        <w:jc w:val="both"/>
        <w:rPr>
          <w:rFonts w:ascii="Arial" w:hAnsi="Arial" w:cs="Arial"/>
        </w:rPr>
      </w:pPr>
    </w:p>
    <w:p w14:paraId="7BBE9DD7" w14:textId="77777777" w:rsidR="00723FFF" w:rsidRDefault="00723FFF">
      <w:pPr>
        <w:numPr>
          <w:ilvl w:val="1"/>
          <w:numId w:val="2"/>
        </w:numPr>
        <w:ind w:left="540" w:hanging="540"/>
        <w:jc w:val="both"/>
        <w:rPr>
          <w:rFonts w:ascii="Arial" w:hAnsi="Arial" w:cs="Arial"/>
        </w:rPr>
      </w:pPr>
      <w:r>
        <w:rPr>
          <w:rFonts w:ascii="Arial" w:hAnsi="Arial" w:cs="Arial"/>
          <w:u w:val="single"/>
        </w:rPr>
        <w:t>Smluvní pokuta za neplnění dohodnutých termínů či lhůt</w:t>
      </w:r>
    </w:p>
    <w:p w14:paraId="5ABA3791" w14:textId="2F4A403C" w:rsidR="006608DD" w:rsidRPr="00250091" w:rsidRDefault="006608DD" w:rsidP="006608DD">
      <w:pPr>
        <w:numPr>
          <w:ilvl w:val="2"/>
          <w:numId w:val="2"/>
        </w:numPr>
        <w:tabs>
          <w:tab w:val="clear" w:pos="0"/>
          <w:tab w:val="num" w:pos="426"/>
        </w:tabs>
        <w:ind w:left="1260"/>
        <w:jc w:val="both"/>
        <w:rPr>
          <w:rFonts w:ascii="Arial" w:hAnsi="Arial" w:cs="Arial"/>
        </w:rPr>
      </w:pPr>
      <w:r w:rsidRPr="00D924A3">
        <w:rPr>
          <w:rFonts w:ascii="Arial" w:hAnsi="Arial" w:cs="Arial"/>
        </w:rPr>
        <w:t xml:space="preserve">Pokud bude Zhotovitel v prodlení </w:t>
      </w:r>
      <w:r w:rsidR="004E3F32" w:rsidRPr="00D924A3">
        <w:rPr>
          <w:rFonts w:ascii="Arial" w:hAnsi="Arial" w:cs="Arial"/>
        </w:rPr>
        <w:t>s převzetím staveniště, se zahájením prací</w:t>
      </w:r>
      <w:r w:rsidR="00D924A3" w:rsidRPr="00D924A3">
        <w:rPr>
          <w:rFonts w:ascii="Arial" w:hAnsi="Arial" w:cs="Arial"/>
        </w:rPr>
        <w:t xml:space="preserve"> či</w:t>
      </w:r>
      <w:r w:rsidR="004E3F32" w:rsidRPr="00D924A3">
        <w:rPr>
          <w:rFonts w:ascii="Arial" w:hAnsi="Arial" w:cs="Arial"/>
        </w:rPr>
        <w:t xml:space="preserve"> </w:t>
      </w:r>
      <w:r w:rsidRPr="00D924A3">
        <w:rPr>
          <w:rFonts w:ascii="Arial" w:hAnsi="Arial" w:cs="Arial"/>
        </w:rPr>
        <w:t>s provedením díla proti sjednané lhůtě pro dokončení díla</w:t>
      </w:r>
      <w:r w:rsidR="00D924A3" w:rsidRPr="00D924A3">
        <w:rPr>
          <w:rFonts w:ascii="Arial" w:hAnsi="Arial" w:cs="Arial"/>
        </w:rPr>
        <w:t>,</w:t>
      </w:r>
      <w:r w:rsidRPr="00D924A3">
        <w:rPr>
          <w:rFonts w:ascii="Arial" w:hAnsi="Arial" w:cs="Arial"/>
        </w:rPr>
        <w:t xml:space="preserve"> je povinen zaplatit Objednateli smluvní pokutu ve výši 0,</w:t>
      </w:r>
      <w:r w:rsidR="00BA3696" w:rsidRPr="00D924A3">
        <w:rPr>
          <w:rFonts w:ascii="Arial" w:hAnsi="Arial" w:cs="Arial"/>
        </w:rPr>
        <w:t>0</w:t>
      </w:r>
      <w:r w:rsidRPr="00D924A3">
        <w:rPr>
          <w:rFonts w:ascii="Arial" w:hAnsi="Arial" w:cs="Arial"/>
        </w:rPr>
        <w:t>2</w:t>
      </w:r>
      <w:r w:rsidR="004B797E">
        <w:rPr>
          <w:rFonts w:ascii="Arial" w:hAnsi="Arial" w:cs="Arial"/>
        </w:rPr>
        <w:t> </w:t>
      </w:r>
      <w:r w:rsidRPr="00D924A3">
        <w:rPr>
          <w:rFonts w:ascii="Arial" w:hAnsi="Arial" w:cs="Arial"/>
        </w:rPr>
        <w:t xml:space="preserve">% ze </w:t>
      </w:r>
      <w:r w:rsidRPr="00250091">
        <w:rPr>
          <w:rFonts w:ascii="Arial" w:hAnsi="Arial" w:cs="Arial"/>
        </w:rPr>
        <w:t xml:space="preserve">sjednané ceny za dílo, a to za každý i započatý den prodlení. </w:t>
      </w:r>
    </w:p>
    <w:p w14:paraId="34F29642" w14:textId="77777777" w:rsidR="00393E7B" w:rsidRPr="00250091" w:rsidRDefault="00393E7B" w:rsidP="00393E7B">
      <w:pPr>
        <w:ind w:left="360"/>
        <w:jc w:val="both"/>
        <w:rPr>
          <w:rFonts w:ascii="Arial" w:hAnsi="Arial" w:cs="Arial"/>
        </w:rPr>
      </w:pPr>
    </w:p>
    <w:p w14:paraId="597B40FC" w14:textId="77777777" w:rsidR="00393E7B" w:rsidRPr="00250091" w:rsidRDefault="00393E7B" w:rsidP="00393E7B">
      <w:pPr>
        <w:numPr>
          <w:ilvl w:val="1"/>
          <w:numId w:val="2"/>
        </w:numPr>
        <w:ind w:left="540" w:hanging="540"/>
        <w:jc w:val="both"/>
        <w:rPr>
          <w:rFonts w:ascii="Arial" w:hAnsi="Arial" w:cs="Arial"/>
          <w:u w:val="single"/>
        </w:rPr>
      </w:pPr>
      <w:r w:rsidRPr="00250091">
        <w:rPr>
          <w:rFonts w:ascii="Arial" w:hAnsi="Arial" w:cs="Arial"/>
          <w:u w:val="single"/>
        </w:rPr>
        <w:t>Smluvní pokuta za neplnění dílčích lhůt jednotlivých milníků výstavby</w:t>
      </w:r>
    </w:p>
    <w:p w14:paraId="6878E9AC" w14:textId="7AA173E3" w:rsidR="00393E7B" w:rsidRPr="00250091" w:rsidRDefault="00393E7B" w:rsidP="00393E7B">
      <w:pPr>
        <w:numPr>
          <w:ilvl w:val="2"/>
          <w:numId w:val="2"/>
        </w:numPr>
        <w:tabs>
          <w:tab w:val="clear" w:pos="0"/>
          <w:tab w:val="num" w:pos="1277"/>
        </w:tabs>
        <w:ind w:left="1260"/>
        <w:jc w:val="both"/>
        <w:rPr>
          <w:rFonts w:ascii="Arial" w:hAnsi="Arial" w:cs="Arial"/>
        </w:rPr>
      </w:pPr>
      <w:r w:rsidRPr="00250091">
        <w:rPr>
          <w:rFonts w:ascii="Arial" w:hAnsi="Arial" w:cs="Arial"/>
        </w:rPr>
        <w:t>Pokud bude Zhotovitel v prodlení s dokončením kteréhokoliv milníku sjednaného</w:t>
      </w:r>
      <w:r w:rsidR="00250091">
        <w:rPr>
          <w:rFonts w:ascii="Arial" w:hAnsi="Arial" w:cs="Arial"/>
        </w:rPr>
        <w:t xml:space="preserve"> mezi smluvními stranami</w:t>
      </w:r>
      <w:r w:rsidRPr="00250091">
        <w:rPr>
          <w:rFonts w:ascii="Arial" w:hAnsi="Arial" w:cs="Arial"/>
        </w:rPr>
        <w:t xml:space="preserve"> </w:t>
      </w:r>
      <w:r w:rsidR="00250091">
        <w:rPr>
          <w:rFonts w:ascii="Arial" w:hAnsi="Arial" w:cs="Arial"/>
        </w:rPr>
        <w:t xml:space="preserve">na základě této smlouvy, </w:t>
      </w:r>
      <w:r w:rsidRPr="00250091">
        <w:rPr>
          <w:rFonts w:ascii="Arial" w:hAnsi="Arial" w:cs="Arial"/>
        </w:rPr>
        <w:t>je povinen zaplatit Obje</w:t>
      </w:r>
      <w:r w:rsidR="006A5F8D" w:rsidRPr="00250091">
        <w:rPr>
          <w:rFonts w:ascii="Arial" w:hAnsi="Arial" w:cs="Arial"/>
        </w:rPr>
        <w:t>dnateli smluvní pokutu ve výši 1</w:t>
      </w:r>
      <w:r w:rsidRPr="00250091">
        <w:rPr>
          <w:rFonts w:ascii="Arial" w:hAnsi="Arial" w:cs="Arial"/>
        </w:rPr>
        <w:t>0</w:t>
      </w:r>
      <w:r w:rsidR="004B797E">
        <w:rPr>
          <w:rFonts w:ascii="Arial" w:hAnsi="Arial" w:cs="Arial"/>
        </w:rPr>
        <w:t> </w:t>
      </w:r>
      <w:r w:rsidRPr="00250091">
        <w:rPr>
          <w:rFonts w:ascii="Arial" w:hAnsi="Arial" w:cs="Arial"/>
        </w:rPr>
        <w:t>000</w:t>
      </w:r>
      <w:r w:rsidR="004B797E">
        <w:rPr>
          <w:rFonts w:ascii="Arial" w:hAnsi="Arial" w:cs="Arial"/>
        </w:rPr>
        <w:t> </w:t>
      </w:r>
      <w:r w:rsidRPr="00250091">
        <w:rPr>
          <w:rFonts w:ascii="Arial" w:hAnsi="Arial" w:cs="Arial"/>
        </w:rPr>
        <w:t xml:space="preserve">Kč za každý i započatý den prodlení. </w:t>
      </w:r>
    </w:p>
    <w:p w14:paraId="01A95B6E" w14:textId="3A97923C" w:rsidR="00393E7B" w:rsidRPr="00250091" w:rsidRDefault="00393E7B" w:rsidP="00393E7B">
      <w:pPr>
        <w:numPr>
          <w:ilvl w:val="2"/>
          <w:numId w:val="2"/>
        </w:numPr>
        <w:tabs>
          <w:tab w:val="clear" w:pos="0"/>
          <w:tab w:val="num" w:pos="1277"/>
        </w:tabs>
        <w:ind w:left="1260"/>
        <w:jc w:val="both"/>
        <w:rPr>
          <w:rFonts w:ascii="Arial" w:hAnsi="Arial" w:cs="Arial"/>
        </w:rPr>
      </w:pPr>
      <w:r w:rsidRPr="00250091">
        <w:rPr>
          <w:rFonts w:ascii="Arial" w:hAnsi="Arial" w:cs="Arial"/>
        </w:rPr>
        <w:t>Smluvní pokuta za nedokončení kteréhokoliv milníku nebude uplatněna, pokud prodlení v</w:t>
      </w:r>
      <w:r w:rsidR="004B797E">
        <w:rPr>
          <w:rFonts w:ascii="Arial" w:hAnsi="Arial" w:cs="Arial"/>
        </w:rPr>
        <w:t> </w:t>
      </w:r>
      <w:r w:rsidRPr="00250091">
        <w:rPr>
          <w:rFonts w:ascii="Arial" w:hAnsi="Arial" w:cs="Arial"/>
        </w:rPr>
        <w:t>dokončení milníku bude do doby dokončení navazujícího milníku odstraněno.</w:t>
      </w:r>
    </w:p>
    <w:p w14:paraId="59254CAC" w14:textId="05206385" w:rsidR="00393E7B" w:rsidRPr="00250091" w:rsidRDefault="00393E7B" w:rsidP="00393E7B">
      <w:pPr>
        <w:numPr>
          <w:ilvl w:val="2"/>
          <w:numId w:val="2"/>
        </w:numPr>
        <w:tabs>
          <w:tab w:val="clear" w:pos="0"/>
          <w:tab w:val="num" w:pos="1277"/>
        </w:tabs>
        <w:ind w:left="1260"/>
        <w:jc w:val="both"/>
        <w:rPr>
          <w:rFonts w:ascii="Arial" w:hAnsi="Arial" w:cs="Arial"/>
        </w:rPr>
      </w:pPr>
      <w:r w:rsidRPr="00250091">
        <w:rPr>
          <w:rFonts w:ascii="Arial" w:hAnsi="Arial" w:cs="Arial"/>
        </w:rPr>
        <w:t>Pokud prodlení Zhotovitele proti termínu dokončení kteréhokoliv milníku přesáhne 10 pracovních dnů, považují to obě strany za podstatné porušení smlouvy, které opravňuje Objednatel k</w:t>
      </w:r>
      <w:r w:rsidR="004B797E">
        <w:rPr>
          <w:rFonts w:ascii="Arial" w:hAnsi="Arial" w:cs="Arial"/>
        </w:rPr>
        <w:t> </w:t>
      </w:r>
      <w:r w:rsidRPr="00250091">
        <w:rPr>
          <w:rFonts w:ascii="Arial" w:hAnsi="Arial" w:cs="Arial"/>
        </w:rPr>
        <w:t>odstoupení od smlouvy.</w:t>
      </w:r>
    </w:p>
    <w:p w14:paraId="06FB47CB" w14:textId="77777777" w:rsidR="00723FFF" w:rsidRDefault="00723FFF">
      <w:pPr>
        <w:jc w:val="both"/>
        <w:rPr>
          <w:rFonts w:ascii="Arial" w:hAnsi="Arial" w:cs="Arial"/>
        </w:rPr>
      </w:pPr>
    </w:p>
    <w:p w14:paraId="70FDE580" w14:textId="77777777" w:rsidR="00723FFF" w:rsidRDefault="00532899">
      <w:pPr>
        <w:numPr>
          <w:ilvl w:val="1"/>
          <w:numId w:val="2"/>
        </w:numPr>
        <w:ind w:left="540" w:hanging="540"/>
        <w:jc w:val="both"/>
        <w:rPr>
          <w:rFonts w:ascii="Arial" w:hAnsi="Arial" w:cs="Arial"/>
        </w:rPr>
      </w:pPr>
      <w:r>
        <w:rPr>
          <w:rFonts w:ascii="Arial" w:hAnsi="Arial" w:cs="Arial"/>
          <w:u w:val="single"/>
        </w:rPr>
        <w:t>Smluvní pokuta za neodstranění v</w:t>
      </w:r>
      <w:r w:rsidR="006608DD">
        <w:rPr>
          <w:rFonts w:ascii="Arial" w:hAnsi="Arial" w:cs="Arial"/>
          <w:u w:val="single"/>
        </w:rPr>
        <w:t>ad a n</w:t>
      </w:r>
      <w:r w:rsidR="00723FFF">
        <w:rPr>
          <w:rFonts w:ascii="Arial" w:hAnsi="Arial" w:cs="Arial"/>
          <w:u w:val="single"/>
        </w:rPr>
        <w:t>edodělků zjištěných při předání a převzetí díla</w:t>
      </w:r>
    </w:p>
    <w:p w14:paraId="575A4686" w14:textId="5CB2FD9B" w:rsidR="00723FFF" w:rsidRDefault="00723FFF">
      <w:pPr>
        <w:numPr>
          <w:ilvl w:val="2"/>
          <w:numId w:val="2"/>
        </w:numPr>
        <w:ind w:left="1260"/>
        <w:jc w:val="both"/>
        <w:rPr>
          <w:rFonts w:ascii="Arial" w:hAnsi="Arial" w:cs="Arial"/>
        </w:rPr>
      </w:pPr>
      <w:r>
        <w:rPr>
          <w:rFonts w:ascii="Arial" w:hAnsi="Arial" w:cs="Arial"/>
        </w:rPr>
        <w:t xml:space="preserve">Pokud Zhotovitel nenastoupí do </w:t>
      </w:r>
      <w:r w:rsidR="004B797E">
        <w:rPr>
          <w:rFonts w:ascii="Arial" w:hAnsi="Arial" w:cs="Arial"/>
        </w:rPr>
        <w:t>5</w:t>
      </w:r>
      <w:r>
        <w:rPr>
          <w:rFonts w:ascii="Arial" w:hAnsi="Arial" w:cs="Arial"/>
        </w:rPr>
        <w:t xml:space="preserve"> dnů od </w:t>
      </w:r>
      <w:r w:rsidR="009158A4">
        <w:rPr>
          <w:rFonts w:ascii="Arial" w:hAnsi="Arial" w:cs="Arial"/>
        </w:rPr>
        <w:t>t</w:t>
      </w:r>
      <w:r>
        <w:rPr>
          <w:rFonts w:ascii="Arial" w:hAnsi="Arial" w:cs="Arial"/>
        </w:rPr>
        <w:t>ermínu předání a převzetí díla k odstraňování vad či nedodělků uvedených v protokolu o předání a převzetí díla, je povinen zapla</w:t>
      </w:r>
      <w:r w:rsidR="006A5F8D">
        <w:rPr>
          <w:rFonts w:ascii="Arial" w:hAnsi="Arial" w:cs="Arial"/>
        </w:rPr>
        <w:t>tit Objednateli smluvní pokutu 5</w:t>
      </w:r>
      <w:r>
        <w:rPr>
          <w:rFonts w:ascii="Arial" w:hAnsi="Arial" w:cs="Arial"/>
        </w:rPr>
        <w:t xml:space="preserve">.000 Kč za každý nedodělek či vadu, na jejichž odstraňování nenastoupil ve sjednané lhůtě, a za každý </w:t>
      </w:r>
      <w:r w:rsidR="00090290">
        <w:rPr>
          <w:rFonts w:ascii="Arial" w:hAnsi="Arial" w:cs="Arial"/>
        </w:rPr>
        <w:t>i započatý den</w:t>
      </w:r>
      <w:r>
        <w:rPr>
          <w:rFonts w:ascii="Arial" w:hAnsi="Arial" w:cs="Arial"/>
        </w:rPr>
        <w:t xml:space="preserve"> prodlení.</w:t>
      </w:r>
    </w:p>
    <w:p w14:paraId="3D507997" w14:textId="1391F0ED" w:rsidR="00723FFF" w:rsidRDefault="00723FFF">
      <w:pPr>
        <w:numPr>
          <w:ilvl w:val="2"/>
          <w:numId w:val="2"/>
        </w:numPr>
        <w:ind w:left="1260"/>
        <w:jc w:val="both"/>
        <w:rPr>
          <w:rFonts w:ascii="Arial" w:hAnsi="Arial" w:cs="Arial"/>
        </w:rPr>
      </w:pPr>
      <w:r>
        <w:rPr>
          <w:rFonts w:ascii="Arial" w:hAnsi="Arial" w:cs="Arial"/>
        </w:rPr>
        <w:t>Pokud Zhotovitel neodstraní nedodělky či vady uvedené v zápise o předání a převzetí díla v</w:t>
      </w:r>
      <w:r w:rsidR="004B797E">
        <w:rPr>
          <w:rFonts w:ascii="Arial" w:hAnsi="Arial" w:cs="Arial"/>
        </w:rPr>
        <w:t> </w:t>
      </w:r>
      <w:r>
        <w:rPr>
          <w:rFonts w:ascii="Arial" w:hAnsi="Arial" w:cs="Arial"/>
        </w:rPr>
        <w:t xml:space="preserve">dohodnutém termínu (viz protokol o předání a </w:t>
      </w:r>
      <w:r w:rsidRPr="009158A4">
        <w:rPr>
          <w:rFonts w:ascii="Arial" w:hAnsi="Arial" w:cs="Arial"/>
        </w:rPr>
        <w:t>převzetí)</w:t>
      </w:r>
      <w:r w:rsidR="004E32EF" w:rsidRPr="009158A4">
        <w:rPr>
          <w:rFonts w:ascii="Arial" w:hAnsi="Arial" w:cs="Arial"/>
        </w:rPr>
        <w:t>,</w:t>
      </w:r>
      <w:r w:rsidRPr="009158A4">
        <w:rPr>
          <w:rFonts w:ascii="Arial" w:hAnsi="Arial" w:cs="Arial"/>
        </w:rPr>
        <w:t xml:space="preserve"> zaplatí</w:t>
      </w:r>
      <w:r w:rsidR="006A5F8D">
        <w:rPr>
          <w:rFonts w:ascii="Arial" w:hAnsi="Arial" w:cs="Arial"/>
        </w:rPr>
        <w:t xml:space="preserve"> Objednateli smluvní pokutu 5</w:t>
      </w:r>
      <w:r>
        <w:rPr>
          <w:rFonts w:ascii="Arial" w:hAnsi="Arial" w:cs="Arial"/>
        </w:rPr>
        <w:t>.000</w:t>
      </w:r>
      <w:r w:rsidR="004B797E">
        <w:rPr>
          <w:rFonts w:ascii="Arial" w:hAnsi="Arial" w:cs="Arial"/>
        </w:rPr>
        <w:t> </w:t>
      </w:r>
      <w:r>
        <w:rPr>
          <w:rFonts w:ascii="Arial" w:hAnsi="Arial" w:cs="Arial"/>
        </w:rPr>
        <w:t>Kč za každý nedodělek či vadu, u nichž je v</w:t>
      </w:r>
      <w:r w:rsidR="00090290">
        <w:rPr>
          <w:rFonts w:ascii="Arial" w:hAnsi="Arial" w:cs="Arial"/>
        </w:rPr>
        <w:t> </w:t>
      </w:r>
      <w:r>
        <w:rPr>
          <w:rFonts w:ascii="Arial" w:hAnsi="Arial" w:cs="Arial"/>
        </w:rPr>
        <w:t>prodlení</w:t>
      </w:r>
      <w:r w:rsidR="00090290">
        <w:rPr>
          <w:rFonts w:ascii="Arial" w:hAnsi="Arial" w:cs="Arial"/>
        </w:rPr>
        <w:t>,</w:t>
      </w:r>
      <w:r>
        <w:rPr>
          <w:rFonts w:ascii="Arial" w:hAnsi="Arial" w:cs="Arial"/>
        </w:rPr>
        <w:t xml:space="preserve"> a </w:t>
      </w:r>
      <w:r w:rsidR="00090290">
        <w:rPr>
          <w:rFonts w:ascii="Arial" w:hAnsi="Arial" w:cs="Arial"/>
        </w:rPr>
        <w:t xml:space="preserve">to </w:t>
      </w:r>
      <w:r>
        <w:rPr>
          <w:rFonts w:ascii="Arial" w:hAnsi="Arial" w:cs="Arial"/>
        </w:rPr>
        <w:t xml:space="preserve">za každý </w:t>
      </w:r>
      <w:r w:rsidR="00090290">
        <w:rPr>
          <w:rFonts w:ascii="Arial" w:hAnsi="Arial" w:cs="Arial"/>
        </w:rPr>
        <w:t xml:space="preserve">i započatý </w:t>
      </w:r>
      <w:r>
        <w:rPr>
          <w:rFonts w:ascii="Arial" w:hAnsi="Arial" w:cs="Arial"/>
        </w:rPr>
        <w:t>den prodlení.</w:t>
      </w:r>
    </w:p>
    <w:p w14:paraId="535579CF" w14:textId="77777777" w:rsidR="009E678D" w:rsidRDefault="009E678D">
      <w:pPr>
        <w:ind w:left="708"/>
        <w:jc w:val="both"/>
        <w:rPr>
          <w:rFonts w:ascii="Arial" w:hAnsi="Arial" w:cs="Arial"/>
        </w:rPr>
      </w:pPr>
    </w:p>
    <w:p w14:paraId="112EDFE1"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Smluvní pokuta za neodstranění reklamovaných </w:t>
      </w:r>
      <w:r w:rsidR="00532899">
        <w:rPr>
          <w:rFonts w:ascii="Arial" w:hAnsi="Arial" w:cs="Arial"/>
          <w:u w:val="single"/>
        </w:rPr>
        <w:t>v</w:t>
      </w:r>
      <w:r>
        <w:rPr>
          <w:rFonts w:ascii="Arial" w:hAnsi="Arial" w:cs="Arial"/>
          <w:u w:val="single"/>
        </w:rPr>
        <w:t>ad</w:t>
      </w:r>
    </w:p>
    <w:p w14:paraId="4E4F80DF" w14:textId="6439C22F"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Pokud Zhotovitel nenastoupí ve sjednaném termínu, nejpozději však ve lhůtě do </w:t>
      </w:r>
      <w:r w:rsidR="004B797E">
        <w:rPr>
          <w:rFonts w:ascii="Arial" w:hAnsi="Arial" w:cs="Arial"/>
        </w:rPr>
        <w:t>15</w:t>
      </w:r>
      <w:r>
        <w:rPr>
          <w:rFonts w:ascii="Arial" w:hAnsi="Arial" w:cs="Arial"/>
        </w:rPr>
        <w:t xml:space="preserve"> dnů ode dne obdržení reklamace Objednatele k odstraňování reklamované vady (případně vad), je povinen zapla</w:t>
      </w:r>
      <w:r w:rsidR="006A5F8D">
        <w:rPr>
          <w:rFonts w:ascii="Arial" w:hAnsi="Arial" w:cs="Arial"/>
        </w:rPr>
        <w:t>tit Objednateli smluvní pokutu 5</w:t>
      </w:r>
      <w:r>
        <w:rPr>
          <w:rFonts w:ascii="Arial" w:hAnsi="Arial" w:cs="Arial"/>
        </w:rPr>
        <w:t>.000 Kč za každou reklamovanou vadu, na jejíž odstraňování nastoupil později než ve sjednaném termínu a za každý i započatý den prodlení.</w:t>
      </w:r>
    </w:p>
    <w:p w14:paraId="5B0FC573" w14:textId="7E55894E"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Pokud Zhotovitel neodstraní reklamovanou vadu ve sjednaném termínu, je povinen zapla</w:t>
      </w:r>
      <w:r w:rsidR="006A5F8D">
        <w:rPr>
          <w:rFonts w:ascii="Arial" w:hAnsi="Arial" w:cs="Arial"/>
        </w:rPr>
        <w:t>tit Objednateli smluvní pokutu 5</w:t>
      </w:r>
      <w:r>
        <w:rPr>
          <w:rFonts w:ascii="Arial" w:hAnsi="Arial" w:cs="Arial"/>
        </w:rPr>
        <w:t>.000 Kč za každou reklamovanou vadu, u níž je v prodlení s</w:t>
      </w:r>
      <w:r w:rsidR="004B797E">
        <w:rPr>
          <w:rFonts w:ascii="Arial" w:hAnsi="Arial" w:cs="Arial"/>
        </w:rPr>
        <w:t> </w:t>
      </w:r>
      <w:r>
        <w:rPr>
          <w:rFonts w:ascii="Arial" w:hAnsi="Arial" w:cs="Arial"/>
        </w:rPr>
        <w:t>odstraněním, a to za každý i započatý den prodlení.</w:t>
      </w:r>
    </w:p>
    <w:p w14:paraId="0716AFD6" w14:textId="45461BC1"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Označil-li objednatel v reklamaci, že se jedná o vadu, která brání řádnému užívání díla, případně hrozí nebezpečí škody velkého rozsahu (havárie), navyšují se smluvní pokuty uv</w:t>
      </w:r>
      <w:r w:rsidR="00B20A14">
        <w:rPr>
          <w:rFonts w:ascii="Arial" w:hAnsi="Arial" w:cs="Arial"/>
        </w:rPr>
        <w:t>edené v</w:t>
      </w:r>
      <w:r w:rsidR="0051553E">
        <w:rPr>
          <w:rFonts w:ascii="Arial" w:hAnsi="Arial" w:cs="Arial"/>
        </w:rPr>
        <w:t> </w:t>
      </w:r>
      <w:r w:rsidR="00B20A14">
        <w:rPr>
          <w:rFonts w:ascii="Arial" w:hAnsi="Arial" w:cs="Arial"/>
        </w:rPr>
        <w:t>čl</w:t>
      </w:r>
      <w:r w:rsidR="0051553E">
        <w:rPr>
          <w:rFonts w:ascii="Arial" w:hAnsi="Arial" w:cs="Arial"/>
        </w:rPr>
        <w:t>.</w:t>
      </w:r>
      <w:r w:rsidR="00B20A14">
        <w:rPr>
          <w:rFonts w:ascii="Arial" w:hAnsi="Arial" w:cs="Arial"/>
        </w:rPr>
        <w:t xml:space="preserve"> 8.3.1 a</w:t>
      </w:r>
      <w:r w:rsidR="00090BB0">
        <w:rPr>
          <w:rFonts w:ascii="Arial" w:hAnsi="Arial" w:cs="Arial"/>
        </w:rPr>
        <w:t> </w:t>
      </w:r>
      <w:r w:rsidR="00B20A14">
        <w:rPr>
          <w:rFonts w:ascii="Arial" w:hAnsi="Arial" w:cs="Arial"/>
        </w:rPr>
        <w:t>8.3.2 na</w:t>
      </w:r>
      <w:r>
        <w:rPr>
          <w:rFonts w:ascii="Arial" w:hAnsi="Arial" w:cs="Arial"/>
        </w:rPr>
        <w:t> dvojnásobnou výši.</w:t>
      </w:r>
    </w:p>
    <w:p w14:paraId="0C645D2B" w14:textId="77777777" w:rsidR="00723FFF" w:rsidRDefault="00723FFF">
      <w:pPr>
        <w:jc w:val="both"/>
        <w:rPr>
          <w:rFonts w:ascii="Arial" w:hAnsi="Arial" w:cs="Arial"/>
        </w:rPr>
      </w:pPr>
    </w:p>
    <w:p w14:paraId="0156E57C" w14:textId="77777777" w:rsidR="00723FFF" w:rsidRDefault="00723FFF">
      <w:pPr>
        <w:numPr>
          <w:ilvl w:val="1"/>
          <w:numId w:val="2"/>
        </w:numPr>
        <w:ind w:left="540" w:hanging="540"/>
        <w:jc w:val="both"/>
        <w:rPr>
          <w:rFonts w:ascii="Arial" w:hAnsi="Arial" w:cs="Arial"/>
        </w:rPr>
      </w:pPr>
      <w:r>
        <w:rPr>
          <w:rFonts w:ascii="Arial" w:hAnsi="Arial" w:cs="Arial"/>
          <w:u w:val="single"/>
        </w:rPr>
        <w:t>Smluvní pokuta za nevyklizení staveniště</w:t>
      </w:r>
    </w:p>
    <w:p w14:paraId="7DAE759F" w14:textId="4492A155"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Pokud Zhotovitel nevyklidí staveniště v termínu stanoveném touto smlouvou, příp. v termínu sjednaném dohodou smluvních stran, je povinen zaplatit Objednateli smluvní pokutu </w:t>
      </w:r>
      <w:r w:rsidR="0059706D" w:rsidRPr="0059706D">
        <w:rPr>
          <w:rFonts w:ascii="Arial" w:hAnsi="Arial" w:cs="Arial"/>
        </w:rPr>
        <w:t>0,02 % ze</w:t>
      </w:r>
      <w:r w:rsidR="009D3ADB">
        <w:rPr>
          <w:rFonts w:ascii="Arial" w:hAnsi="Arial" w:cs="Arial"/>
        </w:rPr>
        <w:t> </w:t>
      </w:r>
      <w:r w:rsidR="0059706D" w:rsidRPr="0059706D">
        <w:rPr>
          <w:rFonts w:ascii="Arial" w:hAnsi="Arial" w:cs="Arial"/>
        </w:rPr>
        <w:t xml:space="preserve">sjednané ceny za dílo </w:t>
      </w:r>
      <w:r>
        <w:rPr>
          <w:rFonts w:ascii="Arial" w:hAnsi="Arial" w:cs="Arial"/>
        </w:rPr>
        <w:t>za každý i započatý den prodlení.</w:t>
      </w:r>
    </w:p>
    <w:p w14:paraId="28E36214" w14:textId="77777777" w:rsidR="00BD18D2" w:rsidRDefault="00BD18D2">
      <w:pPr>
        <w:jc w:val="both"/>
        <w:rPr>
          <w:rFonts w:ascii="Arial" w:hAnsi="Arial" w:cs="Arial"/>
        </w:rPr>
      </w:pPr>
    </w:p>
    <w:p w14:paraId="36366E4F" w14:textId="77777777" w:rsidR="00723FFF" w:rsidRPr="004625EF" w:rsidRDefault="00723FFF">
      <w:pPr>
        <w:numPr>
          <w:ilvl w:val="1"/>
          <w:numId w:val="2"/>
        </w:numPr>
        <w:ind w:left="540" w:hanging="540"/>
        <w:jc w:val="both"/>
        <w:rPr>
          <w:rFonts w:ascii="Arial" w:hAnsi="Arial" w:cs="Arial"/>
        </w:rPr>
      </w:pPr>
      <w:r w:rsidRPr="004625EF">
        <w:rPr>
          <w:rFonts w:ascii="Arial" w:hAnsi="Arial" w:cs="Arial"/>
          <w:u w:val="single"/>
        </w:rPr>
        <w:t>Ostatní smluvní pokuty</w:t>
      </w:r>
    </w:p>
    <w:p w14:paraId="6132ACC1" w14:textId="78EE71E8" w:rsidR="00250091" w:rsidRPr="004625EF" w:rsidRDefault="006608DD" w:rsidP="00250091">
      <w:pPr>
        <w:numPr>
          <w:ilvl w:val="2"/>
          <w:numId w:val="2"/>
        </w:numPr>
        <w:tabs>
          <w:tab w:val="clear" w:pos="0"/>
          <w:tab w:val="num" w:pos="426"/>
        </w:tabs>
        <w:ind w:left="1260"/>
        <w:jc w:val="both"/>
        <w:rPr>
          <w:rFonts w:ascii="Arial" w:hAnsi="Arial" w:cs="Arial"/>
        </w:rPr>
      </w:pPr>
      <w:r w:rsidRPr="004625EF">
        <w:rPr>
          <w:rFonts w:ascii="Arial" w:hAnsi="Arial" w:cs="Arial"/>
        </w:rPr>
        <w:t>Pokud Zhotovitel poruší předpisy týkající se BOZP kteroukoliv z osob vyskytujících se na staveništi, je povinen zaplatit Objednateli smluvní pokutu ve výši 3.000 Kč za každý zjištěný případ.</w:t>
      </w:r>
      <w:r w:rsidR="00250091" w:rsidRPr="004625EF">
        <w:rPr>
          <w:rFonts w:ascii="Arial" w:hAnsi="Arial" w:cs="Arial"/>
        </w:rPr>
        <w:t xml:space="preserve"> V případě pochybení, na které koordinátor BOZP opakovaně upozorňoval (min. 2x) a u kterého nedošlo k</w:t>
      </w:r>
      <w:r w:rsidR="009D3ADB" w:rsidRPr="004625EF">
        <w:rPr>
          <w:rFonts w:ascii="Arial" w:hAnsi="Arial" w:cs="Arial"/>
        </w:rPr>
        <w:t> </w:t>
      </w:r>
      <w:r w:rsidR="00250091" w:rsidRPr="004625EF">
        <w:rPr>
          <w:rFonts w:ascii="Arial" w:hAnsi="Arial" w:cs="Arial"/>
        </w:rPr>
        <w:t>nápravě, je zhotovitel povinen zaplatit objednateli smluvní pokutu ve výši 30.000 Kč za každý zjištěný případ.</w:t>
      </w:r>
    </w:p>
    <w:p w14:paraId="701A6311" w14:textId="77777777" w:rsidR="006608DD" w:rsidRPr="004625EF" w:rsidRDefault="006608DD" w:rsidP="006608DD">
      <w:pPr>
        <w:numPr>
          <w:ilvl w:val="2"/>
          <w:numId w:val="2"/>
        </w:numPr>
        <w:tabs>
          <w:tab w:val="clear" w:pos="0"/>
          <w:tab w:val="num" w:pos="426"/>
        </w:tabs>
        <w:ind w:left="1260"/>
        <w:jc w:val="both"/>
        <w:rPr>
          <w:rFonts w:ascii="Arial" w:hAnsi="Arial" w:cs="Arial"/>
        </w:rPr>
      </w:pPr>
      <w:r w:rsidRPr="004625EF">
        <w:rPr>
          <w:rFonts w:ascii="Arial" w:hAnsi="Arial" w:cs="Arial"/>
        </w:rPr>
        <w:t>Pokud Zhotovitel při provádění díla nedodrží podmínky dotčených orgánů a organizací související s realizací stavby, je povinen zaplatit Objednateli smluvní pokutu ve výši 5.000 Kč za každý zjištěný případ.</w:t>
      </w:r>
    </w:p>
    <w:p w14:paraId="3F578627" w14:textId="513C9DB9" w:rsidR="006608DD" w:rsidRPr="004625EF" w:rsidRDefault="006608DD" w:rsidP="00CF0BDD">
      <w:pPr>
        <w:numPr>
          <w:ilvl w:val="2"/>
          <w:numId w:val="2"/>
        </w:numPr>
        <w:tabs>
          <w:tab w:val="clear" w:pos="0"/>
          <w:tab w:val="num" w:pos="426"/>
        </w:tabs>
        <w:ind w:left="1260"/>
        <w:jc w:val="both"/>
        <w:rPr>
          <w:rFonts w:ascii="Arial" w:hAnsi="Arial" w:cs="Arial"/>
        </w:rPr>
      </w:pPr>
      <w:r w:rsidRPr="004625EF">
        <w:rPr>
          <w:rFonts w:ascii="Arial" w:hAnsi="Arial" w:cs="Arial"/>
        </w:rPr>
        <w:t xml:space="preserve">Pokud Zhotovitel nezajistí přístupnost stavebního deníku na stavbě nebo poruší povinnost vést stavební deník v souladu s touto smlouvou a vyhláškou č. </w:t>
      </w:r>
      <w:r w:rsidR="00CF0BDD" w:rsidRPr="004625EF">
        <w:rPr>
          <w:rFonts w:ascii="Arial" w:hAnsi="Arial" w:cs="Arial"/>
        </w:rPr>
        <w:t xml:space="preserve">131/2024 </w:t>
      </w:r>
      <w:r w:rsidRPr="004625EF">
        <w:rPr>
          <w:rFonts w:ascii="Arial" w:hAnsi="Arial" w:cs="Arial"/>
        </w:rPr>
        <w:t>Sb., o dokumentaci staveb, ve</w:t>
      </w:r>
      <w:r w:rsidR="009D3ADB" w:rsidRPr="004625EF">
        <w:rPr>
          <w:rFonts w:ascii="Arial" w:hAnsi="Arial" w:cs="Arial"/>
        </w:rPr>
        <w:t> </w:t>
      </w:r>
      <w:r w:rsidRPr="004625EF">
        <w:rPr>
          <w:rFonts w:ascii="Arial" w:hAnsi="Arial" w:cs="Arial"/>
        </w:rPr>
        <w:t>znění pozdějších předpisů, je Zhotovitel povinen zaplatit Objednateli smluvní pokutu ve výši 2.000 Kč za každý zjištěný případ.</w:t>
      </w:r>
    </w:p>
    <w:p w14:paraId="1BC24D21" w14:textId="4F4E5F96" w:rsidR="0051553E" w:rsidRPr="004625EF" w:rsidRDefault="0051553E" w:rsidP="0051553E">
      <w:pPr>
        <w:numPr>
          <w:ilvl w:val="2"/>
          <w:numId w:val="2"/>
        </w:numPr>
        <w:ind w:left="1260"/>
        <w:jc w:val="both"/>
        <w:rPr>
          <w:rFonts w:ascii="Arial" w:hAnsi="Arial" w:cs="Arial"/>
        </w:rPr>
      </w:pPr>
      <w:r w:rsidRPr="004625EF">
        <w:rPr>
          <w:rFonts w:ascii="Arial" w:hAnsi="Arial" w:cs="Arial"/>
          <w:color w:val="000000"/>
        </w:rPr>
        <w:t>Za porušení povinností Zhotovitele dle čl. 15. 2. sjednávají obě smluvní strany smluvní pokutu ve</w:t>
      </w:r>
      <w:r w:rsidR="009D3ADB" w:rsidRPr="004625EF">
        <w:rPr>
          <w:rFonts w:ascii="Arial" w:hAnsi="Arial" w:cs="Arial"/>
          <w:color w:val="000000"/>
        </w:rPr>
        <w:t> </w:t>
      </w:r>
      <w:r w:rsidRPr="004625EF">
        <w:rPr>
          <w:rFonts w:ascii="Arial" w:hAnsi="Arial" w:cs="Arial"/>
          <w:color w:val="000000"/>
        </w:rPr>
        <w:t xml:space="preserve">výši </w:t>
      </w:r>
      <w:r w:rsidR="00250091" w:rsidRPr="004625EF">
        <w:rPr>
          <w:rFonts w:ascii="Arial" w:hAnsi="Arial" w:cs="Arial"/>
          <w:color w:val="000000"/>
        </w:rPr>
        <w:t>0,5</w:t>
      </w:r>
      <w:r w:rsidRPr="004625EF">
        <w:rPr>
          <w:rFonts w:ascii="Arial" w:hAnsi="Arial" w:cs="Arial"/>
          <w:color w:val="000000"/>
        </w:rPr>
        <w:t xml:space="preserve"> % z ceny díla za každé jednotlivé porušení. Takovéto porušení povinností Zhotovitele se rovněž považuje za podstatné porušení smlouvy.</w:t>
      </w:r>
    </w:p>
    <w:p w14:paraId="08159EFE" w14:textId="77777777" w:rsidR="00090290" w:rsidRPr="004625EF" w:rsidRDefault="00090290" w:rsidP="00090290">
      <w:pPr>
        <w:ind w:left="540"/>
        <w:jc w:val="both"/>
        <w:rPr>
          <w:rFonts w:ascii="Arial" w:hAnsi="Arial" w:cs="Arial"/>
        </w:rPr>
      </w:pPr>
    </w:p>
    <w:p w14:paraId="40812BFF" w14:textId="77777777" w:rsidR="00723FFF" w:rsidRPr="004625EF" w:rsidRDefault="00723FFF">
      <w:pPr>
        <w:numPr>
          <w:ilvl w:val="1"/>
          <w:numId w:val="2"/>
        </w:numPr>
        <w:ind w:left="540" w:hanging="540"/>
        <w:jc w:val="both"/>
        <w:rPr>
          <w:rFonts w:ascii="Arial" w:hAnsi="Arial" w:cs="Arial"/>
        </w:rPr>
      </w:pPr>
      <w:r w:rsidRPr="004625EF">
        <w:rPr>
          <w:rFonts w:ascii="Arial" w:hAnsi="Arial" w:cs="Arial"/>
          <w:u w:val="single"/>
        </w:rPr>
        <w:t xml:space="preserve">Úrok z prodlení </w:t>
      </w:r>
    </w:p>
    <w:p w14:paraId="3681B88B" w14:textId="77777777" w:rsidR="006608DD" w:rsidRDefault="006608DD" w:rsidP="006608DD">
      <w:pPr>
        <w:numPr>
          <w:ilvl w:val="2"/>
          <w:numId w:val="2"/>
        </w:numPr>
        <w:tabs>
          <w:tab w:val="clear" w:pos="0"/>
          <w:tab w:val="num" w:pos="426"/>
        </w:tabs>
        <w:ind w:left="1260"/>
        <w:jc w:val="both"/>
        <w:rPr>
          <w:rFonts w:ascii="Arial" w:hAnsi="Arial" w:cs="Arial"/>
        </w:rPr>
      </w:pPr>
      <w:r w:rsidRPr="004625EF">
        <w:rPr>
          <w:rFonts w:ascii="Arial" w:hAnsi="Arial" w:cs="Arial"/>
        </w:rPr>
        <w:t>Pokud bude Objednatel v prodlení s úhradou faktury proti sjednanému termínu, je povinen zaplatit Zhotoviteli</w:t>
      </w:r>
      <w:r>
        <w:rPr>
          <w:rFonts w:ascii="Arial" w:hAnsi="Arial" w:cs="Arial"/>
        </w:rPr>
        <w:t xml:space="preserve"> úrok z prodlení ve </w:t>
      </w:r>
      <w:r w:rsidRPr="009158A4">
        <w:rPr>
          <w:rFonts w:ascii="Arial" w:hAnsi="Arial" w:cs="Arial"/>
        </w:rPr>
        <w:t>výši 0,1 % z</w:t>
      </w:r>
      <w:r>
        <w:rPr>
          <w:rFonts w:ascii="Arial" w:hAnsi="Arial" w:cs="Arial"/>
        </w:rPr>
        <w:t> dlužné částky za každý den prodlení.</w:t>
      </w:r>
    </w:p>
    <w:p w14:paraId="29917D58" w14:textId="77777777" w:rsidR="00723FFF" w:rsidRDefault="00723FFF">
      <w:pPr>
        <w:jc w:val="both"/>
        <w:rPr>
          <w:rFonts w:ascii="Arial" w:hAnsi="Arial" w:cs="Arial"/>
        </w:rPr>
      </w:pPr>
    </w:p>
    <w:p w14:paraId="4D82726F" w14:textId="77777777" w:rsidR="00723FFF" w:rsidRDefault="00723FFF">
      <w:pPr>
        <w:numPr>
          <w:ilvl w:val="1"/>
          <w:numId w:val="2"/>
        </w:numPr>
        <w:ind w:left="540" w:hanging="540"/>
        <w:jc w:val="both"/>
        <w:rPr>
          <w:rFonts w:ascii="Arial" w:hAnsi="Arial" w:cs="Arial"/>
        </w:rPr>
      </w:pPr>
      <w:r>
        <w:rPr>
          <w:rFonts w:ascii="Arial" w:hAnsi="Arial" w:cs="Arial"/>
          <w:u w:val="single"/>
        </w:rPr>
        <w:t>Způsob vyúčtování smluvní pokuty</w:t>
      </w:r>
    </w:p>
    <w:p w14:paraId="206CE185" w14:textId="35A879D9"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Smluvní pokutu či úrok z prodlení vyúčtuje oprávněná strana straně povinné písemnou formou. Ve</w:t>
      </w:r>
      <w:r w:rsidR="009D3ADB">
        <w:rPr>
          <w:rFonts w:ascii="Arial" w:hAnsi="Arial" w:cs="Arial"/>
        </w:rPr>
        <w:t> </w:t>
      </w:r>
      <w:r>
        <w:rPr>
          <w:rFonts w:ascii="Arial" w:hAnsi="Arial" w:cs="Arial"/>
        </w:rPr>
        <w:t>vyúčtování musí být uvedeno to ustanovení smlouvy, které k vyúčtování smluvní pokuty či úroku z prodlení opravňuje a způsob výpočtu celkové výše smluvní pokuty či úroku z prodlení.</w:t>
      </w:r>
    </w:p>
    <w:p w14:paraId="0C1472F4" w14:textId="74624D99"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Strana povinná se musí k vyúčtování </w:t>
      </w:r>
      <w:r w:rsidRPr="009158A4">
        <w:rPr>
          <w:rFonts w:ascii="Arial" w:hAnsi="Arial" w:cs="Arial"/>
        </w:rPr>
        <w:t>smluvní pokuty</w:t>
      </w:r>
      <w:r>
        <w:rPr>
          <w:rFonts w:ascii="Arial" w:hAnsi="Arial" w:cs="Arial"/>
        </w:rPr>
        <w:t xml:space="preserve"> či úroku z prodlení vyjádřit nejpozději do </w:t>
      </w:r>
      <w:r w:rsidR="009D3ADB">
        <w:rPr>
          <w:rFonts w:ascii="Arial" w:hAnsi="Arial" w:cs="Arial"/>
        </w:rPr>
        <w:t>10</w:t>
      </w:r>
      <w:r>
        <w:rPr>
          <w:rFonts w:ascii="Arial" w:hAnsi="Arial" w:cs="Arial"/>
        </w:rPr>
        <w:t xml:space="preserve"> dnů ode dne jeho obdržení, jinak se má za to, že s vyúčtováním souhlasí. Vyjádřením se v tomto případě rozumí písemné stanovisko strany povinné. </w:t>
      </w:r>
    </w:p>
    <w:p w14:paraId="078AA0A2" w14:textId="77777777" w:rsidR="006608DD" w:rsidRDefault="006608DD" w:rsidP="006608DD">
      <w:pPr>
        <w:numPr>
          <w:ilvl w:val="2"/>
          <w:numId w:val="2"/>
        </w:numPr>
        <w:tabs>
          <w:tab w:val="clear" w:pos="0"/>
          <w:tab w:val="num" w:pos="426"/>
        </w:tabs>
        <w:ind w:left="1260"/>
        <w:jc w:val="both"/>
        <w:rPr>
          <w:rFonts w:ascii="Arial" w:hAnsi="Arial" w:cs="Arial"/>
        </w:rPr>
      </w:pPr>
      <w:r w:rsidRPr="009158A4">
        <w:rPr>
          <w:rFonts w:ascii="Arial" w:hAnsi="Arial" w:cs="Arial"/>
        </w:rPr>
        <w:t>Nesouhlasí-li strana povinná s vyúčtováním smluvní pokuty či úroku z prodlení, je povinna písemně ve sjednané lhůtě sdělit oprávněné straně důvody, pro které vyúčtování smluvní</w:t>
      </w:r>
      <w:r>
        <w:rPr>
          <w:rFonts w:ascii="Arial" w:hAnsi="Arial" w:cs="Arial"/>
        </w:rPr>
        <w:t xml:space="preserve"> pokuty či úroku z prodlení neuznává.</w:t>
      </w:r>
    </w:p>
    <w:p w14:paraId="6C411DD9" w14:textId="77777777" w:rsidR="00723FFF" w:rsidRDefault="00723FFF">
      <w:pPr>
        <w:tabs>
          <w:tab w:val="left" w:pos="1855"/>
        </w:tabs>
        <w:jc w:val="both"/>
        <w:rPr>
          <w:rFonts w:ascii="Arial" w:hAnsi="Arial" w:cs="Arial"/>
        </w:rPr>
      </w:pPr>
    </w:p>
    <w:p w14:paraId="1922F41D" w14:textId="77777777" w:rsidR="00723FFF" w:rsidRDefault="00723FFF">
      <w:pPr>
        <w:numPr>
          <w:ilvl w:val="1"/>
          <w:numId w:val="2"/>
        </w:numPr>
        <w:ind w:left="540" w:hanging="540"/>
        <w:jc w:val="both"/>
        <w:rPr>
          <w:rFonts w:ascii="Arial" w:hAnsi="Arial" w:cs="Arial"/>
        </w:rPr>
      </w:pPr>
      <w:r>
        <w:rPr>
          <w:rFonts w:ascii="Arial" w:hAnsi="Arial" w:cs="Arial"/>
          <w:u w:val="single"/>
        </w:rPr>
        <w:t>Lhůta splatnosti smluvních pokut</w:t>
      </w:r>
    </w:p>
    <w:p w14:paraId="6CFBADC3"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Strana povinná je povinna uhradit vyúčtované smluvní pokuty či úrok z prodlení nejpozději do 14 dnů od dne obdržení příslušného vyúčtování. </w:t>
      </w:r>
    </w:p>
    <w:p w14:paraId="0E45F8A5" w14:textId="77777777" w:rsidR="00723FFF" w:rsidRDefault="00723FFF">
      <w:pPr>
        <w:jc w:val="both"/>
        <w:rPr>
          <w:rFonts w:ascii="Arial" w:hAnsi="Arial" w:cs="Arial"/>
        </w:rPr>
      </w:pPr>
    </w:p>
    <w:p w14:paraId="2D608D83" w14:textId="77777777" w:rsidR="00723FFF" w:rsidRDefault="00723FFF">
      <w:pPr>
        <w:numPr>
          <w:ilvl w:val="1"/>
          <w:numId w:val="2"/>
        </w:numPr>
        <w:ind w:left="540" w:hanging="540"/>
        <w:jc w:val="both"/>
        <w:rPr>
          <w:rFonts w:ascii="Arial" w:hAnsi="Arial" w:cs="Arial"/>
        </w:rPr>
      </w:pPr>
      <w:r>
        <w:rPr>
          <w:rFonts w:ascii="Arial" w:hAnsi="Arial" w:cs="Arial"/>
          <w:u w:val="single"/>
        </w:rPr>
        <w:t>Ostatní náležitosti vztahující se k smluvním pokutám</w:t>
      </w:r>
    </w:p>
    <w:p w14:paraId="6C219D93"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Zaplacením smluvní pokuty není dotčen nárok Objednatele na náhradu škody zvlášť a v plné výši způsobené mu porušením povinnosti Zhotovitele, na niž se smluvní pokuta vztahuje.</w:t>
      </w:r>
      <w:r w:rsidRPr="00D513DF">
        <w:rPr>
          <w:rFonts w:ascii="Arial" w:hAnsi="Arial" w:cs="Arial"/>
          <w:sz w:val="22"/>
          <w:szCs w:val="22"/>
        </w:rPr>
        <w:t xml:space="preserve"> </w:t>
      </w:r>
    </w:p>
    <w:p w14:paraId="60A6F913" w14:textId="2F7F6C08"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Odstoupení od smlouvy, existence okolností vylučujících odpovědnost, ani nedostatek zavinění Zhotovitele nezpůsobují zánik pohledávky Objednatele na smluvní pokutu. Zaplacením smluvní pokuty nezaniká povinnost Zhotovitele splnit porušenou povinnost ani nárok Objednatele na</w:t>
      </w:r>
      <w:r w:rsidR="009D3ADB">
        <w:rPr>
          <w:rFonts w:ascii="Arial" w:hAnsi="Arial" w:cs="Arial"/>
        </w:rPr>
        <w:t> </w:t>
      </w:r>
      <w:r>
        <w:rPr>
          <w:rFonts w:ascii="Arial" w:hAnsi="Arial" w:cs="Arial"/>
        </w:rPr>
        <w:t>náhradu škody v plném rozsahu a jeho právo realizovat nápravná opatření.</w:t>
      </w:r>
    </w:p>
    <w:p w14:paraId="00AE44AB" w14:textId="758387D4"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Kumulace smluvní</w:t>
      </w:r>
      <w:r w:rsidR="00B45D1A">
        <w:rPr>
          <w:rFonts w:ascii="Arial" w:hAnsi="Arial" w:cs="Arial"/>
        </w:rPr>
        <w:t>ch</w:t>
      </w:r>
      <w:r>
        <w:rPr>
          <w:rFonts w:ascii="Arial" w:hAnsi="Arial" w:cs="Arial"/>
        </w:rPr>
        <w:t xml:space="preserve"> pokut podle této smlouvy se výslovně připouští. </w:t>
      </w:r>
    </w:p>
    <w:p w14:paraId="388D03C7" w14:textId="77777777" w:rsidR="00090290" w:rsidRDefault="00090290" w:rsidP="00EC783A">
      <w:pPr>
        <w:jc w:val="both"/>
        <w:rPr>
          <w:rFonts w:ascii="Arial" w:hAnsi="Arial" w:cs="Arial"/>
        </w:rPr>
      </w:pPr>
    </w:p>
    <w:p w14:paraId="14D6B0DB"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Staveniště</w:t>
      </w:r>
    </w:p>
    <w:p w14:paraId="0B4B6C0C" w14:textId="77777777" w:rsidR="00723FFF" w:rsidRDefault="00723FFF">
      <w:pPr>
        <w:ind w:left="708"/>
        <w:jc w:val="both"/>
        <w:rPr>
          <w:rFonts w:ascii="Arial" w:hAnsi="Arial" w:cs="Arial"/>
        </w:rPr>
      </w:pPr>
    </w:p>
    <w:p w14:paraId="677CBB75"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Předání a převzetí </w:t>
      </w:r>
      <w:r w:rsidR="00090290">
        <w:rPr>
          <w:rFonts w:ascii="Arial" w:hAnsi="Arial" w:cs="Arial"/>
          <w:u w:val="single"/>
        </w:rPr>
        <w:t>s</w:t>
      </w:r>
      <w:r>
        <w:rPr>
          <w:rFonts w:ascii="Arial" w:hAnsi="Arial" w:cs="Arial"/>
          <w:u w:val="single"/>
        </w:rPr>
        <w:t>taveniště</w:t>
      </w:r>
    </w:p>
    <w:p w14:paraId="37307310" w14:textId="77777777" w:rsidR="00723FFF" w:rsidRDefault="00723FFF">
      <w:pPr>
        <w:numPr>
          <w:ilvl w:val="2"/>
          <w:numId w:val="2"/>
        </w:numPr>
        <w:ind w:left="1260"/>
        <w:jc w:val="both"/>
        <w:rPr>
          <w:rFonts w:ascii="Arial" w:hAnsi="Arial" w:cs="Arial"/>
        </w:rPr>
      </w:pPr>
      <w:r w:rsidRPr="00B20A14">
        <w:rPr>
          <w:rFonts w:ascii="Arial" w:hAnsi="Arial" w:cs="Arial"/>
        </w:rPr>
        <w:t xml:space="preserve">Objednatel je povinen předat </w:t>
      </w:r>
      <w:r w:rsidRPr="00250091">
        <w:rPr>
          <w:rFonts w:ascii="Arial" w:hAnsi="Arial" w:cs="Arial"/>
        </w:rPr>
        <w:t xml:space="preserve">Zhotoviteli </w:t>
      </w:r>
      <w:r w:rsidR="00090290" w:rsidRPr="00250091">
        <w:rPr>
          <w:rFonts w:ascii="Arial" w:hAnsi="Arial" w:cs="Arial"/>
        </w:rPr>
        <w:t>s</w:t>
      </w:r>
      <w:r w:rsidRPr="00250091">
        <w:rPr>
          <w:rFonts w:ascii="Arial" w:hAnsi="Arial" w:cs="Arial"/>
        </w:rPr>
        <w:t xml:space="preserve">taveniště (nebo jeho ucelenou část) </w:t>
      </w:r>
      <w:r w:rsidR="00B46CD1">
        <w:rPr>
          <w:rFonts w:ascii="Arial" w:hAnsi="Arial" w:cs="Arial"/>
        </w:rPr>
        <w:t>dle bodu 5.1</w:t>
      </w:r>
      <w:r w:rsidR="00250091">
        <w:rPr>
          <w:rFonts w:ascii="Arial" w:hAnsi="Arial" w:cs="Arial"/>
        </w:rPr>
        <w:t>, pokud se smluvní strany nedohodnou jinak</w:t>
      </w:r>
      <w:r w:rsidR="009158A4" w:rsidRPr="00250091">
        <w:rPr>
          <w:rFonts w:ascii="Arial" w:hAnsi="Arial" w:cs="Arial"/>
        </w:rPr>
        <w:t>.</w:t>
      </w:r>
      <w:r w:rsidRPr="00250091">
        <w:rPr>
          <w:rFonts w:ascii="Arial" w:hAnsi="Arial" w:cs="Arial"/>
        </w:rPr>
        <w:t xml:space="preserve"> Splnění</w:t>
      </w:r>
      <w:r>
        <w:rPr>
          <w:rFonts w:ascii="Arial" w:hAnsi="Arial" w:cs="Arial"/>
        </w:rPr>
        <w:t xml:space="preserve"> </w:t>
      </w:r>
      <w:r w:rsidR="009158A4">
        <w:rPr>
          <w:rFonts w:ascii="Arial" w:hAnsi="Arial" w:cs="Arial"/>
        </w:rPr>
        <w:t>lhůty</w:t>
      </w:r>
      <w:r>
        <w:rPr>
          <w:rFonts w:ascii="Arial" w:hAnsi="Arial" w:cs="Arial"/>
        </w:rPr>
        <w:t xml:space="preserve"> předání </w:t>
      </w:r>
      <w:r w:rsidR="00090290">
        <w:rPr>
          <w:rFonts w:ascii="Arial" w:hAnsi="Arial" w:cs="Arial"/>
        </w:rPr>
        <w:t>s</w:t>
      </w:r>
      <w:r>
        <w:rPr>
          <w:rFonts w:ascii="Arial" w:hAnsi="Arial" w:cs="Arial"/>
        </w:rPr>
        <w:t xml:space="preserve">taveniště je podstatnou náležitostí </w:t>
      </w:r>
      <w:r w:rsidR="00090290">
        <w:rPr>
          <w:rFonts w:ascii="Arial" w:hAnsi="Arial" w:cs="Arial"/>
        </w:rPr>
        <w:t>s</w:t>
      </w:r>
      <w:r>
        <w:rPr>
          <w:rFonts w:ascii="Arial" w:hAnsi="Arial" w:cs="Arial"/>
        </w:rPr>
        <w:t xml:space="preserve">mlouvy, na níž je závislé splnění </w:t>
      </w:r>
      <w:r w:rsidR="009158A4">
        <w:rPr>
          <w:rFonts w:ascii="Arial" w:hAnsi="Arial" w:cs="Arial"/>
        </w:rPr>
        <w:t>lhůty</w:t>
      </w:r>
      <w:r>
        <w:rPr>
          <w:rFonts w:ascii="Arial" w:hAnsi="Arial" w:cs="Arial"/>
        </w:rPr>
        <w:t xml:space="preserve"> pro dokončení </w:t>
      </w:r>
      <w:r w:rsidR="007940B7">
        <w:rPr>
          <w:rFonts w:ascii="Arial" w:hAnsi="Arial" w:cs="Arial"/>
        </w:rPr>
        <w:t>díla</w:t>
      </w:r>
      <w:r>
        <w:rPr>
          <w:rFonts w:ascii="Arial" w:hAnsi="Arial" w:cs="Arial"/>
        </w:rPr>
        <w:t>.</w:t>
      </w:r>
    </w:p>
    <w:p w14:paraId="58BAF471" w14:textId="00E052C6" w:rsidR="00723FFF" w:rsidRDefault="00723FFF">
      <w:pPr>
        <w:numPr>
          <w:ilvl w:val="2"/>
          <w:numId w:val="2"/>
        </w:numPr>
        <w:ind w:left="1260"/>
        <w:jc w:val="both"/>
        <w:rPr>
          <w:rFonts w:ascii="Arial" w:hAnsi="Arial" w:cs="Arial"/>
        </w:rPr>
      </w:pPr>
      <w:r>
        <w:rPr>
          <w:rFonts w:ascii="Arial" w:hAnsi="Arial" w:cs="Arial"/>
        </w:rPr>
        <w:t xml:space="preserve">O předání a převzetí </w:t>
      </w:r>
      <w:r w:rsidR="00090290">
        <w:rPr>
          <w:rFonts w:ascii="Arial" w:hAnsi="Arial" w:cs="Arial"/>
        </w:rPr>
        <w:t>s</w:t>
      </w:r>
      <w:r>
        <w:rPr>
          <w:rFonts w:ascii="Arial" w:hAnsi="Arial" w:cs="Arial"/>
        </w:rPr>
        <w:t xml:space="preserve">taveniště vyhotoví Objednatel písemný protokol, který obě strany </w:t>
      </w:r>
      <w:proofErr w:type="gramStart"/>
      <w:r>
        <w:rPr>
          <w:rFonts w:ascii="Arial" w:hAnsi="Arial" w:cs="Arial"/>
        </w:rPr>
        <w:t>podepíší</w:t>
      </w:r>
      <w:proofErr w:type="gramEnd"/>
      <w:r>
        <w:rPr>
          <w:rFonts w:ascii="Arial" w:hAnsi="Arial" w:cs="Arial"/>
        </w:rPr>
        <w:t>. Za</w:t>
      </w:r>
      <w:r w:rsidR="00D436DD">
        <w:rPr>
          <w:rFonts w:ascii="Arial" w:hAnsi="Arial" w:cs="Arial"/>
        </w:rPr>
        <w:t> </w:t>
      </w:r>
      <w:r>
        <w:rPr>
          <w:rFonts w:ascii="Arial" w:hAnsi="Arial" w:cs="Arial"/>
        </w:rPr>
        <w:t xml:space="preserve">den předání </w:t>
      </w:r>
      <w:r w:rsidR="00090290">
        <w:rPr>
          <w:rFonts w:ascii="Arial" w:hAnsi="Arial" w:cs="Arial"/>
        </w:rPr>
        <w:t>s</w:t>
      </w:r>
      <w:r>
        <w:rPr>
          <w:rFonts w:ascii="Arial" w:hAnsi="Arial" w:cs="Arial"/>
        </w:rPr>
        <w:t>taveniště se považuje den, kdy dojde k oboustrannému podpisu příslušného protokolu.</w:t>
      </w:r>
    </w:p>
    <w:p w14:paraId="174085C5" w14:textId="77777777" w:rsidR="00393E7B" w:rsidRDefault="00393E7B">
      <w:pPr>
        <w:jc w:val="both"/>
        <w:rPr>
          <w:rFonts w:ascii="Arial" w:hAnsi="Arial" w:cs="Arial"/>
        </w:rPr>
      </w:pPr>
    </w:p>
    <w:p w14:paraId="21588D91" w14:textId="77777777" w:rsidR="00723FFF" w:rsidRDefault="00723FFF">
      <w:pPr>
        <w:numPr>
          <w:ilvl w:val="1"/>
          <w:numId w:val="2"/>
        </w:numPr>
        <w:ind w:left="540" w:hanging="540"/>
        <w:jc w:val="both"/>
        <w:rPr>
          <w:rFonts w:ascii="Arial" w:hAnsi="Arial" w:cs="Arial"/>
        </w:rPr>
      </w:pPr>
      <w:r>
        <w:rPr>
          <w:rFonts w:ascii="Arial" w:hAnsi="Arial" w:cs="Arial"/>
          <w:u w:val="single"/>
        </w:rPr>
        <w:t>Stávající inženýrské sítě</w:t>
      </w:r>
    </w:p>
    <w:p w14:paraId="5D3BB397" w14:textId="77777777" w:rsidR="00723FFF" w:rsidRDefault="00723FFF">
      <w:pPr>
        <w:numPr>
          <w:ilvl w:val="2"/>
          <w:numId w:val="2"/>
        </w:numPr>
        <w:ind w:left="1260"/>
        <w:jc w:val="both"/>
        <w:rPr>
          <w:rFonts w:ascii="Arial" w:hAnsi="Arial" w:cs="Arial"/>
        </w:rPr>
      </w:pPr>
      <w:r>
        <w:rPr>
          <w:rFonts w:ascii="Arial" w:hAnsi="Arial" w:cs="Arial"/>
        </w:rPr>
        <w:t xml:space="preserve">Objednatel je povinen předat Zhotoviteli veškeré dostupné podklady o trasách stávajících známých inženýrských sítí na </w:t>
      </w:r>
      <w:r w:rsidR="00090290">
        <w:rPr>
          <w:rFonts w:ascii="Arial" w:hAnsi="Arial" w:cs="Arial"/>
        </w:rPr>
        <w:t>s</w:t>
      </w:r>
      <w:r>
        <w:rPr>
          <w:rFonts w:ascii="Arial" w:hAnsi="Arial" w:cs="Arial"/>
        </w:rPr>
        <w:t>taveništi a přilehlých pozemcích dotčených prováděním díla včetně případných zákresů.</w:t>
      </w:r>
    </w:p>
    <w:p w14:paraId="56657F5F" w14:textId="608CC1FE" w:rsidR="00723FFF" w:rsidRDefault="00723FFF">
      <w:pPr>
        <w:numPr>
          <w:ilvl w:val="2"/>
          <w:numId w:val="2"/>
        </w:numPr>
        <w:ind w:left="1260"/>
        <w:jc w:val="both"/>
        <w:rPr>
          <w:rFonts w:ascii="Arial" w:hAnsi="Arial" w:cs="Arial"/>
        </w:rPr>
      </w:pPr>
      <w:r>
        <w:rPr>
          <w:rFonts w:ascii="Arial" w:hAnsi="Arial" w:cs="Arial"/>
        </w:rPr>
        <w:t xml:space="preserve">Zhotovitel je povinen seznámit se po převzetí </w:t>
      </w:r>
      <w:r w:rsidR="00090290">
        <w:rPr>
          <w:rFonts w:ascii="Arial" w:hAnsi="Arial" w:cs="Arial"/>
        </w:rPr>
        <w:t>s</w:t>
      </w:r>
      <w:r>
        <w:rPr>
          <w:rFonts w:ascii="Arial" w:hAnsi="Arial" w:cs="Arial"/>
        </w:rPr>
        <w:t xml:space="preserve">taveniště s rozmístěním a trasou stávajících známých inženýrských sítí na </w:t>
      </w:r>
      <w:r w:rsidR="00090290">
        <w:rPr>
          <w:rFonts w:ascii="Arial" w:hAnsi="Arial" w:cs="Arial"/>
        </w:rPr>
        <w:t>s</w:t>
      </w:r>
      <w:r>
        <w:rPr>
          <w:rFonts w:ascii="Arial" w:hAnsi="Arial" w:cs="Arial"/>
        </w:rPr>
        <w:t>taveništi a přilehlých pozemcích dotčených prováděním díla a</w:t>
      </w:r>
      <w:r w:rsidR="004B3A2F">
        <w:rPr>
          <w:rFonts w:ascii="Arial" w:hAnsi="Arial" w:cs="Arial"/>
        </w:rPr>
        <w:t> </w:t>
      </w:r>
      <w:r>
        <w:rPr>
          <w:rFonts w:ascii="Arial" w:hAnsi="Arial" w:cs="Arial"/>
        </w:rPr>
        <w:t>zabezpečit vytýčení všech ostatních inženýrských sítí a tyto buď vhodným způsobem přeložit, nebo chránit tak, aby v průběhu provádění díla nedošlo k jejich poškození.</w:t>
      </w:r>
    </w:p>
    <w:p w14:paraId="0ED43F59" w14:textId="45497E51" w:rsidR="00723FFF" w:rsidRDefault="00723FFF">
      <w:pPr>
        <w:numPr>
          <w:ilvl w:val="2"/>
          <w:numId w:val="2"/>
        </w:numPr>
        <w:ind w:left="1260"/>
        <w:jc w:val="both"/>
        <w:rPr>
          <w:rFonts w:ascii="Arial" w:hAnsi="Arial" w:cs="Arial"/>
        </w:rPr>
      </w:pPr>
      <w:r>
        <w:rPr>
          <w:rFonts w:ascii="Arial" w:hAnsi="Arial" w:cs="Arial"/>
        </w:rPr>
        <w:t>Zhotovitel je povinen dodržovat všechny podmínky správců nebo vlastníků těchto sítí a nese veškeré důsledky a škody vzniklé jejich nedodržením. Zhotovitel neodpovídá za škody na</w:t>
      </w:r>
      <w:r w:rsidR="004B3A2F">
        <w:rPr>
          <w:rFonts w:ascii="Arial" w:hAnsi="Arial" w:cs="Arial"/>
        </w:rPr>
        <w:t> </w:t>
      </w:r>
      <w:r>
        <w:rPr>
          <w:rFonts w:ascii="Arial" w:hAnsi="Arial" w:cs="Arial"/>
        </w:rPr>
        <w:t>stávajících inženýrských sítích, které nebyly vyznačeny v podkladech Objednatele.</w:t>
      </w:r>
    </w:p>
    <w:p w14:paraId="7F8EF904" w14:textId="77777777" w:rsidR="00723FFF" w:rsidRDefault="00723FFF">
      <w:pPr>
        <w:jc w:val="both"/>
        <w:rPr>
          <w:rFonts w:ascii="Arial" w:hAnsi="Arial" w:cs="Arial"/>
        </w:rPr>
      </w:pPr>
    </w:p>
    <w:p w14:paraId="2AF41DCB" w14:textId="77777777" w:rsidR="00723FFF" w:rsidRDefault="00723FFF">
      <w:pPr>
        <w:numPr>
          <w:ilvl w:val="1"/>
          <w:numId w:val="2"/>
        </w:numPr>
        <w:ind w:left="540" w:hanging="540"/>
        <w:jc w:val="both"/>
        <w:rPr>
          <w:rFonts w:ascii="Arial" w:hAnsi="Arial" w:cs="Arial"/>
        </w:rPr>
      </w:pPr>
      <w:r>
        <w:rPr>
          <w:rFonts w:ascii="Arial" w:hAnsi="Arial" w:cs="Arial"/>
          <w:u w:val="single"/>
        </w:rPr>
        <w:t>Vybudování a provoz zařízení staveniště</w:t>
      </w:r>
    </w:p>
    <w:p w14:paraId="7227BAA7" w14:textId="0A65194C"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Provozní, sociální a případně i výrobní zařízení staveniště zabezpečuje Zhotovitel v souladu se</w:t>
      </w:r>
      <w:r w:rsidR="004B3A2F">
        <w:rPr>
          <w:rFonts w:ascii="Arial" w:hAnsi="Arial" w:cs="Arial"/>
        </w:rPr>
        <w:t> </w:t>
      </w:r>
      <w:r>
        <w:rPr>
          <w:rFonts w:ascii="Arial" w:hAnsi="Arial" w:cs="Arial"/>
        </w:rPr>
        <w:t>svými potřebami a v souladu s projektovou dokumentací. Náklady na projekt, vybudování, zprovoznění, údržbu, likvidaci a vyklizení zařízení staveniště jsou zahrnuty ve sjednané ceně díla.</w:t>
      </w:r>
    </w:p>
    <w:p w14:paraId="79308490"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Zařízení staveniště vybuduje v </w:t>
      </w:r>
      <w:r w:rsidR="00383255">
        <w:rPr>
          <w:rFonts w:ascii="Arial" w:hAnsi="Arial" w:cs="Arial"/>
        </w:rPr>
        <w:t xml:space="preserve">nezbytném </w:t>
      </w:r>
      <w:r>
        <w:rPr>
          <w:rFonts w:ascii="Arial" w:hAnsi="Arial" w:cs="Arial"/>
        </w:rPr>
        <w:t>rozsahu Zhotovitel.</w:t>
      </w:r>
    </w:p>
    <w:p w14:paraId="555A77BB" w14:textId="534D7B0E" w:rsidR="006608DD" w:rsidRPr="00F75855" w:rsidRDefault="006608DD" w:rsidP="006608DD">
      <w:pPr>
        <w:numPr>
          <w:ilvl w:val="2"/>
          <w:numId w:val="2"/>
        </w:numPr>
        <w:tabs>
          <w:tab w:val="clear" w:pos="0"/>
          <w:tab w:val="num" w:pos="426"/>
        </w:tabs>
        <w:ind w:left="1260"/>
        <w:jc w:val="both"/>
        <w:rPr>
          <w:rFonts w:ascii="Arial" w:hAnsi="Arial" w:cs="Arial"/>
        </w:rPr>
      </w:pPr>
      <w:r w:rsidRPr="00F75855">
        <w:rPr>
          <w:rFonts w:ascii="Arial" w:hAnsi="Arial"/>
          <w:snapToGrid w:val="0"/>
        </w:rPr>
        <w:t>Zhotovitel je povinen zabezpečit samostatná měřící místa na úhradu jím spotřebovaných energií a</w:t>
      </w:r>
      <w:r w:rsidR="004B3A2F">
        <w:rPr>
          <w:rFonts w:ascii="Arial" w:hAnsi="Arial"/>
          <w:snapToGrid w:val="0"/>
        </w:rPr>
        <w:t> </w:t>
      </w:r>
      <w:r w:rsidRPr="00F75855">
        <w:rPr>
          <w:rFonts w:ascii="Arial" w:hAnsi="Arial"/>
          <w:snapToGrid w:val="0"/>
        </w:rPr>
        <w:t>tyto uhradit.</w:t>
      </w:r>
    </w:p>
    <w:p w14:paraId="0AB01EAC" w14:textId="3C84EC21" w:rsidR="006608DD" w:rsidRPr="00F75855" w:rsidRDefault="006608DD" w:rsidP="006608DD">
      <w:pPr>
        <w:numPr>
          <w:ilvl w:val="2"/>
          <w:numId w:val="2"/>
        </w:numPr>
        <w:tabs>
          <w:tab w:val="clear" w:pos="0"/>
          <w:tab w:val="num" w:pos="426"/>
        </w:tabs>
        <w:ind w:left="1260"/>
        <w:jc w:val="both"/>
        <w:rPr>
          <w:rFonts w:ascii="Arial" w:hAnsi="Arial" w:cs="Arial"/>
        </w:rPr>
      </w:pPr>
      <w:r w:rsidRPr="00F75855">
        <w:rPr>
          <w:rFonts w:ascii="Arial" w:hAnsi="Arial"/>
          <w:snapToGrid w:val="0"/>
        </w:rPr>
        <w:t>Energie spotřebované provozem zařízení staveniště hradí Objednateli Zhotovitel a má je zahrnuty ve</w:t>
      </w:r>
      <w:r w:rsidR="00D436DD">
        <w:rPr>
          <w:rFonts w:ascii="Arial" w:hAnsi="Arial"/>
          <w:snapToGrid w:val="0"/>
        </w:rPr>
        <w:t> </w:t>
      </w:r>
      <w:r w:rsidRPr="00F75855">
        <w:rPr>
          <w:rFonts w:ascii="Arial" w:hAnsi="Arial"/>
          <w:snapToGrid w:val="0"/>
        </w:rPr>
        <w:t>sjednané ceně.</w:t>
      </w:r>
    </w:p>
    <w:p w14:paraId="219568E1" w14:textId="77777777" w:rsidR="00723FFF" w:rsidRDefault="00723FFF">
      <w:pPr>
        <w:ind w:left="708"/>
        <w:jc w:val="both"/>
        <w:rPr>
          <w:rFonts w:ascii="Arial" w:hAnsi="Arial" w:cs="Arial"/>
        </w:rPr>
      </w:pPr>
    </w:p>
    <w:p w14:paraId="7BE542A5" w14:textId="77777777" w:rsidR="00723FFF" w:rsidRDefault="00723FFF">
      <w:pPr>
        <w:numPr>
          <w:ilvl w:val="1"/>
          <w:numId w:val="2"/>
        </w:numPr>
        <w:ind w:left="540" w:hanging="540"/>
        <w:jc w:val="both"/>
        <w:rPr>
          <w:rFonts w:ascii="Arial" w:hAnsi="Arial" w:cs="Arial"/>
        </w:rPr>
      </w:pPr>
      <w:r>
        <w:rPr>
          <w:rFonts w:ascii="Arial" w:hAnsi="Arial" w:cs="Arial"/>
          <w:u w:val="single"/>
        </w:rPr>
        <w:lastRenderedPageBreak/>
        <w:t>Podmínky užívání veřejných prostranství a komunikací</w:t>
      </w:r>
    </w:p>
    <w:p w14:paraId="253ABC03" w14:textId="77777777" w:rsidR="006608DD"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Veškerá potřebná povolení k užívání veřejných ploch, případně rozkopávkám, objízdným trasám nebo překopům veřejných ploch či komunikací zajišťuje Zhotovitel a hradí veškeré případné poplatky. </w:t>
      </w:r>
    </w:p>
    <w:p w14:paraId="594B9388" w14:textId="77777777" w:rsidR="006608DD" w:rsidRPr="00250091" w:rsidRDefault="006608DD" w:rsidP="006608DD">
      <w:pPr>
        <w:numPr>
          <w:ilvl w:val="2"/>
          <w:numId w:val="2"/>
        </w:numPr>
        <w:tabs>
          <w:tab w:val="clear" w:pos="0"/>
          <w:tab w:val="num" w:pos="426"/>
        </w:tabs>
        <w:ind w:left="1260"/>
        <w:jc w:val="both"/>
        <w:rPr>
          <w:rFonts w:ascii="Arial" w:hAnsi="Arial" w:cs="Arial"/>
        </w:rPr>
      </w:pPr>
      <w:r>
        <w:rPr>
          <w:rFonts w:ascii="Arial" w:hAnsi="Arial" w:cs="Arial"/>
        </w:rPr>
        <w:t xml:space="preserve">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w:t>
      </w:r>
      <w:r w:rsidRPr="00250091">
        <w:rPr>
          <w:rFonts w:ascii="Arial" w:hAnsi="Arial" w:cs="Arial"/>
        </w:rPr>
        <w:t>náhrady škod vzniklých v této souvislosti jdou k tíži Zhotovitele.</w:t>
      </w:r>
    </w:p>
    <w:p w14:paraId="4367BD72" w14:textId="7910452C" w:rsidR="006608DD" w:rsidRPr="00250091" w:rsidRDefault="006608DD" w:rsidP="006608DD">
      <w:pPr>
        <w:numPr>
          <w:ilvl w:val="2"/>
          <w:numId w:val="2"/>
        </w:numPr>
        <w:tabs>
          <w:tab w:val="clear" w:pos="0"/>
          <w:tab w:val="num" w:pos="426"/>
        </w:tabs>
        <w:ind w:left="1260"/>
        <w:jc w:val="both"/>
        <w:rPr>
          <w:rFonts w:ascii="Arial" w:hAnsi="Arial" w:cs="Arial"/>
        </w:rPr>
      </w:pPr>
      <w:r w:rsidRPr="00250091">
        <w:rPr>
          <w:rFonts w:ascii="Arial" w:hAnsi="Arial" w:cs="Arial"/>
        </w:rPr>
        <w:t>Zhotovitel je povinen zajistit bezpečný vstup a vjezd na staveniště a stejně tak i výstup a výjezd z</w:t>
      </w:r>
      <w:r w:rsidR="004B3A2F">
        <w:rPr>
          <w:rFonts w:ascii="Arial" w:hAnsi="Arial" w:cs="Arial"/>
        </w:rPr>
        <w:t> </w:t>
      </w:r>
      <w:r w:rsidRPr="00250091">
        <w:rPr>
          <w:rFonts w:ascii="Arial" w:hAnsi="Arial" w:cs="Arial"/>
        </w:rPr>
        <w:t>něj.</w:t>
      </w:r>
    </w:p>
    <w:p w14:paraId="7DDB8D9C" w14:textId="77777777" w:rsidR="00723FFF" w:rsidRPr="00250091" w:rsidRDefault="00723FFF">
      <w:pPr>
        <w:numPr>
          <w:ilvl w:val="2"/>
          <w:numId w:val="2"/>
        </w:numPr>
        <w:ind w:left="1260"/>
        <w:jc w:val="both"/>
        <w:rPr>
          <w:rFonts w:ascii="Arial" w:hAnsi="Arial" w:cs="Arial"/>
        </w:rPr>
      </w:pPr>
      <w:r w:rsidRPr="00250091">
        <w:rPr>
          <w:rFonts w:ascii="Arial" w:hAnsi="Arial" w:cs="Arial"/>
        </w:rPr>
        <w:t>Budování díla je prováděno na veřejném prostranství a dotýká se dopravních komunikací ve městě. Zhotovitel je povinen projednat potřebná dopravní opatření a je současně povinen dodržet všechn</w:t>
      </w:r>
      <w:r w:rsidR="00F75F76" w:rsidRPr="00250091">
        <w:rPr>
          <w:rFonts w:ascii="Arial" w:hAnsi="Arial" w:cs="Arial"/>
        </w:rPr>
        <w:t xml:space="preserve">a </w:t>
      </w:r>
      <w:r w:rsidRPr="00250091">
        <w:rPr>
          <w:rFonts w:ascii="Arial" w:hAnsi="Arial" w:cs="Arial"/>
        </w:rPr>
        <w:t>nezbytné opatření z hlediska BOZP, zejména v místech pohybu osob a vozidel.</w:t>
      </w:r>
    </w:p>
    <w:p w14:paraId="6AD499A6" w14:textId="2EEB77C2" w:rsidR="00723FFF" w:rsidRPr="00250091" w:rsidRDefault="00723FFF">
      <w:pPr>
        <w:numPr>
          <w:ilvl w:val="2"/>
          <w:numId w:val="2"/>
        </w:numPr>
        <w:ind w:left="1260"/>
        <w:jc w:val="both"/>
        <w:rPr>
          <w:rFonts w:ascii="Arial" w:hAnsi="Arial" w:cs="Arial"/>
        </w:rPr>
      </w:pPr>
      <w:r w:rsidRPr="00250091">
        <w:rPr>
          <w:rFonts w:ascii="Arial" w:hAnsi="Arial" w:cs="Arial"/>
        </w:rPr>
        <w:t>Zhotovitel je rovněž povinen zabezpečit přístupové a příjezdové trasy do míst dotčených stavbou pro</w:t>
      </w:r>
      <w:r w:rsidR="00817955">
        <w:rPr>
          <w:rFonts w:ascii="Arial" w:hAnsi="Arial" w:cs="Arial"/>
        </w:rPr>
        <w:t> </w:t>
      </w:r>
      <w:r w:rsidRPr="00250091">
        <w:rPr>
          <w:rFonts w:ascii="Arial" w:hAnsi="Arial" w:cs="Arial"/>
        </w:rPr>
        <w:t>vozidla IZS (Integrovaný záchranný systém).</w:t>
      </w:r>
    </w:p>
    <w:p w14:paraId="7917586F" w14:textId="77777777" w:rsidR="00723FFF" w:rsidRDefault="00723FFF">
      <w:pPr>
        <w:ind w:left="540"/>
        <w:jc w:val="both"/>
        <w:rPr>
          <w:rFonts w:ascii="Arial" w:hAnsi="Arial" w:cs="Arial"/>
        </w:rPr>
      </w:pPr>
    </w:p>
    <w:p w14:paraId="0FA88028" w14:textId="77777777" w:rsidR="00723FFF" w:rsidRDefault="00723FFF">
      <w:pPr>
        <w:numPr>
          <w:ilvl w:val="1"/>
          <w:numId w:val="2"/>
        </w:numPr>
        <w:ind w:left="540" w:hanging="540"/>
        <w:jc w:val="both"/>
        <w:rPr>
          <w:rFonts w:ascii="Arial" w:hAnsi="Arial" w:cs="Arial"/>
        </w:rPr>
      </w:pPr>
      <w:r>
        <w:rPr>
          <w:rFonts w:ascii="Arial" w:hAnsi="Arial" w:cs="Arial"/>
          <w:u w:val="single"/>
        </w:rPr>
        <w:t>Vyklizení staveniště</w:t>
      </w:r>
    </w:p>
    <w:p w14:paraId="4E492C50" w14:textId="19D19F08"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Zhotovitel je povinen odstranit zařízení staveniště a vyklidit staveniště (vč. odpadu) nejpozději do</w:t>
      </w:r>
      <w:r w:rsidR="004B3A2F">
        <w:rPr>
          <w:rFonts w:ascii="Arial" w:hAnsi="Arial" w:cs="Arial"/>
        </w:rPr>
        <w:t> </w:t>
      </w:r>
      <w:r>
        <w:rPr>
          <w:rFonts w:ascii="Arial" w:hAnsi="Arial" w:cs="Arial"/>
        </w:rPr>
        <w:t>15</w:t>
      </w:r>
      <w:r w:rsidR="006D6128">
        <w:rPr>
          <w:rFonts w:ascii="Arial" w:hAnsi="Arial" w:cs="Arial"/>
        </w:rPr>
        <w:t> </w:t>
      </w:r>
      <w:r>
        <w:rPr>
          <w:rFonts w:ascii="Arial" w:hAnsi="Arial" w:cs="Arial"/>
        </w:rPr>
        <w:t>dnů ode dne předání a převzetí díla, pokud se strany nedohodnou jinak (zejména jde-li o</w:t>
      </w:r>
      <w:r w:rsidR="004B3A2F">
        <w:rPr>
          <w:rFonts w:ascii="Arial" w:hAnsi="Arial" w:cs="Arial"/>
        </w:rPr>
        <w:t> </w:t>
      </w:r>
      <w:r>
        <w:rPr>
          <w:rFonts w:ascii="Arial" w:hAnsi="Arial" w:cs="Arial"/>
        </w:rPr>
        <w:t>ponechání zařízení, nutných pro zabezpečení odstranění vad a nedodělků ve smyslu protokolu o</w:t>
      </w:r>
      <w:r w:rsidR="006D6128">
        <w:rPr>
          <w:rFonts w:ascii="Arial" w:hAnsi="Arial" w:cs="Arial"/>
        </w:rPr>
        <w:t> </w:t>
      </w:r>
      <w:r>
        <w:rPr>
          <w:rFonts w:ascii="Arial" w:hAnsi="Arial" w:cs="Arial"/>
        </w:rPr>
        <w:t>předání a</w:t>
      </w:r>
      <w:r w:rsidR="006D6128">
        <w:rPr>
          <w:rFonts w:ascii="Arial" w:hAnsi="Arial" w:cs="Arial"/>
        </w:rPr>
        <w:t> </w:t>
      </w:r>
      <w:r>
        <w:rPr>
          <w:rFonts w:ascii="Arial" w:hAnsi="Arial" w:cs="Arial"/>
        </w:rPr>
        <w:t>převzetí díla).</w:t>
      </w:r>
    </w:p>
    <w:p w14:paraId="6835D23A" w14:textId="2319B5BC"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Nevyklidí-li Zhotovitel staveniště ve sjednaném termínu, je Objednatel oprávněn zabezpečit vyklizení staveniště třetí osobou a náklady s tím spojené uhradí Objednateli Zhotovitel. Nárok Objednatele na</w:t>
      </w:r>
      <w:r w:rsidR="003D015E">
        <w:rPr>
          <w:rFonts w:ascii="Arial" w:hAnsi="Arial" w:cs="Arial"/>
        </w:rPr>
        <w:t> </w:t>
      </w:r>
      <w:r>
        <w:rPr>
          <w:rFonts w:ascii="Arial" w:hAnsi="Arial" w:cs="Arial"/>
        </w:rPr>
        <w:t xml:space="preserve">sjednanou smluvní pokutu tím není dotčen. </w:t>
      </w:r>
    </w:p>
    <w:p w14:paraId="73CEDAC0" w14:textId="77777777" w:rsidR="00723FFF" w:rsidRDefault="00723FFF">
      <w:pPr>
        <w:ind w:left="708"/>
        <w:jc w:val="both"/>
        <w:rPr>
          <w:rFonts w:ascii="Arial" w:hAnsi="Arial" w:cs="Arial"/>
        </w:rPr>
      </w:pPr>
    </w:p>
    <w:p w14:paraId="61AAF63A" w14:textId="77777777" w:rsidR="00723FFF" w:rsidRPr="00393E7B"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u w:val="single"/>
        </w:rPr>
      </w:pPr>
      <w:r w:rsidRPr="00393E7B">
        <w:rPr>
          <w:rFonts w:ascii="Arial" w:hAnsi="Arial" w:cs="Arial"/>
          <w:b/>
          <w:caps/>
        </w:rPr>
        <w:t>Stavební deník</w:t>
      </w:r>
    </w:p>
    <w:p w14:paraId="76B50049" w14:textId="77777777" w:rsidR="00065477" w:rsidRPr="00393E7B" w:rsidRDefault="00065477">
      <w:pPr>
        <w:jc w:val="both"/>
        <w:rPr>
          <w:rFonts w:ascii="Arial" w:hAnsi="Arial" w:cs="Arial"/>
          <w:u w:val="single"/>
        </w:rPr>
      </w:pPr>
    </w:p>
    <w:p w14:paraId="18D8DBF8" w14:textId="77777777" w:rsidR="00723FFF" w:rsidRPr="00393E7B" w:rsidRDefault="00723FFF">
      <w:pPr>
        <w:numPr>
          <w:ilvl w:val="1"/>
          <w:numId w:val="2"/>
        </w:numPr>
        <w:ind w:left="540" w:hanging="540"/>
        <w:jc w:val="both"/>
        <w:rPr>
          <w:rFonts w:ascii="Arial" w:hAnsi="Arial" w:cs="Arial"/>
        </w:rPr>
      </w:pPr>
      <w:r w:rsidRPr="00393E7B">
        <w:rPr>
          <w:rFonts w:ascii="Arial" w:hAnsi="Arial" w:cs="Arial"/>
          <w:u w:val="single"/>
        </w:rPr>
        <w:t>Povinnost vést stavební deník</w:t>
      </w:r>
    </w:p>
    <w:p w14:paraId="527B7EDA" w14:textId="77777777" w:rsidR="00723FFF" w:rsidRPr="004625EF" w:rsidRDefault="00723FFF">
      <w:pPr>
        <w:numPr>
          <w:ilvl w:val="2"/>
          <w:numId w:val="2"/>
        </w:numPr>
        <w:ind w:left="1260"/>
        <w:jc w:val="both"/>
        <w:rPr>
          <w:rFonts w:ascii="Arial" w:hAnsi="Arial" w:cs="Arial"/>
        </w:rPr>
      </w:pPr>
      <w:r w:rsidRPr="00393E7B">
        <w:rPr>
          <w:rFonts w:ascii="Arial" w:hAnsi="Arial" w:cs="Arial"/>
        </w:rPr>
        <w:t xml:space="preserve">Zhotovitel je povinen vést ode dne předání a převzetí staveniště o pracích, které provádí, stavební </w:t>
      </w:r>
      <w:r w:rsidRPr="004625EF">
        <w:rPr>
          <w:rFonts w:ascii="Arial" w:hAnsi="Arial" w:cs="Arial"/>
        </w:rPr>
        <w:t>deník.</w:t>
      </w:r>
    </w:p>
    <w:p w14:paraId="66BE4F27" w14:textId="77777777" w:rsidR="00723FFF" w:rsidRPr="004625EF" w:rsidRDefault="00723FFF">
      <w:pPr>
        <w:numPr>
          <w:ilvl w:val="2"/>
          <w:numId w:val="2"/>
        </w:numPr>
        <w:ind w:left="1260"/>
        <w:jc w:val="both"/>
        <w:rPr>
          <w:rFonts w:ascii="Arial" w:hAnsi="Arial" w:cs="Arial"/>
        </w:rPr>
      </w:pPr>
      <w:r w:rsidRPr="004625EF">
        <w:rPr>
          <w:rFonts w:ascii="Arial" w:hAnsi="Arial" w:cs="Arial"/>
        </w:rPr>
        <w:t xml:space="preserve">Stavební deník musí být v pracovní dny od 7.00 do 17.00 hod. přístupný oprávněným osobám Objednatele, případně jiným osobám oprávněným do </w:t>
      </w:r>
      <w:r w:rsidR="00EC783A" w:rsidRPr="004625EF">
        <w:rPr>
          <w:rFonts w:ascii="Arial" w:hAnsi="Arial" w:cs="Arial"/>
        </w:rPr>
        <w:t>s</w:t>
      </w:r>
      <w:r w:rsidRPr="004625EF">
        <w:rPr>
          <w:rFonts w:ascii="Arial" w:hAnsi="Arial" w:cs="Arial"/>
        </w:rPr>
        <w:t>tavebního</w:t>
      </w:r>
      <w:r w:rsidR="00F75F76" w:rsidRPr="004625EF">
        <w:rPr>
          <w:rFonts w:ascii="Arial" w:hAnsi="Arial" w:cs="Arial"/>
        </w:rPr>
        <w:t xml:space="preserve"> </w:t>
      </w:r>
      <w:r w:rsidRPr="004625EF">
        <w:rPr>
          <w:rFonts w:ascii="Arial" w:hAnsi="Arial" w:cs="Arial"/>
        </w:rPr>
        <w:t>deníku zapisovat.</w:t>
      </w:r>
    </w:p>
    <w:p w14:paraId="2DEF82D4" w14:textId="77777777" w:rsidR="00723FFF" w:rsidRPr="004625EF" w:rsidRDefault="00723FFF">
      <w:pPr>
        <w:numPr>
          <w:ilvl w:val="2"/>
          <w:numId w:val="2"/>
        </w:numPr>
        <w:ind w:left="1260"/>
        <w:jc w:val="both"/>
        <w:rPr>
          <w:rFonts w:ascii="Arial" w:hAnsi="Arial" w:cs="Arial"/>
        </w:rPr>
      </w:pPr>
      <w:r w:rsidRPr="004625EF">
        <w:rPr>
          <w:rFonts w:ascii="Arial" w:hAnsi="Arial" w:cs="Arial"/>
        </w:rPr>
        <w:t>Zápisy do stavebního deníku se provádí v originále a dvou kopiích. Originál stavebního deníku je Zhotovitel povinen předat Objednateli po dokončení díla.</w:t>
      </w:r>
    </w:p>
    <w:p w14:paraId="587ADBED" w14:textId="77777777" w:rsidR="00723FFF" w:rsidRPr="004625EF" w:rsidRDefault="00723FFF">
      <w:pPr>
        <w:numPr>
          <w:ilvl w:val="2"/>
          <w:numId w:val="2"/>
        </w:numPr>
        <w:ind w:left="1260"/>
        <w:jc w:val="both"/>
        <w:rPr>
          <w:rFonts w:ascii="Arial" w:hAnsi="Arial" w:cs="Arial"/>
        </w:rPr>
      </w:pPr>
      <w:r w:rsidRPr="004625EF">
        <w:rPr>
          <w:rFonts w:ascii="Arial" w:hAnsi="Arial" w:cs="Arial"/>
        </w:rPr>
        <w:t xml:space="preserve">První kopii obdrží osoba vykonávající funkci </w:t>
      </w:r>
      <w:r w:rsidR="00EC783A" w:rsidRPr="004625EF">
        <w:rPr>
          <w:rFonts w:ascii="Arial" w:hAnsi="Arial" w:cs="Arial"/>
        </w:rPr>
        <w:t>t</w:t>
      </w:r>
      <w:r w:rsidRPr="004625EF">
        <w:rPr>
          <w:rFonts w:ascii="Arial" w:hAnsi="Arial" w:cs="Arial"/>
        </w:rPr>
        <w:t xml:space="preserve">echnického dozoru </w:t>
      </w:r>
      <w:r w:rsidR="00090290" w:rsidRPr="004625EF">
        <w:rPr>
          <w:rFonts w:ascii="Arial" w:hAnsi="Arial" w:cs="Arial"/>
        </w:rPr>
        <w:t>O</w:t>
      </w:r>
      <w:r w:rsidRPr="004625EF">
        <w:rPr>
          <w:rFonts w:ascii="Arial" w:hAnsi="Arial" w:cs="Arial"/>
        </w:rPr>
        <w:t>bjednatele a druhou kopii obdrží Zhotovitel.</w:t>
      </w:r>
    </w:p>
    <w:p w14:paraId="7C53F5ED" w14:textId="064D21AE" w:rsidR="00723FFF" w:rsidRPr="004625EF" w:rsidRDefault="00723FFF" w:rsidP="00737512">
      <w:pPr>
        <w:numPr>
          <w:ilvl w:val="2"/>
          <w:numId w:val="2"/>
        </w:numPr>
        <w:ind w:left="1260"/>
        <w:jc w:val="both"/>
        <w:rPr>
          <w:rFonts w:ascii="Arial" w:hAnsi="Arial" w:cs="Arial"/>
        </w:rPr>
      </w:pPr>
      <w:r w:rsidRPr="004625EF">
        <w:rPr>
          <w:rFonts w:ascii="Arial" w:hAnsi="Arial" w:cs="Arial"/>
        </w:rPr>
        <w:t xml:space="preserve">Povinnost vést </w:t>
      </w:r>
      <w:r w:rsidR="00EC783A" w:rsidRPr="004625EF">
        <w:rPr>
          <w:rFonts w:ascii="Arial" w:hAnsi="Arial" w:cs="Arial"/>
        </w:rPr>
        <w:t>s</w:t>
      </w:r>
      <w:r w:rsidRPr="004625EF">
        <w:rPr>
          <w:rFonts w:ascii="Arial" w:hAnsi="Arial" w:cs="Arial"/>
        </w:rPr>
        <w:t xml:space="preserve">tavební deník končí předáním a převzetím řádně dokončeného díla. Do </w:t>
      </w:r>
      <w:r w:rsidR="00EC783A" w:rsidRPr="004625EF">
        <w:rPr>
          <w:rFonts w:ascii="Arial" w:hAnsi="Arial" w:cs="Arial"/>
        </w:rPr>
        <w:t>s</w:t>
      </w:r>
      <w:r w:rsidRPr="004625EF">
        <w:rPr>
          <w:rFonts w:ascii="Arial" w:hAnsi="Arial" w:cs="Arial"/>
        </w:rPr>
        <w:t>tavebního deníku je Zhotovitel povinen zapisovat veškeré skutečnosti rozhodné pro provádění díla. Zejména je povinen za</w:t>
      </w:r>
      <w:r w:rsidR="00090290" w:rsidRPr="004625EF">
        <w:rPr>
          <w:rFonts w:ascii="Arial" w:hAnsi="Arial" w:cs="Arial"/>
        </w:rPr>
        <w:t xml:space="preserve">pisovat údaje podle </w:t>
      </w:r>
      <w:r w:rsidR="00B73A3C" w:rsidRPr="004625EF">
        <w:rPr>
          <w:rFonts w:ascii="Arial" w:hAnsi="Arial" w:cs="Arial"/>
        </w:rPr>
        <w:t>příslušn</w:t>
      </w:r>
      <w:r w:rsidR="001B7EF8" w:rsidRPr="004625EF">
        <w:rPr>
          <w:rFonts w:ascii="Arial" w:hAnsi="Arial" w:cs="Arial"/>
        </w:rPr>
        <w:t>ých prováděcí</w:t>
      </w:r>
      <w:r w:rsidR="00937A06" w:rsidRPr="004625EF">
        <w:rPr>
          <w:rFonts w:ascii="Arial" w:hAnsi="Arial" w:cs="Arial"/>
        </w:rPr>
        <w:t>ch předpisů ke stavebnímu zákonu.</w:t>
      </w:r>
    </w:p>
    <w:p w14:paraId="3C0E7557" w14:textId="77777777" w:rsidR="00723FFF" w:rsidRPr="004625EF" w:rsidRDefault="00723FFF">
      <w:pPr>
        <w:numPr>
          <w:ilvl w:val="2"/>
          <w:numId w:val="2"/>
        </w:numPr>
        <w:ind w:left="1260"/>
        <w:jc w:val="both"/>
        <w:rPr>
          <w:rFonts w:ascii="Arial" w:hAnsi="Arial" w:cs="Arial"/>
        </w:rPr>
      </w:pPr>
      <w:r w:rsidRPr="004625EF">
        <w:rPr>
          <w:rFonts w:ascii="Arial" w:hAnsi="Arial" w:cs="Arial"/>
        </w:rPr>
        <w:t xml:space="preserve">Všechny listy </w:t>
      </w:r>
      <w:r w:rsidR="00EC783A" w:rsidRPr="004625EF">
        <w:rPr>
          <w:rFonts w:ascii="Arial" w:hAnsi="Arial" w:cs="Arial"/>
        </w:rPr>
        <w:t>s</w:t>
      </w:r>
      <w:r w:rsidRPr="004625EF">
        <w:rPr>
          <w:rFonts w:ascii="Arial" w:hAnsi="Arial" w:cs="Arial"/>
        </w:rPr>
        <w:t>tavebního deníku musí být očíslovány.</w:t>
      </w:r>
    </w:p>
    <w:p w14:paraId="11B86858" w14:textId="77777777" w:rsidR="00723FFF" w:rsidRPr="004625EF" w:rsidRDefault="00723FFF">
      <w:pPr>
        <w:numPr>
          <w:ilvl w:val="2"/>
          <w:numId w:val="2"/>
        </w:numPr>
        <w:ind w:left="1260"/>
        <w:jc w:val="both"/>
        <w:rPr>
          <w:rFonts w:ascii="Arial" w:hAnsi="Arial" w:cs="Arial"/>
        </w:rPr>
      </w:pPr>
      <w:r w:rsidRPr="004625EF">
        <w:rPr>
          <w:rFonts w:ascii="Arial" w:hAnsi="Arial" w:cs="Arial"/>
        </w:rPr>
        <w:t xml:space="preserve">Ve </w:t>
      </w:r>
      <w:r w:rsidR="00EC783A" w:rsidRPr="004625EF">
        <w:rPr>
          <w:rFonts w:ascii="Arial" w:hAnsi="Arial" w:cs="Arial"/>
        </w:rPr>
        <w:t>s</w:t>
      </w:r>
      <w:r w:rsidRPr="004625EF">
        <w:rPr>
          <w:rFonts w:ascii="Arial" w:hAnsi="Arial" w:cs="Arial"/>
        </w:rPr>
        <w:t>tavebním deníku nesmí být vynechána volná místa.</w:t>
      </w:r>
    </w:p>
    <w:p w14:paraId="6A87B45C" w14:textId="77777777" w:rsidR="00723FFF" w:rsidRPr="004625EF" w:rsidRDefault="00723FFF">
      <w:pPr>
        <w:numPr>
          <w:ilvl w:val="2"/>
          <w:numId w:val="2"/>
        </w:numPr>
        <w:ind w:left="1260"/>
        <w:jc w:val="both"/>
        <w:rPr>
          <w:rFonts w:ascii="Arial" w:hAnsi="Arial" w:cs="Arial"/>
        </w:rPr>
      </w:pPr>
      <w:r w:rsidRPr="004625EF">
        <w:rPr>
          <w:rFonts w:ascii="Arial" w:hAnsi="Arial" w:cs="Arial"/>
        </w:rPr>
        <w:t xml:space="preserve">V případě neočekávaných událostí nebo okolností majících zvláštní význam pro další postup stavby pořizuje Zhotovitel i příslušnou fotodokumentaci, která se stane součástí </w:t>
      </w:r>
      <w:r w:rsidR="00EC783A" w:rsidRPr="004625EF">
        <w:rPr>
          <w:rFonts w:ascii="Arial" w:hAnsi="Arial" w:cs="Arial"/>
        </w:rPr>
        <w:t>s</w:t>
      </w:r>
      <w:r w:rsidRPr="004625EF">
        <w:rPr>
          <w:rFonts w:ascii="Arial" w:hAnsi="Arial" w:cs="Arial"/>
        </w:rPr>
        <w:t>tavebního deníku.</w:t>
      </w:r>
    </w:p>
    <w:p w14:paraId="731F16B1" w14:textId="77777777" w:rsidR="00BD18D2" w:rsidRPr="004625EF" w:rsidRDefault="00BD18D2">
      <w:pPr>
        <w:ind w:left="540"/>
        <w:jc w:val="both"/>
        <w:rPr>
          <w:rFonts w:ascii="Arial" w:hAnsi="Arial" w:cs="Arial"/>
        </w:rPr>
      </w:pPr>
    </w:p>
    <w:p w14:paraId="0AB68C60" w14:textId="77777777" w:rsidR="00723FFF" w:rsidRPr="00393E7B" w:rsidRDefault="00723FFF">
      <w:pPr>
        <w:numPr>
          <w:ilvl w:val="1"/>
          <w:numId w:val="2"/>
        </w:numPr>
        <w:ind w:left="540" w:hanging="540"/>
        <w:jc w:val="both"/>
        <w:rPr>
          <w:rFonts w:ascii="Arial" w:hAnsi="Arial" w:cs="Arial"/>
        </w:rPr>
      </w:pPr>
      <w:r w:rsidRPr="004625EF">
        <w:rPr>
          <w:rFonts w:ascii="Arial" w:hAnsi="Arial" w:cs="Arial"/>
          <w:u w:val="single"/>
        </w:rPr>
        <w:t>Způsob vedení</w:t>
      </w:r>
      <w:r w:rsidRPr="00393E7B">
        <w:rPr>
          <w:rFonts w:ascii="Arial" w:hAnsi="Arial" w:cs="Arial"/>
          <w:u w:val="single"/>
        </w:rPr>
        <w:t xml:space="preserve"> a zápisu do </w:t>
      </w:r>
      <w:r w:rsidR="00EC783A" w:rsidRPr="00393E7B">
        <w:rPr>
          <w:rFonts w:ascii="Arial" w:hAnsi="Arial" w:cs="Arial"/>
          <w:u w:val="single"/>
        </w:rPr>
        <w:t>s</w:t>
      </w:r>
      <w:r w:rsidRPr="00393E7B">
        <w:rPr>
          <w:rFonts w:ascii="Arial" w:hAnsi="Arial" w:cs="Arial"/>
          <w:u w:val="single"/>
        </w:rPr>
        <w:t>tavebního deníku</w:t>
      </w:r>
    </w:p>
    <w:p w14:paraId="1833ECF5" w14:textId="77777777" w:rsidR="00723FFF" w:rsidRPr="00393E7B" w:rsidRDefault="00723FFF">
      <w:pPr>
        <w:numPr>
          <w:ilvl w:val="2"/>
          <w:numId w:val="2"/>
        </w:numPr>
        <w:ind w:left="1260"/>
        <w:jc w:val="both"/>
        <w:rPr>
          <w:rFonts w:ascii="Arial" w:hAnsi="Arial" w:cs="Arial"/>
        </w:rPr>
      </w:pPr>
      <w:r w:rsidRPr="00393E7B">
        <w:rPr>
          <w:rFonts w:ascii="Arial" w:hAnsi="Arial" w:cs="Arial"/>
        </w:rPr>
        <w:t xml:space="preserve">Zápisy do </w:t>
      </w:r>
      <w:r w:rsidR="00EC783A" w:rsidRPr="00393E7B">
        <w:rPr>
          <w:rFonts w:ascii="Arial" w:hAnsi="Arial" w:cs="Arial"/>
        </w:rPr>
        <w:t>s</w:t>
      </w:r>
      <w:r w:rsidRPr="00393E7B">
        <w:rPr>
          <w:rFonts w:ascii="Arial" w:hAnsi="Arial" w:cs="Arial"/>
        </w:rPr>
        <w:t>tavebního deníku provádí Zhotovitel formou denních záznamů. Veškeré okolnosti rozhodné pro plnění díla musí být učiněny Zhotovitelem v ten den, kdy nastaly.</w:t>
      </w:r>
    </w:p>
    <w:p w14:paraId="1B1641AE" w14:textId="60A62FF6" w:rsidR="00723FFF" w:rsidRPr="00393E7B" w:rsidRDefault="00723FFF">
      <w:pPr>
        <w:numPr>
          <w:ilvl w:val="2"/>
          <w:numId w:val="2"/>
        </w:numPr>
        <w:ind w:left="1260"/>
        <w:jc w:val="both"/>
        <w:rPr>
          <w:rFonts w:ascii="Arial" w:hAnsi="Arial" w:cs="Arial"/>
        </w:rPr>
      </w:pPr>
      <w:r w:rsidRPr="00393E7B">
        <w:rPr>
          <w:rFonts w:ascii="Arial" w:hAnsi="Arial" w:cs="Arial"/>
        </w:rPr>
        <w:t xml:space="preserve">Objednatel nebo jím pověřená osoba vykonávající funkci </w:t>
      </w:r>
      <w:r w:rsidR="00EC783A" w:rsidRPr="00393E7B">
        <w:rPr>
          <w:rFonts w:ascii="Arial" w:hAnsi="Arial" w:cs="Arial"/>
        </w:rPr>
        <w:t>t</w:t>
      </w:r>
      <w:r w:rsidRPr="00393E7B">
        <w:rPr>
          <w:rFonts w:ascii="Arial" w:hAnsi="Arial" w:cs="Arial"/>
        </w:rPr>
        <w:t>echnického dozoru je povinen se</w:t>
      </w:r>
      <w:r w:rsidR="004B3A2F">
        <w:rPr>
          <w:rFonts w:ascii="Arial" w:hAnsi="Arial" w:cs="Arial"/>
        </w:rPr>
        <w:t> </w:t>
      </w:r>
      <w:r w:rsidRPr="00393E7B">
        <w:rPr>
          <w:rFonts w:ascii="Arial" w:hAnsi="Arial" w:cs="Arial"/>
        </w:rPr>
        <w:t xml:space="preserve">vyjadřovat k zápisům ve </w:t>
      </w:r>
      <w:r w:rsidR="00EC783A" w:rsidRPr="00393E7B">
        <w:rPr>
          <w:rFonts w:ascii="Arial" w:hAnsi="Arial" w:cs="Arial"/>
        </w:rPr>
        <w:t>s</w:t>
      </w:r>
      <w:r w:rsidRPr="00393E7B">
        <w:rPr>
          <w:rFonts w:ascii="Arial" w:hAnsi="Arial" w:cs="Arial"/>
        </w:rPr>
        <w:t xml:space="preserve">tavebním deníku učiněných Zhotovitelem nejpozději do </w:t>
      </w:r>
      <w:r w:rsidR="004B3A2F">
        <w:rPr>
          <w:rFonts w:ascii="Arial" w:hAnsi="Arial" w:cs="Arial"/>
        </w:rPr>
        <w:t>5 </w:t>
      </w:r>
      <w:r w:rsidRPr="00393E7B">
        <w:rPr>
          <w:rFonts w:ascii="Arial" w:hAnsi="Arial" w:cs="Arial"/>
        </w:rPr>
        <w:t>pracovních dnů ode dne vzniku zápisu, jinak se má za to, že s uvedeným zápisem souhlasí.</w:t>
      </w:r>
    </w:p>
    <w:p w14:paraId="3FE27F69" w14:textId="79899760" w:rsidR="00723FFF" w:rsidRPr="00393E7B" w:rsidRDefault="00723FFF">
      <w:pPr>
        <w:numPr>
          <w:ilvl w:val="2"/>
          <w:numId w:val="2"/>
        </w:numPr>
        <w:ind w:left="1260"/>
        <w:jc w:val="both"/>
        <w:rPr>
          <w:rFonts w:ascii="Arial" w:hAnsi="Arial" w:cs="Arial"/>
        </w:rPr>
      </w:pPr>
      <w:r w:rsidRPr="00393E7B">
        <w:rPr>
          <w:rFonts w:ascii="Arial" w:hAnsi="Arial" w:cs="Arial"/>
        </w:rPr>
        <w:t xml:space="preserve">Nesouhlasí-li Zhotovitel se zápisem, který učinil do </w:t>
      </w:r>
      <w:r w:rsidR="00EC783A" w:rsidRPr="00393E7B">
        <w:rPr>
          <w:rFonts w:ascii="Arial" w:hAnsi="Arial" w:cs="Arial"/>
        </w:rPr>
        <w:t>s</w:t>
      </w:r>
      <w:r w:rsidRPr="00393E7B">
        <w:rPr>
          <w:rFonts w:ascii="Arial" w:hAnsi="Arial" w:cs="Arial"/>
        </w:rPr>
        <w:t xml:space="preserve">tavebního deníku Objednatel nebo jím pověřená osoba vykonávající funkci </w:t>
      </w:r>
      <w:r w:rsidR="00EC783A" w:rsidRPr="00393E7B">
        <w:rPr>
          <w:rFonts w:ascii="Arial" w:hAnsi="Arial" w:cs="Arial"/>
        </w:rPr>
        <w:t>t</w:t>
      </w:r>
      <w:r w:rsidRPr="00393E7B">
        <w:rPr>
          <w:rFonts w:ascii="Arial" w:hAnsi="Arial" w:cs="Arial"/>
        </w:rPr>
        <w:t xml:space="preserve">echnického dozoru, případně osoba vykonávající funkci </w:t>
      </w:r>
      <w:r w:rsidR="00EC783A" w:rsidRPr="00393E7B">
        <w:rPr>
          <w:rFonts w:ascii="Arial" w:hAnsi="Arial" w:cs="Arial"/>
        </w:rPr>
        <w:t>a</w:t>
      </w:r>
      <w:r w:rsidRPr="00393E7B">
        <w:rPr>
          <w:rFonts w:ascii="Arial" w:hAnsi="Arial" w:cs="Arial"/>
        </w:rPr>
        <w:t xml:space="preserve">utorského dozoru nebo funkci </w:t>
      </w:r>
      <w:r w:rsidR="00EC783A" w:rsidRPr="00393E7B">
        <w:rPr>
          <w:rFonts w:ascii="Arial" w:hAnsi="Arial" w:cs="Arial"/>
        </w:rPr>
        <w:t>k</w:t>
      </w:r>
      <w:r w:rsidRPr="00393E7B">
        <w:rPr>
          <w:rFonts w:ascii="Arial" w:hAnsi="Arial" w:cs="Arial"/>
        </w:rPr>
        <w:t>oordinátora BOZP, musí k tomuto zápisu připojit svoje stanovisko nejpozději do</w:t>
      </w:r>
      <w:r w:rsidR="005B4CD6">
        <w:rPr>
          <w:rFonts w:ascii="Arial" w:hAnsi="Arial" w:cs="Arial"/>
        </w:rPr>
        <w:t> </w:t>
      </w:r>
      <w:r w:rsidR="006218C5">
        <w:rPr>
          <w:rFonts w:ascii="Arial" w:hAnsi="Arial" w:cs="Arial"/>
        </w:rPr>
        <w:t>5</w:t>
      </w:r>
      <w:r w:rsidRPr="00393E7B">
        <w:rPr>
          <w:rFonts w:ascii="Arial" w:hAnsi="Arial" w:cs="Arial"/>
        </w:rPr>
        <w:t xml:space="preserve"> pracovních dnů, jinak se má za to, že se zápisem souhlasí.</w:t>
      </w:r>
    </w:p>
    <w:p w14:paraId="6F3EB8C2" w14:textId="77777777" w:rsidR="00723FFF" w:rsidRPr="00393E7B" w:rsidRDefault="00723FFF">
      <w:pPr>
        <w:ind w:left="708"/>
        <w:jc w:val="both"/>
        <w:rPr>
          <w:rFonts w:ascii="Arial" w:hAnsi="Arial" w:cs="Arial"/>
        </w:rPr>
      </w:pPr>
    </w:p>
    <w:p w14:paraId="5442CD9B" w14:textId="77777777" w:rsidR="00723FFF" w:rsidRPr="00393E7B" w:rsidRDefault="00723FFF">
      <w:pPr>
        <w:numPr>
          <w:ilvl w:val="1"/>
          <w:numId w:val="2"/>
        </w:numPr>
        <w:ind w:left="540" w:hanging="540"/>
        <w:jc w:val="both"/>
        <w:rPr>
          <w:rFonts w:ascii="Arial" w:hAnsi="Arial" w:cs="Arial"/>
        </w:rPr>
      </w:pPr>
      <w:r w:rsidRPr="00393E7B">
        <w:rPr>
          <w:rFonts w:ascii="Arial" w:hAnsi="Arial" w:cs="Arial"/>
          <w:u w:val="single"/>
        </w:rPr>
        <w:t>Závaznost ujednání ve stavebním deníku</w:t>
      </w:r>
    </w:p>
    <w:p w14:paraId="21D69923" w14:textId="73DF032D" w:rsidR="00030C76" w:rsidRPr="00393E7B" w:rsidRDefault="00030C76" w:rsidP="00030C76">
      <w:pPr>
        <w:numPr>
          <w:ilvl w:val="2"/>
          <w:numId w:val="2"/>
        </w:numPr>
        <w:tabs>
          <w:tab w:val="clear" w:pos="0"/>
          <w:tab w:val="num" w:pos="426"/>
        </w:tabs>
        <w:ind w:left="1260"/>
        <w:jc w:val="both"/>
        <w:rPr>
          <w:rFonts w:ascii="Arial" w:hAnsi="Arial" w:cs="Arial"/>
        </w:rPr>
      </w:pPr>
      <w:r w:rsidRPr="00393E7B">
        <w:rPr>
          <w:rFonts w:ascii="Arial" w:hAnsi="Arial" w:cs="Arial"/>
        </w:rPr>
        <w:t>Zápisy ve stavebním deníku se nepovažují za změnu smlouvy, ale slouží jako podklad pro</w:t>
      </w:r>
      <w:r w:rsidR="000C515F">
        <w:rPr>
          <w:rFonts w:ascii="Arial" w:hAnsi="Arial" w:cs="Arial"/>
        </w:rPr>
        <w:t> </w:t>
      </w:r>
      <w:r w:rsidRPr="00393E7B">
        <w:rPr>
          <w:rFonts w:ascii="Arial" w:hAnsi="Arial" w:cs="Arial"/>
        </w:rPr>
        <w:t>vypracování příslušných dodatků ke smlouvě.</w:t>
      </w:r>
    </w:p>
    <w:p w14:paraId="40BDA7C9" w14:textId="77777777" w:rsidR="00B73A3C" w:rsidRDefault="00B73A3C">
      <w:pPr>
        <w:jc w:val="both"/>
        <w:rPr>
          <w:rFonts w:ascii="Arial" w:hAnsi="Arial" w:cs="Arial"/>
        </w:rPr>
      </w:pPr>
    </w:p>
    <w:p w14:paraId="46DA9C37"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kontrola a Kontrolní dny</w:t>
      </w:r>
    </w:p>
    <w:p w14:paraId="4BA7CDC9" w14:textId="77777777" w:rsidR="00723FFF" w:rsidRDefault="00723FFF">
      <w:pPr>
        <w:pStyle w:val="Zkladntext"/>
        <w:spacing w:line="240" w:lineRule="atLeast"/>
        <w:ind w:left="1056"/>
        <w:jc w:val="both"/>
        <w:rPr>
          <w:rFonts w:ascii="Arial" w:hAnsi="Arial" w:cs="Arial"/>
        </w:rPr>
      </w:pPr>
    </w:p>
    <w:p w14:paraId="7F8E6FC2" w14:textId="77777777" w:rsidR="00723FFF" w:rsidRDefault="00723FFF">
      <w:pPr>
        <w:numPr>
          <w:ilvl w:val="1"/>
          <w:numId w:val="2"/>
        </w:numPr>
        <w:ind w:left="540" w:hanging="540"/>
        <w:jc w:val="both"/>
        <w:rPr>
          <w:rFonts w:ascii="Arial" w:hAnsi="Arial" w:cs="Arial"/>
        </w:rPr>
      </w:pPr>
      <w:r>
        <w:rPr>
          <w:rFonts w:ascii="Arial" w:hAnsi="Arial" w:cs="Arial"/>
          <w:u w:val="single"/>
        </w:rPr>
        <w:t>Kontrola provádění prací</w:t>
      </w:r>
    </w:p>
    <w:p w14:paraId="16625A38" w14:textId="376B86AA" w:rsidR="00723FFF" w:rsidRDefault="00723FFF">
      <w:pPr>
        <w:numPr>
          <w:ilvl w:val="2"/>
          <w:numId w:val="2"/>
        </w:numPr>
        <w:ind w:left="1260"/>
        <w:jc w:val="both"/>
        <w:rPr>
          <w:rFonts w:ascii="Arial" w:hAnsi="Arial" w:cs="Arial"/>
        </w:rPr>
      </w:pPr>
      <w:r>
        <w:rPr>
          <w:rFonts w:ascii="Arial" w:hAnsi="Arial" w:cs="Arial"/>
        </w:rPr>
        <w:t xml:space="preserve">Objednatel je oprávněn kontrolovat provádění díla sám nebo prostřednictvím </w:t>
      </w:r>
      <w:r w:rsidR="00EC783A">
        <w:rPr>
          <w:rFonts w:ascii="Arial" w:hAnsi="Arial" w:cs="Arial"/>
        </w:rPr>
        <w:t>t</w:t>
      </w:r>
      <w:r>
        <w:rPr>
          <w:rFonts w:ascii="Arial" w:hAnsi="Arial" w:cs="Arial"/>
        </w:rPr>
        <w:t xml:space="preserve">echnického dozoru. Zjistí-li Objednatel, že Zhotovitel provádí dílo v rozporu se svými povinnostmi, je Objednatel oprávněn dožadovat se toho, aby Zhotovitel odstranil vady vzniklé vadným prováděním a dílo prováděl řádným způsobem. Jestliže Zhotovitel tak neučiní ani </w:t>
      </w:r>
      <w:r w:rsidR="00090290">
        <w:rPr>
          <w:rFonts w:ascii="Arial" w:hAnsi="Arial" w:cs="Arial"/>
        </w:rPr>
        <w:t>ve lhůtě 15 pracovních dní od</w:t>
      </w:r>
      <w:r w:rsidR="000C515F">
        <w:rPr>
          <w:rFonts w:ascii="Arial" w:hAnsi="Arial" w:cs="Arial"/>
        </w:rPr>
        <w:t> </w:t>
      </w:r>
      <w:r w:rsidR="00090290">
        <w:rPr>
          <w:rFonts w:ascii="Arial" w:hAnsi="Arial" w:cs="Arial"/>
        </w:rPr>
        <w:t>požadavku Objednatele, považují smluvní strany takové porušení smlouvy za její podstatné porušení, kdy Objednatel je oprávněn okamžitě od smlouvy odstoupit.</w:t>
      </w:r>
    </w:p>
    <w:p w14:paraId="562BC9D2" w14:textId="77777777" w:rsidR="00723FFF" w:rsidRDefault="00723FFF">
      <w:pPr>
        <w:ind w:left="540"/>
        <w:jc w:val="both"/>
        <w:rPr>
          <w:rFonts w:ascii="Arial" w:hAnsi="Arial" w:cs="Arial"/>
        </w:rPr>
      </w:pPr>
    </w:p>
    <w:p w14:paraId="68EA4EF5"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Kontrolní dny </w:t>
      </w:r>
    </w:p>
    <w:p w14:paraId="7FE40CC1" w14:textId="0B01740C" w:rsidR="00723FFF" w:rsidRDefault="00723FFF">
      <w:pPr>
        <w:numPr>
          <w:ilvl w:val="2"/>
          <w:numId w:val="2"/>
        </w:numPr>
        <w:ind w:left="1260"/>
        <w:jc w:val="both"/>
        <w:rPr>
          <w:rFonts w:ascii="Arial" w:hAnsi="Arial" w:cs="Arial"/>
        </w:rPr>
      </w:pPr>
      <w:r>
        <w:rPr>
          <w:rFonts w:ascii="Arial" w:hAnsi="Arial" w:cs="Arial"/>
        </w:rPr>
        <w:t xml:space="preserve">Pro účely kontroly průběhu provádění díla organizuje TDI </w:t>
      </w:r>
      <w:r w:rsidR="00EC783A">
        <w:rPr>
          <w:rFonts w:ascii="Arial" w:hAnsi="Arial" w:cs="Arial"/>
        </w:rPr>
        <w:t>k</w:t>
      </w:r>
      <w:r>
        <w:rPr>
          <w:rFonts w:ascii="Arial" w:hAnsi="Arial" w:cs="Arial"/>
        </w:rPr>
        <w:t>ontrolní</w:t>
      </w:r>
      <w:r w:rsidR="00130979">
        <w:rPr>
          <w:rFonts w:ascii="Arial" w:hAnsi="Arial" w:cs="Arial"/>
        </w:rPr>
        <w:t xml:space="preserve"> </w:t>
      </w:r>
      <w:r>
        <w:rPr>
          <w:rFonts w:ascii="Arial" w:hAnsi="Arial" w:cs="Arial"/>
        </w:rPr>
        <w:t>dny v termínech nezbytných pro</w:t>
      </w:r>
      <w:r w:rsidR="00063E64">
        <w:rPr>
          <w:rFonts w:ascii="Arial" w:hAnsi="Arial" w:cs="Arial"/>
        </w:rPr>
        <w:t> </w:t>
      </w:r>
      <w:r>
        <w:rPr>
          <w:rFonts w:ascii="Arial" w:hAnsi="Arial" w:cs="Arial"/>
        </w:rPr>
        <w:t xml:space="preserve">řádné provádění kontroly. TDI je povinen oznámit konání </w:t>
      </w:r>
      <w:r w:rsidR="00EC783A">
        <w:rPr>
          <w:rFonts w:ascii="Arial" w:hAnsi="Arial" w:cs="Arial"/>
        </w:rPr>
        <w:t>k</w:t>
      </w:r>
      <w:r>
        <w:rPr>
          <w:rFonts w:ascii="Arial" w:hAnsi="Arial" w:cs="Arial"/>
        </w:rPr>
        <w:t xml:space="preserve">ontrolního dne písemně a nejméně </w:t>
      </w:r>
      <w:r w:rsidR="00063E64">
        <w:rPr>
          <w:rFonts w:ascii="Arial" w:hAnsi="Arial" w:cs="Arial"/>
        </w:rPr>
        <w:t>5 </w:t>
      </w:r>
      <w:r>
        <w:rPr>
          <w:rFonts w:ascii="Arial" w:hAnsi="Arial" w:cs="Arial"/>
        </w:rPr>
        <w:t xml:space="preserve">dnů před jeho konáním, pokud se na termínu </w:t>
      </w:r>
      <w:r w:rsidR="00EC783A">
        <w:rPr>
          <w:rFonts w:ascii="Arial" w:hAnsi="Arial" w:cs="Arial"/>
        </w:rPr>
        <w:t>k</w:t>
      </w:r>
      <w:r>
        <w:rPr>
          <w:rFonts w:ascii="Arial" w:hAnsi="Arial" w:cs="Arial"/>
        </w:rPr>
        <w:t>ontrolního dne nedohodly zúčastněné strany na</w:t>
      </w:r>
      <w:r w:rsidR="00063E64">
        <w:rPr>
          <w:rFonts w:ascii="Arial" w:hAnsi="Arial" w:cs="Arial"/>
        </w:rPr>
        <w:t> </w:t>
      </w:r>
      <w:r>
        <w:rPr>
          <w:rFonts w:ascii="Arial" w:hAnsi="Arial" w:cs="Arial"/>
        </w:rPr>
        <w:t>předchozím jednání.</w:t>
      </w:r>
    </w:p>
    <w:p w14:paraId="6ACA3CB3" w14:textId="3EE546A4" w:rsidR="00723FFF" w:rsidRDefault="00723FFF">
      <w:pPr>
        <w:numPr>
          <w:ilvl w:val="2"/>
          <w:numId w:val="2"/>
        </w:numPr>
        <w:ind w:left="1260"/>
        <w:jc w:val="both"/>
        <w:rPr>
          <w:rFonts w:ascii="Arial" w:hAnsi="Arial" w:cs="Arial"/>
        </w:rPr>
      </w:pPr>
      <w:r>
        <w:rPr>
          <w:rFonts w:ascii="Arial" w:hAnsi="Arial" w:cs="Arial"/>
        </w:rPr>
        <w:t xml:space="preserve">Kontrolních dnů jsou povinni se zúčastnit </w:t>
      </w:r>
      <w:r w:rsidR="00383255">
        <w:rPr>
          <w:rFonts w:ascii="Arial" w:hAnsi="Arial" w:cs="Arial"/>
        </w:rPr>
        <w:t xml:space="preserve">nejméně </w:t>
      </w:r>
      <w:r w:rsidR="00F46B1F" w:rsidRPr="00383255">
        <w:rPr>
          <w:rFonts w:ascii="Arial" w:hAnsi="Arial" w:cs="Arial"/>
        </w:rPr>
        <w:t>stavbyvedoucí Zhotovitele,</w:t>
      </w:r>
      <w:r w:rsidR="00F46B1F">
        <w:rPr>
          <w:rFonts w:ascii="Arial" w:hAnsi="Arial" w:cs="Arial"/>
        </w:rPr>
        <w:t xml:space="preserve"> </w:t>
      </w:r>
      <w:r>
        <w:rPr>
          <w:rFonts w:ascii="Arial" w:hAnsi="Arial" w:cs="Arial"/>
        </w:rPr>
        <w:t>osob</w:t>
      </w:r>
      <w:r w:rsidR="00F46B1F">
        <w:rPr>
          <w:rFonts w:ascii="Arial" w:hAnsi="Arial" w:cs="Arial"/>
        </w:rPr>
        <w:t>y</w:t>
      </w:r>
      <w:r>
        <w:rPr>
          <w:rFonts w:ascii="Arial" w:hAnsi="Arial" w:cs="Arial"/>
        </w:rPr>
        <w:t xml:space="preserve"> vykonávajících funkci </w:t>
      </w:r>
      <w:r w:rsidR="00EC783A">
        <w:rPr>
          <w:rFonts w:ascii="Arial" w:hAnsi="Arial" w:cs="Arial"/>
        </w:rPr>
        <w:t>t</w:t>
      </w:r>
      <w:r>
        <w:rPr>
          <w:rFonts w:ascii="Arial" w:hAnsi="Arial" w:cs="Arial"/>
        </w:rPr>
        <w:t xml:space="preserve">echnického dozoru a případně i </w:t>
      </w:r>
      <w:r w:rsidR="00EC783A">
        <w:rPr>
          <w:rFonts w:ascii="Arial" w:hAnsi="Arial" w:cs="Arial"/>
        </w:rPr>
        <w:t>a</w:t>
      </w:r>
      <w:r>
        <w:rPr>
          <w:rFonts w:ascii="Arial" w:hAnsi="Arial" w:cs="Arial"/>
        </w:rPr>
        <w:t xml:space="preserve">utorského dozoru, </w:t>
      </w:r>
      <w:r w:rsidR="00EC783A">
        <w:rPr>
          <w:rFonts w:ascii="Arial" w:hAnsi="Arial" w:cs="Arial"/>
        </w:rPr>
        <w:t>k</w:t>
      </w:r>
      <w:r>
        <w:rPr>
          <w:rFonts w:ascii="Arial" w:hAnsi="Arial" w:cs="Arial"/>
        </w:rPr>
        <w:t>oordinátora BOZP a</w:t>
      </w:r>
      <w:r w:rsidR="00063E64">
        <w:rPr>
          <w:rFonts w:ascii="Arial" w:hAnsi="Arial" w:cs="Arial"/>
        </w:rPr>
        <w:t> </w:t>
      </w:r>
      <w:r>
        <w:rPr>
          <w:rFonts w:ascii="Arial" w:hAnsi="Arial" w:cs="Arial"/>
        </w:rPr>
        <w:t xml:space="preserve">zástupci Objednatele. </w:t>
      </w:r>
    </w:p>
    <w:p w14:paraId="6B879124" w14:textId="2FDBDAC5" w:rsidR="00723FFF" w:rsidRDefault="00723FFF">
      <w:pPr>
        <w:numPr>
          <w:ilvl w:val="2"/>
          <w:numId w:val="2"/>
        </w:numPr>
        <w:ind w:left="1260"/>
        <w:jc w:val="both"/>
        <w:rPr>
          <w:rFonts w:ascii="Arial" w:hAnsi="Arial" w:cs="Arial"/>
        </w:rPr>
      </w:pPr>
      <w:r>
        <w:rPr>
          <w:rFonts w:ascii="Arial" w:hAnsi="Arial" w:cs="Arial"/>
        </w:rPr>
        <w:t xml:space="preserve">Obsahem </w:t>
      </w:r>
      <w:r w:rsidR="00EC783A">
        <w:rPr>
          <w:rFonts w:ascii="Arial" w:hAnsi="Arial" w:cs="Arial"/>
        </w:rPr>
        <w:t>k</w:t>
      </w:r>
      <w:r>
        <w:rPr>
          <w:rFonts w:ascii="Arial" w:hAnsi="Arial" w:cs="Arial"/>
        </w:rPr>
        <w:t>ontrolního dne je zejména zpráva Zhotovitele o postupu prací, kontrola časového a</w:t>
      </w:r>
      <w:r w:rsidR="00932163">
        <w:rPr>
          <w:rFonts w:ascii="Arial" w:hAnsi="Arial" w:cs="Arial"/>
        </w:rPr>
        <w:t> </w:t>
      </w:r>
      <w:r>
        <w:rPr>
          <w:rFonts w:ascii="Arial" w:hAnsi="Arial" w:cs="Arial"/>
        </w:rPr>
        <w:t xml:space="preserve">finančního plnění provádění prací, připomínky a podněty osob vykonávajících funkci </w:t>
      </w:r>
      <w:r w:rsidR="00EC783A">
        <w:rPr>
          <w:rFonts w:ascii="Arial" w:hAnsi="Arial" w:cs="Arial"/>
        </w:rPr>
        <w:t>t</w:t>
      </w:r>
      <w:r>
        <w:rPr>
          <w:rFonts w:ascii="Arial" w:hAnsi="Arial" w:cs="Arial"/>
        </w:rPr>
        <w:t>echnického a</w:t>
      </w:r>
      <w:r w:rsidR="00636CAF">
        <w:rPr>
          <w:rFonts w:ascii="Arial" w:hAnsi="Arial" w:cs="Arial"/>
        </w:rPr>
        <w:t> </w:t>
      </w:r>
      <w:r w:rsidR="00EC783A">
        <w:rPr>
          <w:rFonts w:ascii="Arial" w:hAnsi="Arial" w:cs="Arial"/>
        </w:rPr>
        <w:t>a</w:t>
      </w:r>
      <w:r>
        <w:rPr>
          <w:rFonts w:ascii="Arial" w:hAnsi="Arial" w:cs="Arial"/>
        </w:rPr>
        <w:t>utorského dozoru a stanovení případných nápravných opatření a úkolů.</w:t>
      </w:r>
    </w:p>
    <w:p w14:paraId="4AD8047E" w14:textId="77777777" w:rsidR="00723FFF" w:rsidRPr="00D34EC9" w:rsidRDefault="00723FFF">
      <w:pPr>
        <w:numPr>
          <w:ilvl w:val="2"/>
          <w:numId w:val="2"/>
        </w:numPr>
        <w:ind w:left="1260"/>
        <w:jc w:val="both"/>
        <w:rPr>
          <w:rFonts w:ascii="Arial" w:hAnsi="Arial" w:cs="Arial"/>
        </w:rPr>
      </w:pPr>
      <w:r>
        <w:rPr>
          <w:rFonts w:ascii="Arial" w:hAnsi="Arial" w:cs="Arial"/>
        </w:rPr>
        <w:t xml:space="preserve">Vedením </w:t>
      </w:r>
      <w:r w:rsidR="00EC783A">
        <w:rPr>
          <w:rFonts w:ascii="Arial" w:hAnsi="Arial" w:cs="Arial"/>
        </w:rPr>
        <w:t>k</w:t>
      </w:r>
      <w:r>
        <w:rPr>
          <w:rFonts w:ascii="Arial" w:hAnsi="Arial" w:cs="Arial"/>
        </w:rPr>
        <w:t xml:space="preserve">ontrolních dnů je </w:t>
      </w:r>
      <w:r w:rsidRPr="00D34EC9">
        <w:rPr>
          <w:rFonts w:ascii="Arial" w:hAnsi="Arial" w:cs="Arial"/>
        </w:rPr>
        <w:t>pověřen Objednatel nebo jím pověřený zástupce</w:t>
      </w:r>
      <w:r w:rsidR="00A51CDD">
        <w:rPr>
          <w:rFonts w:ascii="Arial" w:hAnsi="Arial" w:cs="Arial"/>
        </w:rPr>
        <w:t xml:space="preserve"> (technický dozor).</w:t>
      </w:r>
    </w:p>
    <w:p w14:paraId="5C313DB3" w14:textId="77777777" w:rsidR="00723FFF" w:rsidRDefault="00723FFF">
      <w:pPr>
        <w:numPr>
          <w:ilvl w:val="2"/>
          <w:numId w:val="2"/>
        </w:numPr>
        <w:ind w:left="1260"/>
        <w:jc w:val="both"/>
        <w:rPr>
          <w:rFonts w:ascii="Arial" w:hAnsi="Arial" w:cs="Arial"/>
        </w:rPr>
      </w:pPr>
      <w:r w:rsidRPr="00D34EC9">
        <w:rPr>
          <w:rFonts w:ascii="Arial" w:hAnsi="Arial" w:cs="Arial"/>
        </w:rPr>
        <w:t>Objednatel nebo jím pověřený zástupce pořizuje z </w:t>
      </w:r>
      <w:r w:rsidR="00EC783A">
        <w:rPr>
          <w:rFonts w:ascii="Arial" w:hAnsi="Arial" w:cs="Arial"/>
        </w:rPr>
        <w:t>k</w:t>
      </w:r>
      <w:r w:rsidRPr="00D34EC9">
        <w:rPr>
          <w:rFonts w:ascii="Arial" w:hAnsi="Arial" w:cs="Arial"/>
        </w:rPr>
        <w:t>ontrolního dne</w:t>
      </w:r>
      <w:r>
        <w:rPr>
          <w:rFonts w:ascii="Arial" w:hAnsi="Arial" w:cs="Arial"/>
        </w:rPr>
        <w:t xml:space="preserve"> zápis o jednání, který předá nejpozději do </w:t>
      </w:r>
      <w:r w:rsidR="00383255">
        <w:rPr>
          <w:rFonts w:ascii="Arial" w:hAnsi="Arial" w:cs="Arial"/>
        </w:rPr>
        <w:t>3</w:t>
      </w:r>
      <w:r>
        <w:rPr>
          <w:rFonts w:ascii="Arial" w:hAnsi="Arial" w:cs="Arial"/>
        </w:rPr>
        <w:t xml:space="preserve"> pracovních dnů ode dne konání </w:t>
      </w:r>
      <w:r w:rsidR="00EC783A">
        <w:rPr>
          <w:rFonts w:ascii="Arial" w:hAnsi="Arial" w:cs="Arial"/>
        </w:rPr>
        <w:t>k</w:t>
      </w:r>
      <w:r>
        <w:rPr>
          <w:rFonts w:ascii="Arial" w:hAnsi="Arial" w:cs="Arial"/>
        </w:rPr>
        <w:t>ontrolního dne všem zúčastněným.</w:t>
      </w:r>
    </w:p>
    <w:p w14:paraId="6818D364" w14:textId="77777777" w:rsidR="00723FFF" w:rsidRDefault="00723FFF">
      <w:pPr>
        <w:jc w:val="both"/>
        <w:rPr>
          <w:rFonts w:ascii="Arial" w:hAnsi="Arial" w:cs="Arial"/>
        </w:rPr>
      </w:pPr>
    </w:p>
    <w:p w14:paraId="1B729B97"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Četnost kontrolních dnů </w:t>
      </w:r>
    </w:p>
    <w:p w14:paraId="16C7B7CA" w14:textId="77777777" w:rsidR="00723FFF" w:rsidRDefault="00723FFF">
      <w:pPr>
        <w:numPr>
          <w:ilvl w:val="2"/>
          <w:numId w:val="2"/>
        </w:numPr>
        <w:ind w:left="1260"/>
        <w:jc w:val="both"/>
        <w:rPr>
          <w:rFonts w:ascii="Arial" w:hAnsi="Arial" w:cs="Arial"/>
        </w:rPr>
      </w:pPr>
      <w:r>
        <w:rPr>
          <w:rFonts w:ascii="Arial" w:hAnsi="Arial" w:cs="Arial"/>
        </w:rPr>
        <w:t xml:space="preserve">Kontrolní den se uskuteční zpravidla 1x týdně v pracovních dnech. Smluvní strany se mohou dohodnout na jiné </w:t>
      </w:r>
      <w:r w:rsidRPr="00A049D1">
        <w:rPr>
          <w:rFonts w:ascii="Arial" w:hAnsi="Arial" w:cs="Arial"/>
        </w:rPr>
        <w:t xml:space="preserve">četnosti </w:t>
      </w:r>
      <w:r w:rsidR="00532899" w:rsidRPr="00A049D1">
        <w:rPr>
          <w:rFonts w:ascii="Arial" w:hAnsi="Arial" w:cs="Arial"/>
        </w:rPr>
        <w:t>k</w:t>
      </w:r>
      <w:r w:rsidRPr="00A049D1">
        <w:rPr>
          <w:rFonts w:ascii="Arial" w:hAnsi="Arial" w:cs="Arial"/>
        </w:rPr>
        <w:t>ontrolních</w:t>
      </w:r>
      <w:r>
        <w:rPr>
          <w:rFonts w:ascii="Arial" w:hAnsi="Arial" w:cs="Arial"/>
        </w:rPr>
        <w:t xml:space="preserve"> dnů.</w:t>
      </w:r>
    </w:p>
    <w:p w14:paraId="06E28240" w14:textId="77777777" w:rsidR="00723FFF" w:rsidRDefault="00723FFF">
      <w:pPr>
        <w:numPr>
          <w:ilvl w:val="2"/>
          <w:numId w:val="2"/>
        </w:numPr>
        <w:ind w:left="1260"/>
        <w:jc w:val="both"/>
        <w:rPr>
          <w:rFonts w:ascii="Arial" w:hAnsi="Arial" w:cs="Arial"/>
        </w:rPr>
      </w:pPr>
      <w:r>
        <w:rPr>
          <w:rFonts w:ascii="Arial" w:hAnsi="Arial" w:cs="Arial"/>
        </w:rPr>
        <w:t xml:space="preserve">Objednatel má právo stanovit i vyšší četnost </w:t>
      </w:r>
      <w:r w:rsidR="00532899">
        <w:rPr>
          <w:rFonts w:ascii="Arial" w:hAnsi="Arial" w:cs="Arial"/>
        </w:rPr>
        <w:t>k</w:t>
      </w:r>
      <w:r>
        <w:rPr>
          <w:rFonts w:ascii="Arial" w:hAnsi="Arial" w:cs="Arial"/>
        </w:rPr>
        <w:t xml:space="preserve">ontrolních dnů, pokud to vyžadují okolnosti stavby, zejména prodlení v plnění Zhotovitele, technologické návaznosti v provádění apod. Pokud Objednatel rozhodne o častějším konání </w:t>
      </w:r>
      <w:r w:rsidR="00532899">
        <w:rPr>
          <w:rFonts w:ascii="Arial" w:hAnsi="Arial" w:cs="Arial"/>
        </w:rPr>
        <w:t>k</w:t>
      </w:r>
      <w:r>
        <w:rPr>
          <w:rFonts w:ascii="Arial" w:hAnsi="Arial" w:cs="Arial"/>
        </w:rPr>
        <w:t>ontrolních dnů, je Zhotovitel povinen na tuto četnost přistoupit.</w:t>
      </w:r>
    </w:p>
    <w:p w14:paraId="3AAB77C4" w14:textId="77777777" w:rsidR="00723FFF" w:rsidRDefault="00723FFF">
      <w:pPr>
        <w:ind w:left="540"/>
        <w:jc w:val="both"/>
        <w:rPr>
          <w:rFonts w:ascii="Arial" w:hAnsi="Arial" w:cs="Arial"/>
        </w:rPr>
      </w:pPr>
    </w:p>
    <w:p w14:paraId="5F1E5B9D"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Kontrola zakrytých prací a konstrukcí </w:t>
      </w:r>
    </w:p>
    <w:p w14:paraId="2AAD85D4" w14:textId="129D1D9B" w:rsidR="00723FFF" w:rsidRDefault="00723FFF">
      <w:pPr>
        <w:numPr>
          <w:ilvl w:val="2"/>
          <w:numId w:val="2"/>
        </w:numPr>
        <w:ind w:left="1260"/>
        <w:jc w:val="both"/>
        <w:rPr>
          <w:rFonts w:ascii="Arial" w:hAnsi="Arial" w:cs="Arial"/>
        </w:rPr>
      </w:pPr>
      <w:r>
        <w:rPr>
          <w:rFonts w:ascii="Arial" w:hAnsi="Arial" w:cs="Arial"/>
        </w:rPr>
        <w:t xml:space="preserve">Zhotovitel je povinen vyzvat Objednatele nebo jím pověřenou osobu ke kontrole a prověření prací či konstrukcí, které budou dalším postupem stavebních prací zakryty nebo se stanou nepřístupnými. Zhotovitel je povinen vyzvat Objednatele nebo jím pověřenou osobu nejméně </w:t>
      </w:r>
      <w:r w:rsidR="00063E64">
        <w:rPr>
          <w:rFonts w:ascii="Arial" w:hAnsi="Arial" w:cs="Arial"/>
        </w:rPr>
        <w:t>5</w:t>
      </w:r>
      <w:r>
        <w:rPr>
          <w:rFonts w:ascii="Arial" w:hAnsi="Arial" w:cs="Arial"/>
        </w:rPr>
        <w:t xml:space="preserve"> dnů před termínem, v němž budou předmětné práce zakryty (postačí zápis ve </w:t>
      </w:r>
      <w:r w:rsidR="00EC783A">
        <w:rPr>
          <w:rFonts w:ascii="Arial" w:hAnsi="Arial" w:cs="Arial"/>
        </w:rPr>
        <w:t>s</w:t>
      </w:r>
      <w:r>
        <w:rPr>
          <w:rFonts w:ascii="Arial" w:hAnsi="Arial" w:cs="Arial"/>
        </w:rPr>
        <w:t>tavebním deníku a</w:t>
      </w:r>
      <w:r w:rsidR="007D33C2">
        <w:rPr>
          <w:rFonts w:ascii="Arial" w:hAnsi="Arial" w:cs="Arial"/>
        </w:rPr>
        <w:t> </w:t>
      </w:r>
      <w:r>
        <w:rPr>
          <w:rFonts w:ascii="Arial" w:hAnsi="Arial" w:cs="Arial"/>
        </w:rPr>
        <w:t>zpráva Objednateli</w:t>
      </w:r>
      <w:r w:rsidR="00E319EB">
        <w:rPr>
          <w:rFonts w:ascii="Arial" w:hAnsi="Arial" w:cs="Arial"/>
        </w:rPr>
        <w:t xml:space="preserve"> </w:t>
      </w:r>
      <w:r w:rsidR="009709C6">
        <w:rPr>
          <w:rFonts w:ascii="Arial" w:hAnsi="Arial" w:cs="Arial"/>
        </w:rPr>
        <w:t>a</w:t>
      </w:r>
      <w:r w:rsidR="00662DB7">
        <w:rPr>
          <w:rFonts w:ascii="Arial" w:hAnsi="Arial" w:cs="Arial"/>
        </w:rPr>
        <w:t> </w:t>
      </w:r>
      <w:r w:rsidR="009709C6">
        <w:rPr>
          <w:rFonts w:ascii="Arial" w:hAnsi="Arial" w:cs="Arial"/>
        </w:rPr>
        <w:t>TDI</w:t>
      </w:r>
      <w:r>
        <w:rPr>
          <w:rFonts w:ascii="Arial" w:hAnsi="Arial" w:cs="Arial"/>
        </w:rPr>
        <w:t xml:space="preserve"> elektronickou poštou).</w:t>
      </w:r>
    </w:p>
    <w:p w14:paraId="5DF3F027" w14:textId="77777777" w:rsidR="00723FFF" w:rsidRDefault="00723FFF">
      <w:pPr>
        <w:numPr>
          <w:ilvl w:val="2"/>
          <w:numId w:val="2"/>
        </w:numPr>
        <w:ind w:left="1260"/>
        <w:jc w:val="both"/>
        <w:rPr>
          <w:rFonts w:ascii="Arial" w:hAnsi="Arial" w:cs="Arial"/>
        </w:rPr>
      </w:pPr>
      <w:r>
        <w:rPr>
          <w:rFonts w:ascii="Arial" w:hAnsi="Arial" w:cs="Arial"/>
        </w:rPr>
        <w:t>Pokud se Objednatel nebo jím pověřená osoba ke kontrole přes včasné písemné vyzvání nedostaví, je Zhotovitel oprávněn předmětné práce nebo konstrukce zakrýt. O všem je Zhotovitel povinen pořídit dostatečnou fotodokumentaci a případně též videozáznam, z něhož bude jednoznačně patrný způsob provedení zakrývaných prací (konstrukcí).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7250F5B6" w14:textId="77777777" w:rsidR="00723FFF" w:rsidRDefault="00723FFF">
      <w:pPr>
        <w:numPr>
          <w:ilvl w:val="2"/>
          <w:numId w:val="2"/>
        </w:numPr>
        <w:ind w:left="1260"/>
        <w:jc w:val="both"/>
        <w:rPr>
          <w:rFonts w:ascii="Arial" w:hAnsi="Arial" w:cs="Arial"/>
        </w:rPr>
      </w:pPr>
      <w:r>
        <w:rPr>
          <w:rFonts w:ascii="Arial" w:hAnsi="Arial" w:cs="Arial"/>
        </w:rPr>
        <w:t xml:space="preserve">Pokud Zhotovitel nevyzve </w:t>
      </w:r>
      <w:r w:rsidR="00090290">
        <w:rPr>
          <w:rFonts w:ascii="Arial" w:hAnsi="Arial" w:cs="Arial"/>
        </w:rPr>
        <w:t xml:space="preserve">Objednatele a </w:t>
      </w:r>
      <w:r>
        <w:rPr>
          <w:rFonts w:ascii="Arial" w:hAnsi="Arial" w:cs="Arial"/>
        </w:rPr>
        <w:t>TDI ke kontrole a prověření prací či konstrukcí, které budou dalším postupem stavebních prací zakryty nebo se stanou nepřístupnými, nese veškeré náklady spojené s odkrytím prací, opravou chybného stavu a následným zakrytím.</w:t>
      </w:r>
    </w:p>
    <w:p w14:paraId="26EF3663" w14:textId="208CD3D6" w:rsidR="002D36D2" w:rsidRPr="002D36D2" w:rsidRDefault="002D36D2" w:rsidP="002D36D2">
      <w:pPr>
        <w:numPr>
          <w:ilvl w:val="2"/>
          <w:numId w:val="2"/>
        </w:numPr>
        <w:ind w:left="1260"/>
        <w:jc w:val="both"/>
        <w:rPr>
          <w:rFonts w:ascii="Arial" w:hAnsi="Arial" w:cs="Arial"/>
        </w:rPr>
      </w:pPr>
      <w:r w:rsidRPr="002D36D2">
        <w:rPr>
          <w:rFonts w:ascii="Arial" w:hAnsi="Arial" w:cs="Arial"/>
        </w:rPr>
        <w:t>Zhotovitel je povinen v případě atypických materiálů, výrobků příp. i částí díla (např. čerpadla, zábradlí apod.) předložit jejich prototyp nebo vzorek vč. příslušné technické konstrukční dokumentace v předstihu ke schválení zástupci objednatele, technickému dozoru objednatele a</w:t>
      </w:r>
      <w:r w:rsidR="007D33C2">
        <w:rPr>
          <w:rFonts w:ascii="Arial" w:hAnsi="Arial" w:cs="Arial"/>
        </w:rPr>
        <w:t> </w:t>
      </w:r>
      <w:r w:rsidRPr="002D36D2">
        <w:rPr>
          <w:rFonts w:ascii="Arial" w:hAnsi="Arial" w:cs="Arial"/>
        </w:rPr>
        <w:t>autorskému dozoru.</w:t>
      </w:r>
    </w:p>
    <w:p w14:paraId="420643C4" w14:textId="77777777" w:rsidR="00723FFF" w:rsidRDefault="00723FFF">
      <w:pPr>
        <w:jc w:val="both"/>
        <w:rPr>
          <w:rFonts w:ascii="Arial" w:hAnsi="Arial" w:cs="Arial"/>
        </w:rPr>
      </w:pPr>
    </w:p>
    <w:p w14:paraId="05627AD7"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Kontrola čerpání veřejných prostředků </w:t>
      </w:r>
    </w:p>
    <w:p w14:paraId="2E0F4C45" w14:textId="77777777" w:rsidR="00723FFF" w:rsidRDefault="00723FFF">
      <w:pPr>
        <w:numPr>
          <w:ilvl w:val="2"/>
          <w:numId w:val="2"/>
        </w:numPr>
        <w:ind w:left="1260"/>
        <w:jc w:val="both"/>
        <w:rPr>
          <w:rFonts w:ascii="Arial" w:hAnsi="Arial" w:cs="Arial"/>
        </w:rPr>
      </w:pPr>
      <w:r>
        <w:rPr>
          <w:rFonts w:ascii="Arial" w:hAnsi="Arial" w:cs="Arial"/>
        </w:rPr>
        <w:lastRenderedPageBreak/>
        <w:t>Zhotovitel je osobou povinnou spolupůsobit při výkonu finanční kontroly v souladu s § 2</w:t>
      </w:r>
      <w:r w:rsidR="00090290">
        <w:rPr>
          <w:rFonts w:ascii="Arial" w:hAnsi="Arial" w:cs="Arial"/>
        </w:rPr>
        <w:t xml:space="preserve"> písm. </w:t>
      </w:r>
      <w:r>
        <w:rPr>
          <w:rFonts w:ascii="Arial" w:hAnsi="Arial" w:cs="Arial"/>
        </w:rPr>
        <w:t xml:space="preserve">e) zákona č. 320/2001 Sb., o finanční kontrole. </w:t>
      </w:r>
    </w:p>
    <w:p w14:paraId="1BEDB575" w14:textId="77777777" w:rsidR="00723FFF" w:rsidRDefault="00723FFF">
      <w:pPr>
        <w:jc w:val="both"/>
        <w:rPr>
          <w:rFonts w:ascii="Arial" w:hAnsi="Arial" w:cs="Arial"/>
        </w:rPr>
      </w:pPr>
    </w:p>
    <w:p w14:paraId="4AC87F6D" w14:textId="77777777" w:rsidR="00191638" w:rsidRDefault="00191638">
      <w:pPr>
        <w:jc w:val="both"/>
        <w:rPr>
          <w:rFonts w:ascii="Arial" w:hAnsi="Arial" w:cs="Arial"/>
        </w:rPr>
      </w:pPr>
    </w:p>
    <w:p w14:paraId="46D23084" w14:textId="77777777" w:rsidR="00191638" w:rsidRDefault="00191638">
      <w:pPr>
        <w:jc w:val="both"/>
        <w:rPr>
          <w:rFonts w:ascii="Arial" w:hAnsi="Arial" w:cs="Arial"/>
        </w:rPr>
      </w:pPr>
    </w:p>
    <w:p w14:paraId="0956FA70"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technický dozor objednatele</w:t>
      </w:r>
    </w:p>
    <w:p w14:paraId="68D23F40" w14:textId="77777777" w:rsidR="00723FFF" w:rsidRDefault="00723FFF">
      <w:pPr>
        <w:jc w:val="both"/>
        <w:rPr>
          <w:rFonts w:ascii="Arial" w:hAnsi="Arial" w:cs="Arial"/>
        </w:rPr>
      </w:pPr>
    </w:p>
    <w:p w14:paraId="64D16CAA"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Technický dozor </w:t>
      </w:r>
    </w:p>
    <w:p w14:paraId="51429D9C" w14:textId="69EF1122" w:rsidR="00723FFF" w:rsidRDefault="00723FFF">
      <w:pPr>
        <w:numPr>
          <w:ilvl w:val="2"/>
          <w:numId w:val="2"/>
        </w:numPr>
        <w:ind w:left="1260"/>
        <w:jc w:val="both"/>
        <w:rPr>
          <w:rFonts w:ascii="Arial" w:hAnsi="Arial" w:cs="Arial"/>
        </w:rPr>
      </w:pPr>
      <w:r>
        <w:rPr>
          <w:rFonts w:ascii="Arial" w:hAnsi="Arial" w:cs="Arial"/>
        </w:rPr>
        <w:t>Objednatel je oprávněn pro kontrolu díla ustanovit odpovědnou osobu, kter</w:t>
      </w:r>
      <w:r w:rsidR="00991B8F">
        <w:rPr>
          <w:rFonts w:ascii="Arial" w:hAnsi="Arial" w:cs="Arial"/>
        </w:rPr>
        <w:t>á</w:t>
      </w:r>
      <w:r>
        <w:rPr>
          <w:rFonts w:ascii="Arial" w:hAnsi="Arial" w:cs="Arial"/>
        </w:rPr>
        <w:t xml:space="preserve"> jeho jménem jedná a</w:t>
      </w:r>
      <w:r w:rsidR="00E43836">
        <w:rPr>
          <w:rFonts w:ascii="Arial" w:hAnsi="Arial" w:cs="Arial"/>
        </w:rPr>
        <w:t> </w:t>
      </w:r>
      <w:r>
        <w:rPr>
          <w:rFonts w:ascii="Arial" w:hAnsi="Arial" w:cs="Arial"/>
        </w:rPr>
        <w:t>vydává pokyny směřující k řádnému a včasnému dokončení díla.</w:t>
      </w:r>
    </w:p>
    <w:p w14:paraId="03A53A13" w14:textId="77777777" w:rsidR="00723FFF" w:rsidRDefault="00723FFF">
      <w:pPr>
        <w:numPr>
          <w:ilvl w:val="2"/>
          <w:numId w:val="2"/>
        </w:numPr>
        <w:ind w:left="1260"/>
        <w:jc w:val="both"/>
        <w:rPr>
          <w:rFonts w:ascii="Arial" w:hAnsi="Arial" w:cs="Arial"/>
        </w:rPr>
      </w:pPr>
      <w:r>
        <w:rPr>
          <w:rFonts w:ascii="Arial" w:hAnsi="Arial" w:cs="Arial"/>
        </w:rPr>
        <w:t xml:space="preserve">Osoba, kterou takto Objednatel ustanoví, se nazývá </w:t>
      </w:r>
      <w:r w:rsidR="00532899">
        <w:rPr>
          <w:rFonts w:ascii="Arial" w:hAnsi="Arial" w:cs="Arial"/>
        </w:rPr>
        <w:t>t</w:t>
      </w:r>
      <w:r>
        <w:rPr>
          <w:rFonts w:ascii="Arial" w:hAnsi="Arial" w:cs="Arial"/>
        </w:rPr>
        <w:t>echnický dozor</w:t>
      </w:r>
      <w:r w:rsidR="00C15BBD">
        <w:rPr>
          <w:rFonts w:ascii="Arial" w:hAnsi="Arial" w:cs="Arial"/>
        </w:rPr>
        <w:t xml:space="preserve"> (označován také jako TDI)</w:t>
      </w:r>
      <w:r>
        <w:rPr>
          <w:rFonts w:ascii="Arial" w:hAnsi="Arial" w:cs="Arial"/>
        </w:rPr>
        <w:t>.</w:t>
      </w:r>
    </w:p>
    <w:p w14:paraId="74B19A8E" w14:textId="77777777" w:rsidR="00723FFF" w:rsidRDefault="00723FFF">
      <w:pPr>
        <w:ind w:left="540"/>
        <w:jc w:val="both"/>
        <w:rPr>
          <w:rFonts w:ascii="Arial" w:hAnsi="Arial" w:cs="Arial"/>
        </w:rPr>
      </w:pPr>
    </w:p>
    <w:p w14:paraId="5C832781"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Oprávnění Technického dozoru </w:t>
      </w:r>
    </w:p>
    <w:p w14:paraId="2E8F6BB0"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Technický dozor jedná jménem Objednatele a jeho rozhodnutí či pokyny vůči Zhotoviteli či jiným účastníkům výstavby se chápou tak, jako by je učinil Objednatel.</w:t>
      </w:r>
    </w:p>
    <w:p w14:paraId="4F230106"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Technický dozor není oprávněn schvalovat změnu smlouvy ani jejích částí. Pokud mají rozhodnutí technického dozoru vliv na termíny (lhůty) plnění či cenu za dílo nebo jsou dle mínění Zhotovitele nevhodné, je Zhotovitel o těchto skutečnost povinen neprodleně informovat Objednatele.</w:t>
      </w:r>
    </w:p>
    <w:p w14:paraId="0CEB24F7"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Technický dozor kontroluje zejména věcnou, časovou, finanční a kvalitativní stránku provádění stavby a zúčastňuje se jako zástupce Objednatele všech kontrol na prováděném díle.</w:t>
      </w:r>
    </w:p>
    <w:p w14:paraId="33F5CCC8" w14:textId="77777777" w:rsidR="00030C76" w:rsidRDefault="00030C76" w:rsidP="00030C76">
      <w:pPr>
        <w:numPr>
          <w:ilvl w:val="2"/>
          <w:numId w:val="2"/>
        </w:numPr>
        <w:tabs>
          <w:tab w:val="clear" w:pos="0"/>
          <w:tab w:val="num" w:pos="426"/>
        </w:tabs>
        <w:ind w:left="1260"/>
        <w:jc w:val="both"/>
      </w:pPr>
      <w:r>
        <w:rPr>
          <w:rFonts w:ascii="Arial" w:hAnsi="Arial" w:cs="Arial"/>
        </w:rPr>
        <w:t>Technický dozor je oprávněn nařídit zastavení prací, pokud se podle jeho názoru neprovádí dílo v souladu se smlouvou nebo obchodními podmínkami, popřípadě hrozí-li Objednateli z provádění nebezpečí škody, či nejsou-li plněny jakékoliv kvalitativní parametry stavby.</w:t>
      </w:r>
    </w:p>
    <w:p w14:paraId="77BDDF35" w14:textId="77777777" w:rsidR="00723FFF" w:rsidRDefault="00723FFF">
      <w:pPr>
        <w:pStyle w:val="Zkladntext"/>
        <w:spacing w:line="240" w:lineRule="atLeast"/>
        <w:jc w:val="both"/>
        <w:rPr>
          <w:lang w:val="cs-CZ"/>
        </w:rPr>
      </w:pPr>
    </w:p>
    <w:p w14:paraId="4A28EA31"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pPr>
      <w:r>
        <w:rPr>
          <w:rFonts w:ascii="Arial" w:hAnsi="Arial" w:cs="Arial"/>
          <w:b/>
          <w:caps/>
        </w:rPr>
        <w:t>koordinátor bezpečnosti práce</w:t>
      </w:r>
    </w:p>
    <w:p w14:paraId="1EAD300C" w14:textId="77777777" w:rsidR="00723FFF" w:rsidRDefault="00723FFF">
      <w:pPr>
        <w:pStyle w:val="Zkladntext"/>
        <w:spacing w:line="240" w:lineRule="atLeast"/>
        <w:jc w:val="both"/>
      </w:pPr>
    </w:p>
    <w:p w14:paraId="7518F274"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Koordinátor bezpečnosti práce </w:t>
      </w:r>
    </w:p>
    <w:p w14:paraId="591A51E3" w14:textId="77777777" w:rsidR="00723FFF" w:rsidRDefault="00723FFF">
      <w:pPr>
        <w:numPr>
          <w:ilvl w:val="2"/>
          <w:numId w:val="2"/>
        </w:numPr>
        <w:ind w:left="1260"/>
        <w:jc w:val="both"/>
        <w:rPr>
          <w:rFonts w:ascii="Arial" w:hAnsi="Arial" w:cs="Arial"/>
        </w:rPr>
      </w:pPr>
      <w:r>
        <w:rPr>
          <w:rFonts w:ascii="Arial" w:hAnsi="Arial" w:cs="Arial"/>
        </w:rPr>
        <w:t>Objednatel je oprávněn pro kontrolu bezpečnosti práce při provádění stavebních prací a při výkonu souvisejících činností díla ustanovit odpovědnou osobu, které jeho jménem jedná a vydává pokyny směřující k dodržování bezpečnosti práce</w:t>
      </w:r>
      <w:r w:rsidR="00090290">
        <w:rPr>
          <w:rFonts w:ascii="Arial" w:hAnsi="Arial" w:cs="Arial"/>
        </w:rPr>
        <w:t xml:space="preserve"> (BOZP)</w:t>
      </w:r>
      <w:r>
        <w:rPr>
          <w:rFonts w:ascii="Arial" w:hAnsi="Arial" w:cs="Arial"/>
        </w:rPr>
        <w:t>.</w:t>
      </w:r>
    </w:p>
    <w:p w14:paraId="61C45425" w14:textId="77777777" w:rsidR="00723FFF" w:rsidRDefault="00723FFF">
      <w:pPr>
        <w:numPr>
          <w:ilvl w:val="2"/>
          <w:numId w:val="2"/>
        </w:numPr>
        <w:ind w:left="1260"/>
        <w:jc w:val="both"/>
        <w:rPr>
          <w:rFonts w:ascii="Arial" w:hAnsi="Arial" w:cs="Arial"/>
        </w:rPr>
      </w:pPr>
      <w:r>
        <w:rPr>
          <w:rFonts w:ascii="Arial" w:hAnsi="Arial" w:cs="Arial"/>
        </w:rPr>
        <w:t xml:space="preserve">Osoba, kterou takto Objednatel ustanoví, se nazývá </w:t>
      </w:r>
      <w:r w:rsidR="00532899">
        <w:rPr>
          <w:rFonts w:ascii="Arial" w:hAnsi="Arial" w:cs="Arial"/>
        </w:rPr>
        <w:t>k</w:t>
      </w:r>
      <w:r>
        <w:rPr>
          <w:rFonts w:ascii="Arial" w:hAnsi="Arial" w:cs="Arial"/>
        </w:rPr>
        <w:t>oordinátor bezpečnosti práce.</w:t>
      </w:r>
    </w:p>
    <w:p w14:paraId="43DCF1BF" w14:textId="77777777" w:rsidR="00723FFF" w:rsidRDefault="00723FFF">
      <w:pPr>
        <w:numPr>
          <w:ilvl w:val="2"/>
          <w:numId w:val="2"/>
        </w:numPr>
        <w:ind w:left="1260"/>
        <w:jc w:val="both"/>
        <w:rPr>
          <w:rFonts w:ascii="Arial" w:hAnsi="Arial" w:cs="Arial"/>
        </w:rPr>
      </w:pPr>
      <w:r>
        <w:rPr>
          <w:rFonts w:ascii="Arial" w:hAnsi="Arial" w:cs="Arial"/>
        </w:rPr>
        <w:t xml:space="preserve">Identifikace osoby, která je pro výkon funkce </w:t>
      </w:r>
      <w:r w:rsidR="00532899">
        <w:rPr>
          <w:rFonts w:ascii="Arial" w:hAnsi="Arial" w:cs="Arial"/>
        </w:rPr>
        <w:t>k</w:t>
      </w:r>
      <w:r>
        <w:rPr>
          <w:rFonts w:ascii="Arial" w:hAnsi="Arial" w:cs="Arial"/>
        </w:rPr>
        <w:t xml:space="preserve">oordinátora bezpečnosti práce ustanovena, bude uvedena zápisem ve </w:t>
      </w:r>
      <w:r w:rsidR="00532899">
        <w:rPr>
          <w:rFonts w:ascii="Arial" w:hAnsi="Arial" w:cs="Arial"/>
        </w:rPr>
        <w:t>s</w:t>
      </w:r>
      <w:r>
        <w:rPr>
          <w:rFonts w:ascii="Arial" w:hAnsi="Arial" w:cs="Arial"/>
        </w:rPr>
        <w:t>tavebním deníku.</w:t>
      </w:r>
    </w:p>
    <w:p w14:paraId="0E331238" w14:textId="77777777" w:rsidR="00723FFF" w:rsidRDefault="00723FFF">
      <w:pPr>
        <w:ind w:left="540"/>
        <w:jc w:val="both"/>
        <w:rPr>
          <w:rFonts w:ascii="Arial" w:hAnsi="Arial" w:cs="Arial"/>
        </w:rPr>
      </w:pPr>
    </w:p>
    <w:p w14:paraId="584E9C0D" w14:textId="77777777" w:rsidR="00723FFF" w:rsidRDefault="00030C76">
      <w:pPr>
        <w:numPr>
          <w:ilvl w:val="1"/>
          <w:numId w:val="2"/>
        </w:numPr>
        <w:ind w:left="540" w:hanging="540"/>
        <w:jc w:val="both"/>
        <w:rPr>
          <w:rFonts w:ascii="Arial" w:hAnsi="Arial" w:cs="Arial"/>
        </w:rPr>
      </w:pPr>
      <w:r>
        <w:rPr>
          <w:rFonts w:ascii="Arial" w:hAnsi="Arial" w:cs="Arial"/>
          <w:u w:val="single"/>
        </w:rPr>
        <w:t>Oprávnění k</w:t>
      </w:r>
      <w:r w:rsidR="00723FFF">
        <w:rPr>
          <w:rFonts w:ascii="Arial" w:hAnsi="Arial" w:cs="Arial"/>
          <w:u w:val="single"/>
        </w:rPr>
        <w:t xml:space="preserve">oordinátora bezpečnosti práce </w:t>
      </w:r>
    </w:p>
    <w:p w14:paraId="5AC570EB"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jedná jménem Objednatele a jeho rozhodnutí či pokyny vůči Zhotoviteli či jiným účastníkům výstavby se chápou tak, jako by je učinil Objednatel.</w:t>
      </w:r>
    </w:p>
    <w:p w14:paraId="6389CB2C"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je oprávněn provádět kontrolu stavebních prací a případných dalších činností Zhotovitele či jeho poddodavatelů z hlediska provádění v souladu s předpisy týkajícími se bezpečnosti a ochrany zdraví při práci a dále kontrolovat, zda Zhotovitel či jeho poddodavatelé dodržují veškeré právní předpisy týkající se bezpečnosti a ochrany zdraví při práci.</w:t>
      </w:r>
    </w:p>
    <w:p w14:paraId="38445517"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má právo upozornit Zhotovitele na nedostatky v uplatňování požadavků na bezpečnost a ochranu zdraví při práci zjištěné na staveništi a vyžadovat zjednání nápravy.</w:t>
      </w:r>
    </w:p>
    <w:p w14:paraId="308121BB"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je oprávněn stanovit přiměřená opatření k nápravě a vyžadovat jejich splnění.</w:t>
      </w:r>
    </w:p>
    <w:p w14:paraId="64F7DC9F"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není oprávněn schvalovat změnu smlouvy ani jejích částí. Pokud mají rozhodnutí koordinátora bezpečnosti práce vliv na termíny (lhůty) plnění či cenu za dílo nebo jsou dle mínění Zhotovitele nevhodné, je Zhotovitel o těchto skutečnostech povinen neprodleně informovat Objednatele.</w:t>
      </w:r>
    </w:p>
    <w:p w14:paraId="13D7A9DD" w14:textId="629CF1BC"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Koordinátor bezpečnosti práce se může zúčastňovat jako zástupce Objednatele kontrol na</w:t>
      </w:r>
      <w:r w:rsidR="00780017">
        <w:rPr>
          <w:rFonts w:ascii="Arial" w:hAnsi="Arial" w:cs="Arial"/>
        </w:rPr>
        <w:t> </w:t>
      </w:r>
      <w:r>
        <w:rPr>
          <w:rFonts w:ascii="Arial" w:hAnsi="Arial" w:cs="Arial"/>
        </w:rPr>
        <w:t>prováděném díle.</w:t>
      </w:r>
    </w:p>
    <w:p w14:paraId="539C3E8D" w14:textId="77777777" w:rsidR="00030C76" w:rsidRDefault="00030C76" w:rsidP="00030C76">
      <w:pPr>
        <w:numPr>
          <w:ilvl w:val="2"/>
          <w:numId w:val="2"/>
        </w:numPr>
        <w:tabs>
          <w:tab w:val="clear" w:pos="0"/>
          <w:tab w:val="num" w:pos="426"/>
        </w:tabs>
        <w:ind w:left="1260"/>
        <w:jc w:val="both"/>
        <w:rPr>
          <w:rFonts w:ascii="Arial" w:hAnsi="Arial" w:cs="Arial"/>
        </w:rPr>
      </w:pPr>
      <w:r>
        <w:rPr>
          <w:rFonts w:ascii="Arial" w:hAnsi="Arial" w:cs="Arial"/>
        </w:rPr>
        <w:t xml:space="preserve">Koordinátor bezpečnosti práce je oprávněn nařídit zastavení prací, pokud je podle jeho názoru jejich prováděním ohrožena bezpečnost a ochrana zdraví při práci, popřípadě hrozí-li z provádění prací nebezpečí úrazu. </w:t>
      </w:r>
    </w:p>
    <w:p w14:paraId="2C189B10" w14:textId="77777777" w:rsidR="00030C76" w:rsidRDefault="00030C76" w:rsidP="00030C76">
      <w:pPr>
        <w:numPr>
          <w:ilvl w:val="2"/>
          <w:numId w:val="2"/>
        </w:numPr>
        <w:tabs>
          <w:tab w:val="clear" w:pos="0"/>
          <w:tab w:val="num" w:pos="426"/>
        </w:tabs>
        <w:ind w:left="1260"/>
        <w:jc w:val="both"/>
      </w:pPr>
      <w:r>
        <w:rPr>
          <w:rFonts w:ascii="Arial" w:hAnsi="Arial" w:cs="Arial"/>
        </w:rPr>
        <w:lastRenderedPageBreak/>
        <w:t>Koordinátor bezpečnosti práce je oprávněn provádět další činnosti, pokud mu je stanoví právní předpis.</w:t>
      </w:r>
    </w:p>
    <w:p w14:paraId="4701879C" w14:textId="77777777" w:rsidR="00723FFF" w:rsidRDefault="00723FFF">
      <w:pPr>
        <w:jc w:val="both"/>
      </w:pPr>
    </w:p>
    <w:p w14:paraId="20BC3A80" w14:textId="77777777" w:rsidR="00723FFF" w:rsidRDefault="00723FFF">
      <w:pPr>
        <w:numPr>
          <w:ilvl w:val="1"/>
          <w:numId w:val="2"/>
        </w:numPr>
        <w:ind w:left="540" w:hanging="540"/>
        <w:jc w:val="both"/>
        <w:rPr>
          <w:rFonts w:ascii="Arial" w:hAnsi="Arial" w:cs="Arial"/>
        </w:rPr>
      </w:pPr>
      <w:r>
        <w:rPr>
          <w:rFonts w:ascii="Arial" w:hAnsi="Arial" w:cs="Arial"/>
          <w:u w:val="single"/>
        </w:rPr>
        <w:t xml:space="preserve">Povinnosti Zhotovitele ve vztahu ke </w:t>
      </w:r>
      <w:r w:rsidR="00532899">
        <w:rPr>
          <w:rFonts w:ascii="Arial" w:hAnsi="Arial" w:cs="Arial"/>
          <w:u w:val="single"/>
        </w:rPr>
        <w:t>k</w:t>
      </w:r>
      <w:r>
        <w:rPr>
          <w:rFonts w:ascii="Arial" w:hAnsi="Arial" w:cs="Arial"/>
          <w:u w:val="single"/>
        </w:rPr>
        <w:t xml:space="preserve">oordinátorovi bezpečnosti práce </w:t>
      </w:r>
    </w:p>
    <w:p w14:paraId="701CF745" w14:textId="77777777" w:rsidR="00723FFF" w:rsidRDefault="00723FFF">
      <w:pPr>
        <w:numPr>
          <w:ilvl w:val="2"/>
          <w:numId w:val="2"/>
        </w:numPr>
        <w:ind w:left="1260"/>
        <w:jc w:val="both"/>
        <w:rPr>
          <w:rFonts w:ascii="Arial" w:hAnsi="Arial" w:cs="Arial"/>
        </w:rPr>
      </w:pPr>
      <w:r>
        <w:rPr>
          <w:rFonts w:ascii="Arial" w:hAnsi="Arial" w:cs="Arial"/>
        </w:rPr>
        <w:t>Zhotovitel je povinen se před zahájením stavebních prací sezn</w:t>
      </w:r>
      <w:r w:rsidR="00A51CDD">
        <w:rPr>
          <w:rFonts w:ascii="Arial" w:hAnsi="Arial" w:cs="Arial"/>
        </w:rPr>
        <w:t>ámit s plánem bezpečnosti práce.</w:t>
      </w:r>
    </w:p>
    <w:p w14:paraId="224709CE" w14:textId="77777777" w:rsidR="00723FFF" w:rsidRDefault="00723FFF">
      <w:pPr>
        <w:numPr>
          <w:ilvl w:val="2"/>
          <w:numId w:val="2"/>
        </w:numPr>
        <w:ind w:left="1260"/>
        <w:jc w:val="both"/>
        <w:rPr>
          <w:rFonts w:ascii="Arial" w:hAnsi="Arial" w:cs="Arial"/>
        </w:rPr>
      </w:pPr>
      <w:r>
        <w:rPr>
          <w:rFonts w:ascii="Arial" w:hAnsi="Arial" w:cs="Arial"/>
        </w:rPr>
        <w:t xml:space="preserve">Zhotovitel je povinen nejpozději do 8 dnů před zahájením prací na </w:t>
      </w:r>
      <w:r w:rsidR="00532899">
        <w:rPr>
          <w:rFonts w:ascii="Arial" w:hAnsi="Arial" w:cs="Arial"/>
        </w:rPr>
        <w:t>s</w:t>
      </w:r>
      <w:r>
        <w:rPr>
          <w:rFonts w:ascii="Arial" w:hAnsi="Arial" w:cs="Arial"/>
        </w:rPr>
        <w:t>taveništi informovat koordinátora o rizicích vznikajících při pracovních nebo technologických po</w:t>
      </w:r>
      <w:r w:rsidR="00A51CDD">
        <w:rPr>
          <w:rFonts w:ascii="Arial" w:hAnsi="Arial" w:cs="Arial"/>
        </w:rPr>
        <w:t>stupech, které zvolil.</w:t>
      </w:r>
    </w:p>
    <w:p w14:paraId="1A4FE181" w14:textId="77777777" w:rsidR="00723FFF" w:rsidRDefault="00723FFF">
      <w:pPr>
        <w:numPr>
          <w:ilvl w:val="2"/>
          <w:numId w:val="2"/>
        </w:numPr>
        <w:ind w:left="1260"/>
        <w:jc w:val="both"/>
        <w:rPr>
          <w:rFonts w:ascii="Arial" w:hAnsi="Arial" w:cs="Arial"/>
        </w:rPr>
      </w:pPr>
      <w:r>
        <w:rPr>
          <w:rFonts w:ascii="Arial" w:hAnsi="Arial" w:cs="Arial"/>
        </w:rPr>
        <w:t xml:space="preserve">Zhotovitel je povinen poskytovat </w:t>
      </w:r>
      <w:r w:rsidR="00532899">
        <w:rPr>
          <w:rFonts w:ascii="Arial" w:hAnsi="Arial" w:cs="Arial"/>
        </w:rPr>
        <w:t>k</w:t>
      </w:r>
      <w:r>
        <w:rPr>
          <w:rFonts w:ascii="Arial" w:hAnsi="Arial" w:cs="Arial"/>
        </w:rPr>
        <w:t xml:space="preserve">oordinátorovi bezpečnosti práce součinnost potřebnou pro plnění jeho úkolů po celou dobu svého zapojení do přípravy a provádění stavby, zejména mu včas předávat informace a podklady potřebné pro zhotovení plánu bezpečnosti </w:t>
      </w:r>
      <w:r w:rsidR="00090290">
        <w:rPr>
          <w:rFonts w:ascii="Arial" w:hAnsi="Arial" w:cs="Arial"/>
        </w:rPr>
        <w:t xml:space="preserve">práce </w:t>
      </w:r>
      <w:r>
        <w:rPr>
          <w:rFonts w:ascii="Arial" w:hAnsi="Arial" w:cs="Arial"/>
        </w:rPr>
        <w:t>a jeho změny.</w:t>
      </w:r>
    </w:p>
    <w:p w14:paraId="058AD826" w14:textId="77777777" w:rsidR="00723FFF" w:rsidRDefault="00723FFF">
      <w:pPr>
        <w:numPr>
          <w:ilvl w:val="2"/>
          <w:numId w:val="2"/>
        </w:numPr>
        <w:ind w:left="1260"/>
        <w:jc w:val="both"/>
      </w:pPr>
      <w:r>
        <w:rPr>
          <w:rFonts w:ascii="Arial" w:hAnsi="Arial" w:cs="Arial"/>
        </w:rPr>
        <w:t xml:space="preserve">Zhotovitel je povinen vzít v úvahu podněty a pokyny </w:t>
      </w:r>
      <w:r w:rsidR="00532899">
        <w:rPr>
          <w:rFonts w:ascii="Arial" w:hAnsi="Arial" w:cs="Arial"/>
        </w:rPr>
        <w:t>k</w:t>
      </w:r>
      <w:r>
        <w:rPr>
          <w:rFonts w:ascii="Arial" w:hAnsi="Arial" w:cs="Arial"/>
        </w:rPr>
        <w:t>oordinátora bezpečnosti práce.</w:t>
      </w:r>
    </w:p>
    <w:p w14:paraId="3A92EBD1" w14:textId="77777777" w:rsidR="00723FFF" w:rsidRDefault="00723FFF">
      <w:pPr>
        <w:pStyle w:val="Zkladntext"/>
        <w:spacing w:line="240" w:lineRule="atLeast"/>
        <w:jc w:val="both"/>
      </w:pPr>
    </w:p>
    <w:p w14:paraId="316D8BBD" w14:textId="77777777" w:rsidR="00723FFF" w:rsidRDefault="00723FFF">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Provádění díla a bezpečnost práce</w:t>
      </w:r>
    </w:p>
    <w:p w14:paraId="5296B131" w14:textId="77777777" w:rsidR="00723FFF" w:rsidRDefault="00723FFF">
      <w:pPr>
        <w:ind w:left="708"/>
        <w:jc w:val="both"/>
        <w:rPr>
          <w:rFonts w:ascii="Arial" w:hAnsi="Arial" w:cs="Arial"/>
        </w:rPr>
      </w:pPr>
    </w:p>
    <w:p w14:paraId="7A189557" w14:textId="77777777" w:rsidR="008441CC" w:rsidRPr="00A06B2B" w:rsidRDefault="008441CC" w:rsidP="008441CC">
      <w:pPr>
        <w:numPr>
          <w:ilvl w:val="1"/>
          <w:numId w:val="8"/>
        </w:numPr>
        <w:suppressAutoHyphens w:val="0"/>
        <w:ind w:left="540" w:hanging="540"/>
        <w:jc w:val="both"/>
        <w:rPr>
          <w:rFonts w:ascii="Arial" w:hAnsi="Arial" w:cs="Arial"/>
          <w:lang w:eastAsia="en-US"/>
        </w:rPr>
      </w:pPr>
      <w:r w:rsidRPr="00A06B2B">
        <w:rPr>
          <w:rFonts w:ascii="Arial" w:hAnsi="Arial" w:cs="Arial"/>
          <w:u w:val="single"/>
        </w:rPr>
        <w:t>Pokyny Objednatele</w:t>
      </w:r>
      <w:r w:rsidRPr="00A06B2B">
        <w:rPr>
          <w:rFonts w:ascii="Arial" w:hAnsi="Arial" w:cs="Arial"/>
          <w:i/>
          <w:iCs/>
          <w:color w:val="7030A0"/>
        </w:rPr>
        <w:t xml:space="preserve">  </w:t>
      </w:r>
    </w:p>
    <w:p w14:paraId="1C262411" w14:textId="30B39E54" w:rsidR="00A06B2B" w:rsidRPr="00A06B2B" w:rsidRDefault="00A06B2B" w:rsidP="00A06B2B">
      <w:pPr>
        <w:numPr>
          <w:ilvl w:val="2"/>
          <w:numId w:val="2"/>
        </w:numPr>
        <w:ind w:left="1260"/>
        <w:jc w:val="both"/>
        <w:rPr>
          <w:rFonts w:ascii="Arial" w:hAnsi="Arial" w:cs="Arial"/>
        </w:rPr>
      </w:pPr>
      <w:r w:rsidRPr="00A06B2B">
        <w:rPr>
          <w:rFonts w:ascii="Arial" w:hAnsi="Arial" w:cs="Arial"/>
        </w:rPr>
        <w:t xml:space="preserve">Při provádění díla postupuje Zhotovitel samostatně. Zhotovitel se však zavazuje respektovat veškeré pokyny Objednatele, </w:t>
      </w:r>
      <w:r w:rsidR="00090290">
        <w:rPr>
          <w:rFonts w:ascii="Arial" w:hAnsi="Arial" w:cs="Arial"/>
        </w:rPr>
        <w:t>t</w:t>
      </w:r>
      <w:r w:rsidRPr="00A06B2B">
        <w:rPr>
          <w:rFonts w:ascii="Arial" w:hAnsi="Arial" w:cs="Arial"/>
        </w:rPr>
        <w:t>echnického dozoru a případně koordinátora BOZP, týkající se</w:t>
      </w:r>
      <w:r w:rsidR="00E43836">
        <w:rPr>
          <w:rFonts w:ascii="Arial" w:hAnsi="Arial" w:cs="Arial"/>
        </w:rPr>
        <w:t> </w:t>
      </w:r>
      <w:r w:rsidRPr="00A06B2B">
        <w:rPr>
          <w:rFonts w:ascii="Arial" w:hAnsi="Arial" w:cs="Arial"/>
        </w:rPr>
        <w:t>realizace předmětu plnění a upozorňující na možné porušování smluvních povinností Zhotovitele.</w:t>
      </w:r>
    </w:p>
    <w:p w14:paraId="7E426495" w14:textId="77777777" w:rsidR="00A06B2B" w:rsidRPr="008206C6" w:rsidRDefault="00A06B2B" w:rsidP="00A06B2B">
      <w:pPr>
        <w:numPr>
          <w:ilvl w:val="2"/>
          <w:numId w:val="2"/>
        </w:numPr>
        <w:ind w:left="1260"/>
        <w:jc w:val="both"/>
        <w:rPr>
          <w:rFonts w:ascii="Arial" w:hAnsi="Arial" w:cs="Arial"/>
        </w:rPr>
      </w:pPr>
      <w:r w:rsidRPr="00A06B2B">
        <w:rPr>
          <w:rFonts w:ascii="Arial" w:hAnsi="Arial" w:cs="Arial"/>
        </w:rPr>
        <w:t xml:space="preserve">Zhotovitel je povinen upozornit Objednatele bez zbytečného odkladu na nevhodnou povahu věcí převzatých od Objednatele nebo pokynů daných mu Objednatelem k provedení díla, jestliže Zhotovitel mohl </w:t>
      </w:r>
      <w:r w:rsidRPr="008206C6">
        <w:rPr>
          <w:rFonts w:ascii="Arial" w:hAnsi="Arial" w:cs="Arial"/>
        </w:rPr>
        <w:t>tuto nevhodnost zjistit při vynaložení odborné péče.</w:t>
      </w:r>
    </w:p>
    <w:p w14:paraId="5419A21C" w14:textId="77777777" w:rsidR="00A06B2B" w:rsidRPr="008206C6" w:rsidRDefault="00A06B2B" w:rsidP="00A06B2B">
      <w:pPr>
        <w:numPr>
          <w:ilvl w:val="2"/>
          <w:numId w:val="2"/>
        </w:numPr>
        <w:ind w:left="1260"/>
        <w:jc w:val="both"/>
        <w:rPr>
          <w:rFonts w:ascii="Arial" w:hAnsi="Arial" w:cs="Arial"/>
        </w:rPr>
      </w:pPr>
      <w:r w:rsidRPr="008206C6">
        <w:rPr>
          <w:rFonts w:ascii="Arial" w:hAnsi="Arial" w:cs="Arial"/>
        </w:rPr>
        <w:t>Zhotovitel, jako odborně způsobilá osoba je povinen zkontrolovat technickou část předané dokumentace nejpozději před zahájením prací na příslušné části díla a bez zbytečného odkladu upozornit Objednatele na případné zjištěné vady a nedostatky a předat mu jejich soupis včetně návrhu na jejich odstranění a včetně případných návrhů dopadů na lhůty a termíny či sjednanou cenu.</w:t>
      </w:r>
    </w:p>
    <w:p w14:paraId="766D0148" w14:textId="719B4C8E" w:rsidR="001135F9" w:rsidRPr="008206C6" w:rsidRDefault="001135F9" w:rsidP="001135F9">
      <w:pPr>
        <w:numPr>
          <w:ilvl w:val="2"/>
          <w:numId w:val="2"/>
        </w:numPr>
        <w:ind w:left="1260"/>
        <w:jc w:val="both"/>
        <w:rPr>
          <w:rFonts w:ascii="Arial" w:hAnsi="Arial" w:cs="Arial"/>
        </w:rPr>
      </w:pPr>
      <w:r w:rsidRPr="008206C6">
        <w:rPr>
          <w:rFonts w:ascii="Arial" w:hAnsi="Arial" w:cs="Arial"/>
        </w:rPr>
        <w:t xml:space="preserve">Zhotovitel je povinen poskytnout </w:t>
      </w:r>
      <w:r w:rsidR="0012287A">
        <w:rPr>
          <w:rFonts w:ascii="Arial" w:hAnsi="Arial" w:cs="Arial"/>
        </w:rPr>
        <w:t>O</w:t>
      </w:r>
      <w:r w:rsidRPr="008206C6">
        <w:rPr>
          <w:rFonts w:ascii="Arial" w:hAnsi="Arial" w:cs="Arial"/>
        </w:rPr>
        <w:t>bjednatelem určenému budoucímu provozovateli dokončeného díla a jeho dodavatelům veškerou součinnost a koordinaci a umožnit montáže včetně poskytnutí potřebného zázemí na vybavení a dokončení zařízení a prostor.</w:t>
      </w:r>
    </w:p>
    <w:p w14:paraId="4ED723B0" w14:textId="1D332403" w:rsidR="001135F9" w:rsidRPr="00651C0F" w:rsidRDefault="001135F9" w:rsidP="001135F9">
      <w:pPr>
        <w:numPr>
          <w:ilvl w:val="2"/>
          <w:numId w:val="2"/>
        </w:numPr>
        <w:ind w:left="1260"/>
        <w:jc w:val="both"/>
        <w:rPr>
          <w:rFonts w:ascii="Arial" w:hAnsi="Arial" w:cs="Arial"/>
        </w:rPr>
      </w:pPr>
      <w:r w:rsidRPr="008206C6">
        <w:rPr>
          <w:rFonts w:ascii="Arial" w:hAnsi="Arial" w:cs="Arial"/>
        </w:rPr>
        <w:t>Zhotovitel je povinen trvale zajistit přístup do nemovitostí dotčených stavbou. Příjezd k</w:t>
      </w:r>
      <w:r w:rsidR="00E43836">
        <w:rPr>
          <w:rFonts w:ascii="Arial" w:hAnsi="Arial" w:cs="Arial"/>
        </w:rPr>
        <w:t> </w:t>
      </w:r>
      <w:r w:rsidRPr="008206C6">
        <w:rPr>
          <w:rFonts w:ascii="Arial" w:hAnsi="Arial" w:cs="Arial"/>
        </w:rPr>
        <w:t xml:space="preserve">nemovitostem je možné omezit jen na nezbytně nutnou dobu. O konkrétních termínech přerušení příjezdu </w:t>
      </w:r>
      <w:r w:rsidRPr="00651C0F">
        <w:rPr>
          <w:rFonts w:ascii="Arial" w:hAnsi="Arial" w:cs="Arial"/>
        </w:rPr>
        <w:t>k</w:t>
      </w:r>
      <w:r w:rsidR="0012287A" w:rsidRPr="00651C0F">
        <w:rPr>
          <w:rFonts w:ascii="Arial" w:hAnsi="Arial" w:cs="Arial"/>
        </w:rPr>
        <w:t> </w:t>
      </w:r>
      <w:r w:rsidRPr="00651C0F">
        <w:rPr>
          <w:rFonts w:ascii="Arial" w:hAnsi="Arial" w:cs="Arial"/>
        </w:rPr>
        <w:t xml:space="preserve">nemovitostem a konkrétních přerušení dodávky energií je </w:t>
      </w:r>
      <w:r w:rsidR="00E43836" w:rsidRPr="00651C0F">
        <w:rPr>
          <w:rFonts w:ascii="Arial" w:hAnsi="Arial" w:cs="Arial"/>
        </w:rPr>
        <w:t>Z</w:t>
      </w:r>
      <w:r w:rsidRPr="00651C0F">
        <w:rPr>
          <w:rFonts w:ascii="Arial" w:hAnsi="Arial" w:cs="Arial"/>
        </w:rPr>
        <w:t>hotovitel povinen prokazatelně informovat vlastníky přilehlých nemovitostí s dostatečným časovým předstihem.</w:t>
      </w:r>
    </w:p>
    <w:p w14:paraId="3E024264" w14:textId="77777777" w:rsidR="00930D35" w:rsidRPr="00651C0F" w:rsidRDefault="008545A0" w:rsidP="00930D35">
      <w:pPr>
        <w:numPr>
          <w:ilvl w:val="2"/>
          <w:numId w:val="2"/>
        </w:numPr>
        <w:ind w:left="1260"/>
        <w:jc w:val="both"/>
        <w:rPr>
          <w:rFonts w:ascii="Arial" w:hAnsi="Arial" w:cs="Arial"/>
        </w:rPr>
      </w:pPr>
      <w:r w:rsidRPr="00651C0F">
        <w:rPr>
          <w:rFonts w:ascii="Arial" w:hAnsi="Arial" w:cs="Arial"/>
        </w:rPr>
        <w:t>Zhotovitel je povinen udržovat pořádek v místě plnění a</w:t>
      </w:r>
      <w:r w:rsidR="00E81E3F" w:rsidRPr="00651C0F">
        <w:rPr>
          <w:rFonts w:ascii="Arial" w:hAnsi="Arial" w:cs="Arial"/>
        </w:rPr>
        <w:t xml:space="preserve"> na</w:t>
      </w:r>
      <w:r w:rsidRPr="00651C0F">
        <w:rPr>
          <w:rFonts w:ascii="Arial" w:hAnsi="Arial" w:cs="Arial"/>
        </w:rPr>
        <w:t xml:space="preserve"> přístupových komunikací</w:t>
      </w:r>
      <w:r w:rsidR="00444965" w:rsidRPr="00651C0F">
        <w:rPr>
          <w:rFonts w:ascii="Arial" w:hAnsi="Arial" w:cs="Arial"/>
        </w:rPr>
        <w:t>ch</w:t>
      </w:r>
      <w:r w:rsidRPr="00651C0F">
        <w:rPr>
          <w:rFonts w:ascii="Arial" w:hAnsi="Arial" w:cs="Arial"/>
        </w:rPr>
        <w:t xml:space="preserve"> k</w:t>
      </w:r>
      <w:r w:rsidR="00925DDA" w:rsidRPr="00651C0F">
        <w:rPr>
          <w:rFonts w:ascii="Arial" w:hAnsi="Arial" w:cs="Arial"/>
        </w:rPr>
        <w:t> </w:t>
      </w:r>
      <w:r w:rsidRPr="00651C0F">
        <w:rPr>
          <w:rFonts w:ascii="Arial" w:hAnsi="Arial" w:cs="Arial"/>
        </w:rPr>
        <w:t>němu</w:t>
      </w:r>
      <w:r w:rsidR="00925DDA" w:rsidRPr="00651C0F">
        <w:rPr>
          <w:rFonts w:ascii="Arial" w:hAnsi="Arial" w:cs="Arial"/>
        </w:rPr>
        <w:t>.</w:t>
      </w:r>
    </w:p>
    <w:p w14:paraId="0594108B" w14:textId="0B991461" w:rsidR="00C54953" w:rsidRPr="00651C0F" w:rsidRDefault="00C54953" w:rsidP="004B0312">
      <w:pPr>
        <w:numPr>
          <w:ilvl w:val="2"/>
          <w:numId w:val="2"/>
        </w:numPr>
        <w:ind w:left="1260"/>
        <w:jc w:val="both"/>
        <w:rPr>
          <w:rFonts w:ascii="Arial" w:hAnsi="Arial" w:cs="Arial"/>
        </w:rPr>
      </w:pPr>
      <w:r w:rsidRPr="00651C0F">
        <w:rPr>
          <w:rFonts w:ascii="Arial" w:hAnsi="Arial" w:cs="Arial"/>
        </w:rPr>
        <w:t xml:space="preserve">Zhotovitel bere na vědomí, že stavební práce spočívající v intenzifikaci ČOV budou realizovány </w:t>
      </w:r>
      <w:r w:rsidRPr="00651C0F">
        <w:rPr>
          <w:rFonts w:ascii="Arial" w:hAnsi="Arial" w:cs="Arial"/>
          <w:b/>
          <w:bCs/>
        </w:rPr>
        <w:t>za</w:t>
      </w:r>
      <w:r w:rsidR="00373302" w:rsidRPr="00651C0F">
        <w:rPr>
          <w:rFonts w:ascii="Arial" w:hAnsi="Arial" w:cs="Arial"/>
          <w:b/>
          <w:bCs/>
        </w:rPr>
        <w:t> </w:t>
      </w:r>
      <w:r w:rsidRPr="00651C0F">
        <w:rPr>
          <w:rFonts w:ascii="Arial" w:hAnsi="Arial" w:cs="Arial"/>
          <w:b/>
          <w:bCs/>
        </w:rPr>
        <w:t>provozu stávající ČOV</w:t>
      </w:r>
      <w:r w:rsidRPr="00651C0F">
        <w:rPr>
          <w:rFonts w:ascii="Arial" w:hAnsi="Arial" w:cs="Arial"/>
        </w:rPr>
        <w:t xml:space="preserve">. Při provádění stavebních prací je tak nutné počínat </w:t>
      </w:r>
      <w:r w:rsidR="00B077C3" w:rsidRPr="00651C0F">
        <w:rPr>
          <w:rFonts w:ascii="Arial" w:hAnsi="Arial" w:cs="Arial"/>
        </w:rPr>
        <w:t xml:space="preserve">si </w:t>
      </w:r>
      <w:r w:rsidRPr="00651C0F">
        <w:rPr>
          <w:rFonts w:ascii="Arial" w:hAnsi="Arial" w:cs="Arial"/>
        </w:rPr>
        <w:t>tak, aby byl minimalizován dopad na její běžný provoz.</w:t>
      </w:r>
      <w:r w:rsidR="00AB0DFE" w:rsidRPr="00651C0F">
        <w:rPr>
          <w:rFonts w:ascii="CIDFont+F1" w:hAnsi="CIDFont+F1" w:cs="CIDFont+F1"/>
          <w:lang w:eastAsia="cs-CZ"/>
        </w:rPr>
        <w:t xml:space="preserve"> </w:t>
      </w:r>
      <w:r w:rsidR="00AB0DFE" w:rsidRPr="00651C0F">
        <w:rPr>
          <w:rFonts w:ascii="Arial" w:hAnsi="Arial" w:cs="Arial"/>
        </w:rPr>
        <w:t>Provoz ČOV a kanalizací bude zajišťovat současný provozovatel</w:t>
      </w:r>
      <w:r w:rsidR="00ED0449" w:rsidRPr="00651C0F">
        <w:rPr>
          <w:rFonts w:ascii="Arial" w:hAnsi="Arial" w:cs="Arial"/>
        </w:rPr>
        <w:t xml:space="preserve"> a</w:t>
      </w:r>
      <w:r w:rsidR="00AB0DFE" w:rsidRPr="00651C0F">
        <w:rPr>
          <w:rFonts w:ascii="Arial" w:hAnsi="Arial" w:cs="Arial"/>
        </w:rPr>
        <w:t xml:space="preserve"> Zhotovitel </w:t>
      </w:r>
      <w:r w:rsidR="004B129F" w:rsidRPr="00651C0F">
        <w:rPr>
          <w:rFonts w:ascii="Arial" w:hAnsi="Arial" w:cs="Arial"/>
        </w:rPr>
        <w:t>je</w:t>
      </w:r>
      <w:r w:rsidR="00AB0DFE" w:rsidRPr="00651C0F">
        <w:rPr>
          <w:rFonts w:ascii="Arial" w:hAnsi="Arial" w:cs="Arial"/>
        </w:rPr>
        <w:t xml:space="preserve"> před zahájením prací </w:t>
      </w:r>
      <w:r w:rsidR="004B129F" w:rsidRPr="00651C0F">
        <w:rPr>
          <w:rFonts w:ascii="Arial" w:hAnsi="Arial" w:cs="Arial"/>
        </w:rPr>
        <w:t xml:space="preserve">povinen </w:t>
      </w:r>
      <w:r w:rsidR="00AB0DFE" w:rsidRPr="00651C0F">
        <w:rPr>
          <w:rFonts w:ascii="Arial" w:hAnsi="Arial" w:cs="Arial"/>
        </w:rPr>
        <w:t>zajist</w:t>
      </w:r>
      <w:r w:rsidR="004B129F" w:rsidRPr="00651C0F">
        <w:rPr>
          <w:rFonts w:ascii="Arial" w:hAnsi="Arial" w:cs="Arial"/>
        </w:rPr>
        <w:t>it</w:t>
      </w:r>
      <w:r w:rsidR="00AB0DFE" w:rsidRPr="00651C0F">
        <w:rPr>
          <w:rFonts w:ascii="Arial" w:hAnsi="Arial" w:cs="Arial"/>
        </w:rPr>
        <w:t xml:space="preserve"> </w:t>
      </w:r>
      <w:r w:rsidR="004B129F" w:rsidRPr="00651C0F">
        <w:rPr>
          <w:rFonts w:ascii="Arial" w:hAnsi="Arial" w:cs="Arial"/>
        </w:rPr>
        <w:t xml:space="preserve">si </w:t>
      </w:r>
      <w:r w:rsidR="00AB0DFE" w:rsidRPr="00651C0F">
        <w:rPr>
          <w:rFonts w:ascii="Arial" w:hAnsi="Arial" w:cs="Arial"/>
        </w:rPr>
        <w:t>plnou informovanost o provozu na rizikových místech ČOV (např. rozvodna</w:t>
      </w:r>
      <w:r w:rsidR="004B0312" w:rsidRPr="00651C0F">
        <w:rPr>
          <w:rFonts w:ascii="Arial" w:hAnsi="Arial" w:cs="Arial"/>
        </w:rPr>
        <w:t xml:space="preserve"> </w:t>
      </w:r>
      <w:proofErr w:type="spellStart"/>
      <w:r w:rsidR="00AB0DFE" w:rsidRPr="00651C0F">
        <w:rPr>
          <w:rFonts w:ascii="Arial" w:hAnsi="Arial" w:cs="Arial"/>
        </w:rPr>
        <w:t>nn</w:t>
      </w:r>
      <w:proofErr w:type="spellEnd"/>
      <w:r w:rsidR="00AB0DFE" w:rsidRPr="00651C0F">
        <w:rPr>
          <w:rFonts w:ascii="Arial" w:hAnsi="Arial" w:cs="Arial"/>
        </w:rPr>
        <w:t>)</w:t>
      </w:r>
      <w:r w:rsidR="004B129F" w:rsidRPr="00651C0F">
        <w:rPr>
          <w:rFonts w:ascii="Arial" w:hAnsi="Arial" w:cs="Arial"/>
        </w:rPr>
        <w:t>, k tomu mu Objednatel poskytne maximální součinnost</w:t>
      </w:r>
      <w:r w:rsidR="00AB0DFE" w:rsidRPr="00651C0F">
        <w:rPr>
          <w:rFonts w:ascii="Arial" w:hAnsi="Arial" w:cs="Arial"/>
        </w:rPr>
        <w:t>.</w:t>
      </w:r>
    </w:p>
    <w:p w14:paraId="2300DB36" w14:textId="77777777" w:rsidR="00A06B2B" w:rsidRPr="00651C0F" w:rsidRDefault="00A06B2B" w:rsidP="00A06B2B">
      <w:pPr>
        <w:suppressAutoHyphens w:val="0"/>
        <w:ind w:left="1260"/>
        <w:jc w:val="both"/>
        <w:rPr>
          <w:rFonts w:ascii="Arial" w:hAnsi="Arial" w:cs="Arial"/>
        </w:rPr>
      </w:pPr>
    </w:p>
    <w:p w14:paraId="72E65A3D" w14:textId="77777777" w:rsidR="00723FFF" w:rsidRPr="00651C0F" w:rsidRDefault="00723FFF" w:rsidP="004B0312">
      <w:pPr>
        <w:numPr>
          <w:ilvl w:val="1"/>
          <w:numId w:val="2"/>
        </w:numPr>
        <w:jc w:val="both"/>
        <w:rPr>
          <w:rFonts w:ascii="Arial" w:hAnsi="Arial" w:cs="Arial"/>
        </w:rPr>
      </w:pPr>
      <w:r w:rsidRPr="00651C0F">
        <w:rPr>
          <w:rFonts w:ascii="Arial" w:hAnsi="Arial" w:cs="Arial"/>
          <w:u w:val="single"/>
        </w:rPr>
        <w:t>Použité materiály a výrobky</w:t>
      </w:r>
    </w:p>
    <w:p w14:paraId="0A20DC23" w14:textId="77777777" w:rsidR="00723FFF" w:rsidRPr="00651C0F" w:rsidRDefault="00723FFF" w:rsidP="004B0312">
      <w:pPr>
        <w:numPr>
          <w:ilvl w:val="2"/>
          <w:numId w:val="2"/>
        </w:numPr>
        <w:ind w:left="1260"/>
        <w:jc w:val="both"/>
        <w:rPr>
          <w:rFonts w:ascii="Arial" w:hAnsi="Arial" w:cs="Arial"/>
        </w:rPr>
      </w:pPr>
      <w:r w:rsidRPr="00651C0F">
        <w:rPr>
          <w:rFonts w:ascii="Arial" w:hAnsi="Arial" w:cs="Arial"/>
        </w:rPr>
        <w:t>Věci, které jsou potřebné k provedení díla je povinen opatřit Zhotovitel, pokud ve Smlouvě není výslovně uvedeno, že některé věci opatří Objednatel.</w:t>
      </w:r>
    </w:p>
    <w:p w14:paraId="29A9D580" w14:textId="77777777" w:rsidR="00723FFF" w:rsidRPr="00651C0F" w:rsidRDefault="00723FFF" w:rsidP="004B0312">
      <w:pPr>
        <w:numPr>
          <w:ilvl w:val="2"/>
          <w:numId w:val="2"/>
        </w:numPr>
        <w:ind w:left="1260"/>
        <w:jc w:val="both"/>
        <w:rPr>
          <w:rFonts w:ascii="Arial" w:hAnsi="Arial" w:cs="Arial"/>
        </w:rPr>
      </w:pPr>
      <w:r w:rsidRPr="00651C0F">
        <w:rPr>
          <w:rFonts w:ascii="Arial" w:hAnsi="Arial" w:cs="Arial"/>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73705E79" w14:textId="77777777" w:rsidR="00030C76" w:rsidRPr="00651C0F" w:rsidRDefault="00030C76" w:rsidP="004B0312">
      <w:pPr>
        <w:numPr>
          <w:ilvl w:val="2"/>
          <w:numId w:val="2"/>
        </w:numPr>
        <w:ind w:left="1260"/>
        <w:jc w:val="both"/>
        <w:rPr>
          <w:rFonts w:ascii="Arial" w:hAnsi="Arial" w:cs="Arial"/>
        </w:rPr>
      </w:pPr>
      <w:r w:rsidRPr="00651C0F">
        <w:rPr>
          <w:rFonts w:ascii="Arial" w:hAnsi="Arial" w:cs="Arial"/>
        </w:rPr>
        <w:t>Zhotovitel doloží na vyzvání Objednatele, nejpozději však v termínu předání a převzetí díla soubor certifikátů rozhodujících materiálů užitých ke zhotovení stavby.</w:t>
      </w:r>
    </w:p>
    <w:p w14:paraId="38E53308" w14:textId="2FD6262B" w:rsidR="001135F9" w:rsidRPr="00651C0F" w:rsidRDefault="001135F9" w:rsidP="004B0312">
      <w:pPr>
        <w:numPr>
          <w:ilvl w:val="2"/>
          <w:numId w:val="2"/>
        </w:numPr>
        <w:ind w:left="1260"/>
        <w:jc w:val="both"/>
        <w:rPr>
          <w:rFonts w:ascii="Arial" w:hAnsi="Arial" w:cs="Arial"/>
          <w:sz w:val="22"/>
          <w:szCs w:val="22"/>
        </w:rPr>
      </w:pPr>
      <w:r w:rsidRPr="00651C0F">
        <w:rPr>
          <w:rFonts w:ascii="Arial" w:hAnsi="Arial" w:cs="Arial"/>
        </w:rPr>
        <w:t xml:space="preserve">Objednatel si vyhrazuje právo na odsouhlasení použití stavebních komponent zhotovitelem, které budou při realizaci díla použity a do díla zabudovány. Schválení aktualizovaného seznamu komponent a materiálů k zabudování do díla bude zaznamenáno ve stavebním deníku. Zhotovitel doloží nejpozději do 14 dní od výzvy objednatele soubor certifikátů rozhodujících materiálů užitých k vybudování díla. </w:t>
      </w:r>
      <w:r w:rsidR="00932C50" w:rsidRPr="00651C0F">
        <w:rPr>
          <w:rFonts w:ascii="Arial" w:hAnsi="Arial" w:cs="Arial"/>
        </w:rPr>
        <w:t>A další p</w:t>
      </w:r>
      <w:r w:rsidRPr="00651C0F">
        <w:rPr>
          <w:rFonts w:ascii="Arial" w:hAnsi="Arial" w:cs="Arial"/>
        </w:rPr>
        <w:t xml:space="preserve">oužité materiály budou v souladu s Technickými standardy budoucího provozovatele VODÁRENSKÁ AKCIOVÁ SPOLEČNOST, a.s. </w:t>
      </w:r>
      <w:hyperlink r:id="rId9" w:history="1">
        <w:r w:rsidRPr="00651C0F">
          <w:rPr>
            <w:rStyle w:val="Hypertextovodkaz"/>
            <w:rFonts w:ascii="Arial" w:hAnsi="Arial" w:cs="Arial"/>
          </w:rPr>
          <w:t>http://www.vodarenska.cz/uzitecne-informace/technicke-standardy</w:t>
        </w:r>
      </w:hyperlink>
      <w:r w:rsidRPr="00651C0F">
        <w:rPr>
          <w:rFonts w:ascii="Arial" w:hAnsi="Arial" w:cs="Arial"/>
        </w:rPr>
        <w:t>)</w:t>
      </w:r>
    </w:p>
    <w:p w14:paraId="4BE3831C" w14:textId="77777777" w:rsidR="00723FFF" w:rsidRDefault="00723FFF">
      <w:pPr>
        <w:ind w:left="708"/>
        <w:jc w:val="both"/>
        <w:rPr>
          <w:rFonts w:ascii="Arial" w:hAnsi="Arial" w:cs="Arial"/>
        </w:rPr>
      </w:pPr>
    </w:p>
    <w:p w14:paraId="7229B4C4"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Dodržování bezpečnosti a hygieny práce</w:t>
      </w:r>
    </w:p>
    <w:p w14:paraId="4508BD1D" w14:textId="77777777" w:rsidR="00723FFF" w:rsidRDefault="00723FFF" w:rsidP="004B0312">
      <w:pPr>
        <w:numPr>
          <w:ilvl w:val="2"/>
          <w:numId w:val="2"/>
        </w:numPr>
        <w:ind w:left="1260"/>
        <w:jc w:val="both"/>
        <w:rPr>
          <w:rFonts w:ascii="Arial" w:hAnsi="Arial" w:cs="Arial"/>
        </w:rPr>
      </w:pPr>
      <w:r>
        <w:rPr>
          <w:rFonts w:ascii="Arial" w:hAnsi="Arial" w:cs="Arial"/>
        </w:rPr>
        <w:t>Zhotovitel je povinen zajistit při provádění předmětu plnění dodržení veškerých bezpečnostních opatření a hygienických opatření a opatření vedoucích k požární ochraně zhotovované stavby, a to v rozsahu a způsobem stanoveným příslušnými předpisy.</w:t>
      </w:r>
      <w:r w:rsidR="00BD18D2">
        <w:rPr>
          <w:rFonts w:ascii="Arial" w:hAnsi="Arial" w:cs="Arial"/>
        </w:rPr>
        <w:t xml:space="preserve"> </w:t>
      </w:r>
    </w:p>
    <w:p w14:paraId="7B4BC963" w14:textId="33DBF642" w:rsidR="00723FFF" w:rsidRDefault="00723FFF" w:rsidP="004B0312">
      <w:pPr>
        <w:numPr>
          <w:ilvl w:val="2"/>
          <w:numId w:val="2"/>
        </w:numPr>
        <w:ind w:left="1260"/>
        <w:jc w:val="both"/>
        <w:rPr>
          <w:rFonts w:ascii="Arial" w:hAnsi="Arial" w:cs="Arial"/>
        </w:rPr>
      </w:pPr>
      <w:r>
        <w:rPr>
          <w:rFonts w:ascii="Arial" w:hAnsi="Arial" w:cs="Arial"/>
        </w:rPr>
        <w:t>Zhotovitel je povinen provést pro všechny své zaměstnance pracující na díle vstupní školení o</w:t>
      </w:r>
      <w:r w:rsidR="00195552">
        <w:rPr>
          <w:rFonts w:ascii="Arial" w:hAnsi="Arial" w:cs="Arial"/>
        </w:rPr>
        <w:t> </w:t>
      </w:r>
      <w:r>
        <w:rPr>
          <w:rFonts w:ascii="Arial" w:hAnsi="Arial" w:cs="Arial"/>
        </w:rPr>
        <w:t>bezpečnosti a ochraně zdraví při práci a o požární ochraně. Zhotovitel je rovněž povinen průběžně znalosti svých zaměstnanců o bezpečnosti a ochraně zdraví při práci a o požární ochraně obnovovat a kontrolovat.</w:t>
      </w:r>
    </w:p>
    <w:p w14:paraId="2579E296" w14:textId="79F9E525" w:rsidR="00723FFF" w:rsidRDefault="00723FFF" w:rsidP="004B0312">
      <w:pPr>
        <w:numPr>
          <w:ilvl w:val="2"/>
          <w:numId w:val="2"/>
        </w:numPr>
        <w:ind w:left="1260"/>
        <w:jc w:val="both"/>
        <w:rPr>
          <w:rFonts w:ascii="Arial" w:hAnsi="Arial" w:cs="Arial"/>
        </w:rPr>
      </w:pPr>
      <w:r>
        <w:rPr>
          <w:rFonts w:ascii="Arial" w:hAnsi="Arial" w:cs="Arial"/>
        </w:rPr>
        <w:t>Zhotovitel je povinen zabezpečit provedení vstupního školení o bezpečnosti a ochraně zdraví při</w:t>
      </w:r>
      <w:r w:rsidR="00195552">
        <w:rPr>
          <w:rFonts w:ascii="Arial" w:hAnsi="Arial" w:cs="Arial"/>
        </w:rPr>
        <w:t> </w:t>
      </w:r>
      <w:r>
        <w:rPr>
          <w:rFonts w:ascii="Arial" w:hAnsi="Arial" w:cs="Arial"/>
        </w:rPr>
        <w:t xml:space="preserve">práci a o požární ochraně i u svých </w:t>
      </w:r>
      <w:r w:rsidR="00532899">
        <w:rPr>
          <w:rFonts w:ascii="Arial" w:hAnsi="Arial" w:cs="Arial"/>
        </w:rPr>
        <w:t>p</w:t>
      </w:r>
      <w:r>
        <w:rPr>
          <w:rFonts w:ascii="Arial" w:hAnsi="Arial" w:cs="Arial"/>
        </w:rPr>
        <w:t>oddodavatelů.</w:t>
      </w:r>
    </w:p>
    <w:p w14:paraId="4FF665A4" w14:textId="77777777" w:rsidR="00723FFF" w:rsidRDefault="00723FFF" w:rsidP="004B0312">
      <w:pPr>
        <w:numPr>
          <w:ilvl w:val="2"/>
          <w:numId w:val="2"/>
        </w:numPr>
        <w:ind w:left="1260"/>
        <w:jc w:val="both"/>
        <w:rPr>
          <w:rFonts w:ascii="Arial" w:hAnsi="Arial" w:cs="Arial"/>
        </w:rPr>
      </w:pPr>
      <w:r>
        <w:rPr>
          <w:rFonts w:ascii="Arial" w:hAnsi="Arial" w:cs="Arial"/>
        </w:rPr>
        <w:t xml:space="preserve">Zhotovitel v plné míře zodpovídá za bezpečnost a ochranu zdraví všech osob, které se s jeho vědomím zdržují na </w:t>
      </w:r>
      <w:r w:rsidR="00532899">
        <w:rPr>
          <w:rFonts w:ascii="Arial" w:hAnsi="Arial" w:cs="Arial"/>
        </w:rPr>
        <w:t>s</w:t>
      </w:r>
      <w:r>
        <w:rPr>
          <w:rFonts w:ascii="Arial" w:hAnsi="Arial" w:cs="Arial"/>
        </w:rPr>
        <w:t xml:space="preserve">taveništi a je povinen zabezpečit jejich vybavení ochrannými pracovními pomůckami. </w:t>
      </w:r>
    </w:p>
    <w:p w14:paraId="3AA6138E" w14:textId="279E6EAF" w:rsidR="00723FFF" w:rsidRDefault="00723FFF" w:rsidP="004B0312">
      <w:pPr>
        <w:numPr>
          <w:ilvl w:val="2"/>
          <w:numId w:val="2"/>
        </w:numPr>
        <w:ind w:left="1260"/>
        <w:jc w:val="both"/>
        <w:rPr>
          <w:rFonts w:ascii="Arial" w:hAnsi="Arial" w:cs="Arial"/>
        </w:rPr>
      </w:pPr>
      <w:r>
        <w:rPr>
          <w:rFonts w:ascii="Arial" w:hAnsi="Arial" w:cs="Arial"/>
        </w:rPr>
        <w:t>Jsou-li při provádění díla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w:t>
      </w:r>
      <w:r w:rsidR="00790B9B">
        <w:rPr>
          <w:rFonts w:ascii="Arial" w:hAnsi="Arial" w:cs="Arial"/>
        </w:rPr>
        <w:t> </w:t>
      </w:r>
      <w:r>
        <w:rPr>
          <w:rFonts w:ascii="Arial" w:hAnsi="Arial" w:cs="Arial"/>
        </w:rPr>
        <w:t xml:space="preserve">nimi své zaměstnance a své </w:t>
      </w:r>
      <w:r w:rsidR="00532899">
        <w:rPr>
          <w:rFonts w:ascii="Arial" w:hAnsi="Arial" w:cs="Arial"/>
        </w:rPr>
        <w:t>p</w:t>
      </w:r>
      <w:r>
        <w:rPr>
          <w:rFonts w:ascii="Arial" w:hAnsi="Arial" w:cs="Arial"/>
        </w:rPr>
        <w:t xml:space="preserve">oddodavatele. </w:t>
      </w:r>
    </w:p>
    <w:p w14:paraId="1048F34C" w14:textId="69D1F825" w:rsidR="00723FFF" w:rsidRDefault="00723FFF" w:rsidP="004B0312">
      <w:pPr>
        <w:numPr>
          <w:ilvl w:val="2"/>
          <w:numId w:val="2"/>
        </w:numPr>
        <w:ind w:left="1260"/>
        <w:jc w:val="both"/>
        <w:rPr>
          <w:rFonts w:ascii="Arial" w:hAnsi="Arial" w:cs="Arial"/>
        </w:rPr>
      </w:pPr>
      <w:r>
        <w:rPr>
          <w:rFonts w:ascii="Arial" w:hAnsi="Arial" w:cs="Arial"/>
        </w:rPr>
        <w:t>Zhotovitel je povinen provádět v průběhu provádění díla vlastní dozor a soustavnou kontrolu nad</w:t>
      </w:r>
      <w:r w:rsidR="00790B9B">
        <w:rPr>
          <w:rFonts w:ascii="Arial" w:hAnsi="Arial" w:cs="Arial"/>
        </w:rPr>
        <w:t> </w:t>
      </w:r>
      <w:r>
        <w:rPr>
          <w:rFonts w:ascii="Arial" w:hAnsi="Arial" w:cs="Arial"/>
        </w:rPr>
        <w:t xml:space="preserve">bezpečností práce a požární ochranou na </w:t>
      </w:r>
      <w:r w:rsidR="00532899">
        <w:rPr>
          <w:rFonts w:ascii="Arial" w:hAnsi="Arial" w:cs="Arial"/>
        </w:rPr>
        <w:t>s</w:t>
      </w:r>
      <w:r>
        <w:rPr>
          <w:rFonts w:ascii="Arial" w:hAnsi="Arial" w:cs="Arial"/>
        </w:rPr>
        <w:t>taveništi.</w:t>
      </w:r>
    </w:p>
    <w:p w14:paraId="59AA73BD" w14:textId="77777777" w:rsidR="00723FFF" w:rsidRDefault="00723FFF" w:rsidP="004B0312">
      <w:pPr>
        <w:numPr>
          <w:ilvl w:val="2"/>
          <w:numId w:val="2"/>
        </w:numPr>
        <w:ind w:left="1260"/>
        <w:jc w:val="both"/>
        <w:rPr>
          <w:rFonts w:ascii="Arial" w:hAnsi="Arial" w:cs="Arial"/>
        </w:rPr>
      </w:pPr>
      <w:r>
        <w:rPr>
          <w:rFonts w:ascii="Arial" w:hAnsi="Arial" w:cs="Arial"/>
        </w:rPr>
        <w:t xml:space="preserve">Zhotovitel je povinen zabezpečit i veškerá bezpečností opatření na ochranu osob a majetku mimo prostor </w:t>
      </w:r>
      <w:r w:rsidR="00532899">
        <w:rPr>
          <w:rFonts w:ascii="Arial" w:hAnsi="Arial" w:cs="Arial"/>
        </w:rPr>
        <w:t>s</w:t>
      </w:r>
      <w:r>
        <w:rPr>
          <w:rFonts w:ascii="Arial" w:hAnsi="Arial" w:cs="Arial"/>
        </w:rPr>
        <w:t>taveniště, jsou-li dotčeny prováděním prací na díle (zejména veřejná prostranství nebo komunikace ponechaná v užívání veřejnosti).</w:t>
      </w:r>
    </w:p>
    <w:p w14:paraId="7B26FE49" w14:textId="77777777" w:rsidR="00723FFF" w:rsidRDefault="00723FFF" w:rsidP="004B0312">
      <w:pPr>
        <w:numPr>
          <w:ilvl w:val="2"/>
          <w:numId w:val="2"/>
        </w:numPr>
        <w:ind w:left="1260"/>
        <w:jc w:val="both"/>
        <w:rPr>
          <w:rFonts w:ascii="Arial" w:hAnsi="Arial" w:cs="Arial"/>
        </w:rPr>
      </w:pPr>
      <w:r>
        <w:rPr>
          <w:rFonts w:ascii="Arial" w:hAnsi="Arial" w:cs="Arial"/>
        </w:rPr>
        <w:t>Zhotovitel je povinen pravidelně kontrolovat stav sousedících objektů a ploch a pravidelně dokumentovat jejich stav, zda nejsou dotčeny vlivem zhotovování stavby.</w:t>
      </w:r>
    </w:p>
    <w:p w14:paraId="21F6348D" w14:textId="77777777" w:rsidR="00723FFF" w:rsidRDefault="00723FFF" w:rsidP="004B0312">
      <w:pPr>
        <w:numPr>
          <w:ilvl w:val="2"/>
          <w:numId w:val="2"/>
        </w:numPr>
        <w:ind w:left="1260"/>
        <w:jc w:val="both"/>
        <w:rPr>
          <w:rFonts w:ascii="Arial" w:hAnsi="Arial" w:cs="Arial"/>
        </w:rPr>
      </w:pPr>
      <w:r>
        <w:rPr>
          <w:rFonts w:ascii="Arial" w:hAnsi="Arial" w:cs="Arial"/>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7D4ACCC7" w14:textId="77777777" w:rsidR="00723FFF" w:rsidRDefault="00723FFF">
      <w:pPr>
        <w:ind w:left="1056"/>
        <w:jc w:val="both"/>
        <w:rPr>
          <w:rFonts w:ascii="Arial" w:hAnsi="Arial" w:cs="Arial"/>
        </w:rPr>
      </w:pPr>
    </w:p>
    <w:p w14:paraId="399EDA0A"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Dodržování zásad ochrany životního prostředí</w:t>
      </w:r>
    </w:p>
    <w:p w14:paraId="1E1F9344" w14:textId="77777777" w:rsidR="00723FFF" w:rsidRDefault="00723FFF" w:rsidP="004B0312">
      <w:pPr>
        <w:numPr>
          <w:ilvl w:val="2"/>
          <w:numId w:val="2"/>
        </w:numPr>
        <w:ind w:left="1260"/>
        <w:jc w:val="both"/>
        <w:rPr>
          <w:rFonts w:ascii="Arial" w:hAnsi="Arial" w:cs="Arial"/>
        </w:rPr>
      </w:pPr>
      <w:r>
        <w:rPr>
          <w:rFonts w:ascii="Arial" w:hAnsi="Arial" w:cs="Arial"/>
        </w:rPr>
        <w:t xml:space="preserve">Zhotovitel při provádění díla provede veškerá potřebná opatření, která zamezí nežádoucím vlivům stavby na okolní prostředí (zejména na nemovitosti přiléhající ke </w:t>
      </w:r>
      <w:r w:rsidR="00532899">
        <w:rPr>
          <w:rFonts w:ascii="Arial" w:hAnsi="Arial" w:cs="Arial"/>
        </w:rPr>
        <w:t>s</w:t>
      </w:r>
      <w:r>
        <w:rPr>
          <w:rFonts w:ascii="Arial" w:hAnsi="Arial" w:cs="Arial"/>
        </w:rPr>
        <w:t>taveništi) a je povinen dodržovat veškeré podmínky vyplývající z právních předpisů řešících problematiku vlivu stavby na životní prostředí.</w:t>
      </w:r>
    </w:p>
    <w:p w14:paraId="3C61652E" w14:textId="77777777" w:rsidR="00723FFF" w:rsidRDefault="00723FFF" w:rsidP="004B0312">
      <w:pPr>
        <w:numPr>
          <w:ilvl w:val="2"/>
          <w:numId w:val="2"/>
        </w:numPr>
        <w:ind w:left="1260"/>
        <w:jc w:val="both"/>
        <w:rPr>
          <w:rFonts w:ascii="Arial" w:hAnsi="Arial" w:cs="Arial"/>
        </w:rPr>
      </w:pPr>
      <w:r>
        <w:rPr>
          <w:rFonts w:ascii="Arial" w:hAnsi="Arial" w:cs="Arial"/>
        </w:rPr>
        <w:t>Zhotovitel je povinen vést evidenci o všech druzích odpadů vzniklých z jeho činnosti a vést evidenci o způsobu jejich zneškodňování.</w:t>
      </w:r>
    </w:p>
    <w:p w14:paraId="7F736881" w14:textId="77777777" w:rsidR="00723FFF" w:rsidRDefault="00723FFF">
      <w:pPr>
        <w:ind w:left="1056"/>
        <w:jc w:val="both"/>
        <w:rPr>
          <w:rFonts w:ascii="Arial" w:hAnsi="Arial" w:cs="Arial"/>
        </w:rPr>
      </w:pPr>
    </w:p>
    <w:p w14:paraId="097D120E"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Dodržování podmínek rozhodnutí dotčených orgánů a organizací</w:t>
      </w:r>
    </w:p>
    <w:p w14:paraId="1E2A59DC" w14:textId="77777777" w:rsidR="00723FFF" w:rsidRDefault="00723FFF" w:rsidP="004B0312">
      <w:pPr>
        <w:numPr>
          <w:ilvl w:val="2"/>
          <w:numId w:val="2"/>
        </w:numPr>
        <w:ind w:left="1260"/>
        <w:jc w:val="both"/>
        <w:rPr>
          <w:rFonts w:ascii="Arial" w:hAnsi="Arial" w:cs="Arial"/>
        </w:rPr>
      </w:pPr>
      <w:r>
        <w:rPr>
          <w:rFonts w:ascii="Arial" w:hAnsi="Arial" w:cs="Arial"/>
        </w:rPr>
        <w:t>Zhotovitel se zavazuje dodržet při provádění díla veškeré podmínky vyplývající z</w:t>
      </w:r>
      <w:r w:rsidR="0078486A">
        <w:rPr>
          <w:rFonts w:ascii="Arial" w:hAnsi="Arial" w:cs="Arial"/>
        </w:rPr>
        <w:t>e stavebního zákona</w:t>
      </w:r>
      <w:r>
        <w:rPr>
          <w:rFonts w:ascii="Arial" w:hAnsi="Arial" w:cs="Arial"/>
        </w:rPr>
        <w:t>.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59C61E4B" w14:textId="77777777" w:rsidR="00A51CDD" w:rsidRDefault="00A51CDD" w:rsidP="00A51CDD">
      <w:pPr>
        <w:ind w:left="1260"/>
        <w:jc w:val="both"/>
        <w:rPr>
          <w:rFonts w:ascii="Arial" w:hAnsi="Arial" w:cs="Arial"/>
        </w:rPr>
      </w:pPr>
    </w:p>
    <w:p w14:paraId="20850721"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Kvalifikace pracovníků zhotovitele</w:t>
      </w:r>
    </w:p>
    <w:p w14:paraId="2A6F3556" w14:textId="77777777" w:rsidR="00723FFF" w:rsidRDefault="00723FFF" w:rsidP="004B0312">
      <w:pPr>
        <w:numPr>
          <w:ilvl w:val="2"/>
          <w:numId w:val="2"/>
        </w:numPr>
        <w:ind w:left="1260"/>
        <w:jc w:val="both"/>
        <w:rPr>
          <w:rFonts w:ascii="Arial" w:hAnsi="Arial" w:cs="Arial"/>
        </w:rPr>
      </w:pPr>
      <w:r>
        <w:rPr>
          <w:rFonts w:ascii="Arial" w:hAnsi="Arial" w:cs="Arial"/>
        </w:rPr>
        <w:t xml:space="preserve">Veškeré odborné práce musí vykonávat pracovníci Zhotovitele nebo jeho </w:t>
      </w:r>
      <w:r w:rsidR="00532899">
        <w:rPr>
          <w:rFonts w:ascii="Arial" w:hAnsi="Arial" w:cs="Arial"/>
        </w:rPr>
        <w:t>p</w:t>
      </w:r>
      <w:r>
        <w:rPr>
          <w:rFonts w:ascii="Arial" w:hAnsi="Arial" w:cs="Arial"/>
        </w:rPr>
        <w:t>oddodavatelů mající příslušnou kvalifikaci. Doklad o kvalifikaci pracovníků je Zhotovitel na požádání Objednatele povinen doložit.</w:t>
      </w:r>
    </w:p>
    <w:p w14:paraId="075DEE80" w14:textId="77777777" w:rsidR="00723FFF" w:rsidRDefault="00723FFF">
      <w:pPr>
        <w:ind w:left="708"/>
        <w:jc w:val="both"/>
        <w:rPr>
          <w:rFonts w:ascii="Arial" w:hAnsi="Arial" w:cs="Arial"/>
        </w:rPr>
      </w:pPr>
    </w:p>
    <w:p w14:paraId="39935834"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Odpovědnost Zhotovitele za škodu a povinnost nahradit škodu</w:t>
      </w:r>
    </w:p>
    <w:p w14:paraId="64AB831A" w14:textId="77777777" w:rsidR="00030C76" w:rsidRDefault="00030C76" w:rsidP="004B0312">
      <w:pPr>
        <w:numPr>
          <w:ilvl w:val="2"/>
          <w:numId w:val="2"/>
        </w:numPr>
        <w:ind w:left="1260"/>
        <w:jc w:val="both"/>
        <w:rPr>
          <w:rFonts w:ascii="Arial" w:hAnsi="Arial" w:cs="Arial"/>
        </w:rPr>
      </w:pPr>
      <w:r>
        <w:rPr>
          <w:rFonts w:ascii="Arial" w:hAnsi="Arial" w:cs="Arial"/>
        </w:rPr>
        <w:t>Pokud činností Zhotovitele dojde ke způsobení škody Objednateli nebo třetím osobám z titulu úmyslu, opomenutí, nedbalosti nebo neplněním podmínek vyplývajících ze zákona, technických nebo jiných norem nebo vyplývajících z této smlouvy, je Zhotovitel povinen bez zbytečného odkladu tuto škodu odstranit a není-li to možné, tak finančně nahradit. Veškeré náklady s tím spojené nese Zhotovitel.</w:t>
      </w:r>
    </w:p>
    <w:p w14:paraId="22D16FD6" w14:textId="77777777" w:rsidR="00030C76" w:rsidRDefault="00030C76" w:rsidP="004B0312">
      <w:pPr>
        <w:numPr>
          <w:ilvl w:val="2"/>
          <w:numId w:val="2"/>
        </w:numPr>
        <w:ind w:left="1260"/>
        <w:jc w:val="both"/>
        <w:rPr>
          <w:rFonts w:ascii="Arial" w:hAnsi="Arial" w:cs="Arial"/>
        </w:rPr>
      </w:pPr>
      <w:r>
        <w:rPr>
          <w:rFonts w:ascii="Arial" w:hAnsi="Arial" w:cs="Arial"/>
        </w:rPr>
        <w:t>Zhotovitel odpovídá i za škodu způsobenou činností těch, kteří pro něj dílo provádějí.</w:t>
      </w:r>
    </w:p>
    <w:p w14:paraId="57BC3417" w14:textId="77777777" w:rsidR="00030C76" w:rsidRDefault="00030C76" w:rsidP="004B0312">
      <w:pPr>
        <w:numPr>
          <w:ilvl w:val="2"/>
          <w:numId w:val="2"/>
        </w:numPr>
        <w:ind w:left="1260"/>
        <w:jc w:val="both"/>
        <w:rPr>
          <w:rFonts w:ascii="Arial" w:hAnsi="Arial" w:cs="Arial"/>
        </w:rPr>
      </w:pPr>
      <w:r>
        <w:rPr>
          <w:rFonts w:ascii="Arial" w:hAnsi="Arial" w:cs="Arial"/>
        </w:rPr>
        <w:t>Zhotovitel odpovídá za škodu způsobenou okolnostmi, které mají původ v povaze strojů, přístrojů nebo jiných věcí, které Zhotovitel použil nebo hodlal použít při provádění díla.</w:t>
      </w:r>
    </w:p>
    <w:p w14:paraId="6A273DE7" w14:textId="77777777" w:rsidR="00723FFF" w:rsidRDefault="00723FFF">
      <w:pPr>
        <w:jc w:val="both"/>
        <w:rPr>
          <w:rFonts w:ascii="Arial" w:hAnsi="Arial" w:cs="Arial"/>
        </w:rPr>
      </w:pPr>
    </w:p>
    <w:p w14:paraId="7E7EC82A" w14:textId="77777777" w:rsidR="00723FFF" w:rsidRPr="00393E7B" w:rsidRDefault="001135F9" w:rsidP="004B0312">
      <w:pPr>
        <w:numPr>
          <w:ilvl w:val="1"/>
          <w:numId w:val="2"/>
        </w:numPr>
        <w:ind w:left="540" w:hanging="540"/>
        <w:jc w:val="both"/>
        <w:rPr>
          <w:rFonts w:ascii="Arial" w:hAnsi="Arial" w:cs="Arial"/>
        </w:rPr>
      </w:pPr>
      <w:r>
        <w:rPr>
          <w:rFonts w:ascii="Arial" w:hAnsi="Arial" w:cs="Arial"/>
          <w:u w:val="single"/>
        </w:rPr>
        <w:lastRenderedPageBreak/>
        <w:t>Archeologický průzkum a a</w:t>
      </w:r>
      <w:r w:rsidR="00723FFF" w:rsidRPr="00393E7B">
        <w:rPr>
          <w:rFonts w:ascii="Arial" w:hAnsi="Arial" w:cs="Arial"/>
          <w:u w:val="single"/>
        </w:rPr>
        <w:t>rcheologické nálezy</w:t>
      </w:r>
    </w:p>
    <w:p w14:paraId="60D2001F" w14:textId="77777777" w:rsidR="001135F9" w:rsidRPr="001135F9" w:rsidRDefault="001135F9" w:rsidP="004B0312">
      <w:pPr>
        <w:numPr>
          <w:ilvl w:val="2"/>
          <w:numId w:val="2"/>
        </w:numPr>
        <w:ind w:left="1260"/>
        <w:jc w:val="both"/>
        <w:rPr>
          <w:rFonts w:ascii="Arial" w:hAnsi="Arial" w:cs="Arial"/>
        </w:rPr>
      </w:pPr>
      <w:r w:rsidRPr="001135F9">
        <w:rPr>
          <w:rFonts w:ascii="Arial" w:hAnsi="Arial" w:cs="Arial"/>
        </w:rPr>
        <w:t>V případě, že na staveništi vznikne nutnost provést arch</w:t>
      </w:r>
      <w:r w:rsidR="009F5B7A">
        <w:rPr>
          <w:rFonts w:ascii="Arial" w:hAnsi="Arial" w:cs="Arial"/>
        </w:rPr>
        <w:t>eologický průzkum, zavazuje se Z</w:t>
      </w:r>
      <w:r w:rsidRPr="001135F9">
        <w:rPr>
          <w:rFonts w:ascii="Arial" w:hAnsi="Arial" w:cs="Arial"/>
        </w:rPr>
        <w:t>hotovitel tento průzkum na staveništi umožnit a poskytnout případnou součinnost.</w:t>
      </w:r>
    </w:p>
    <w:p w14:paraId="735B91AE" w14:textId="4E75BC4B" w:rsidR="00723FFF" w:rsidRPr="00393E7B" w:rsidRDefault="00723FFF" w:rsidP="004B0312">
      <w:pPr>
        <w:numPr>
          <w:ilvl w:val="2"/>
          <w:numId w:val="2"/>
        </w:numPr>
        <w:ind w:left="1260"/>
        <w:jc w:val="both"/>
      </w:pPr>
      <w:r w:rsidRPr="00393E7B">
        <w:rPr>
          <w:rFonts w:ascii="Arial" w:hAnsi="Arial" w:cs="Arial"/>
        </w:rPr>
        <w:t>Jestliže Zhotovitel při provádění prací narazí na archeologické nálezy, je povinen přerušit práce a</w:t>
      </w:r>
      <w:r w:rsidR="00790B9B">
        <w:rPr>
          <w:rFonts w:ascii="Arial" w:hAnsi="Arial" w:cs="Arial"/>
        </w:rPr>
        <w:t> </w:t>
      </w:r>
      <w:r w:rsidRPr="00393E7B">
        <w:rPr>
          <w:rFonts w:ascii="Arial" w:hAnsi="Arial" w:cs="Arial"/>
        </w:rPr>
        <w:t>informovat písemně Objednatele a všechny dotčené orgány státní správy či jiné dotčené organizace. Objednatel je povinen rozhodnout o dalším postupu, a to písemně a bez odkladu poté, co od Zhotovitele takovouto informaci obdržel.</w:t>
      </w:r>
    </w:p>
    <w:p w14:paraId="1AF0BA0C" w14:textId="2ED29B27" w:rsidR="00E70E8C" w:rsidRPr="00AA345C" w:rsidRDefault="00E70E8C" w:rsidP="004B0312">
      <w:pPr>
        <w:numPr>
          <w:ilvl w:val="2"/>
          <w:numId w:val="2"/>
        </w:numPr>
        <w:ind w:left="1260"/>
        <w:jc w:val="both"/>
      </w:pPr>
      <w:r w:rsidRPr="00393E7B">
        <w:rPr>
          <w:rFonts w:ascii="Arial" w:hAnsi="Arial" w:cs="Arial"/>
        </w:rPr>
        <w:t>Lhůta pro dokončení díla se v takovém případě prodlužuje o dobu přerušení prací, pokud se</w:t>
      </w:r>
      <w:r w:rsidR="00790B9B">
        <w:rPr>
          <w:rFonts w:ascii="Arial" w:hAnsi="Arial" w:cs="Arial"/>
        </w:rPr>
        <w:t> </w:t>
      </w:r>
      <w:r w:rsidRPr="00393E7B">
        <w:rPr>
          <w:rFonts w:ascii="Arial" w:hAnsi="Arial" w:cs="Arial"/>
        </w:rPr>
        <w:t>smluvní strany nedohodnout jinak.</w:t>
      </w:r>
    </w:p>
    <w:p w14:paraId="0FFBE5B1" w14:textId="77777777" w:rsidR="00AA345C" w:rsidRPr="00AA345C" w:rsidRDefault="00AA345C" w:rsidP="00AA345C">
      <w:pPr>
        <w:ind w:left="1260"/>
        <w:jc w:val="both"/>
      </w:pPr>
    </w:p>
    <w:p w14:paraId="7ED5CA91" w14:textId="6511B3D4" w:rsidR="00AA345C" w:rsidRPr="00651C0F" w:rsidRDefault="00AA345C" w:rsidP="004B0312">
      <w:pPr>
        <w:numPr>
          <w:ilvl w:val="1"/>
          <w:numId w:val="2"/>
        </w:numPr>
        <w:jc w:val="both"/>
        <w:rPr>
          <w:rFonts w:ascii="Arial" w:hAnsi="Arial" w:cs="Arial"/>
        </w:rPr>
      </w:pPr>
      <w:r w:rsidRPr="00651C0F">
        <w:rPr>
          <w:rFonts w:ascii="Arial" w:hAnsi="Arial" w:cs="Arial"/>
          <w:u w:val="single"/>
        </w:rPr>
        <w:t>Plán opatření</w:t>
      </w:r>
    </w:p>
    <w:p w14:paraId="6AC908A5" w14:textId="24923C84" w:rsidR="00AA345C" w:rsidRPr="00651C0F" w:rsidRDefault="00AA345C" w:rsidP="004B0312">
      <w:pPr>
        <w:numPr>
          <w:ilvl w:val="2"/>
          <w:numId w:val="2"/>
        </w:numPr>
        <w:ind w:left="1260"/>
        <w:jc w:val="both"/>
        <w:rPr>
          <w:rFonts w:ascii="Arial" w:hAnsi="Arial" w:cs="Arial"/>
        </w:rPr>
      </w:pPr>
      <w:r w:rsidRPr="00651C0F">
        <w:rPr>
          <w:rFonts w:ascii="Arial" w:hAnsi="Arial" w:cs="Arial"/>
        </w:rPr>
        <w:t>Zhotovitel je povinen zpracovat plán opatření pro případ havarijního zhoršení jakosti vod a nechat ho schválit TDI.</w:t>
      </w:r>
    </w:p>
    <w:p w14:paraId="70A7B32C" w14:textId="77777777" w:rsidR="00AA345C" w:rsidRPr="00393E7B" w:rsidRDefault="00AA345C" w:rsidP="00AA345C">
      <w:pPr>
        <w:ind w:left="1260"/>
        <w:jc w:val="both"/>
      </w:pPr>
    </w:p>
    <w:p w14:paraId="37F255D1" w14:textId="77777777" w:rsidR="00191638" w:rsidRDefault="00191638">
      <w:pPr>
        <w:pStyle w:val="Zkladntext"/>
        <w:spacing w:line="240" w:lineRule="atLeast"/>
        <w:jc w:val="both"/>
      </w:pPr>
    </w:p>
    <w:p w14:paraId="3EA47923" w14:textId="33BBCF93"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shd w:val="clear" w:color="auto" w:fill="FFFF00"/>
        </w:rPr>
      </w:pPr>
      <w:r>
        <w:rPr>
          <w:rFonts w:ascii="Arial" w:hAnsi="Arial" w:cs="Arial"/>
          <w:b/>
          <w:caps/>
        </w:rPr>
        <w:t>Poddodavatel</w:t>
      </w:r>
      <w:r w:rsidR="007D411A">
        <w:rPr>
          <w:rFonts w:ascii="Arial" w:hAnsi="Arial" w:cs="Arial"/>
          <w:b/>
          <w:caps/>
        </w:rPr>
        <w:t>É A REALIZAČNÍ TÝM</w:t>
      </w:r>
      <w:r w:rsidR="007D411A">
        <w:rPr>
          <w:rFonts w:ascii="Arial" w:hAnsi="Arial" w:cs="Arial"/>
          <w:b/>
          <w:caps/>
        </w:rPr>
        <w:tab/>
      </w:r>
    </w:p>
    <w:p w14:paraId="46C80037" w14:textId="77777777" w:rsidR="00723FFF" w:rsidRDefault="00723FFF">
      <w:pPr>
        <w:ind w:left="708"/>
        <w:jc w:val="both"/>
        <w:rPr>
          <w:rFonts w:ascii="Arial" w:hAnsi="Arial" w:cs="Arial"/>
          <w:shd w:val="clear" w:color="auto" w:fill="FFFF00"/>
        </w:rPr>
      </w:pPr>
    </w:p>
    <w:p w14:paraId="01BD2948"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Podmínky, za kterých je možné pověřit realizací díla jinou osobu</w:t>
      </w:r>
    </w:p>
    <w:p w14:paraId="50E566D4" w14:textId="77777777" w:rsidR="00030C76" w:rsidRDefault="00030C76" w:rsidP="004B0312">
      <w:pPr>
        <w:numPr>
          <w:ilvl w:val="2"/>
          <w:numId w:val="2"/>
        </w:numPr>
        <w:ind w:left="1260"/>
        <w:jc w:val="both"/>
        <w:rPr>
          <w:rFonts w:ascii="Arial" w:hAnsi="Arial" w:cs="Arial"/>
        </w:rPr>
      </w:pPr>
      <w:r>
        <w:rPr>
          <w:rFonts w:ascii="Arial" w:hAnsi="Arial" w:cs="Arial"/>
        </w:rPr>
        <w:t>Zhotovitel je oprávněn využít k provedení díla i poddodavatele.</w:t>
      </w:r>
    </w:p>
    <w:p w14:paraId="0BA6AB49" w14:textId="77777777" w:rsidR="00030C76" w:rsidRDefault="00030C76" w:rsidP="004B0312">
      <w:pPr>
        <w:numPr>
          <w:ilvl w:val="2"/>
          <w:numId w:val="2"/>
        </w:numPr>
        <w:ind w:left="1260"/>
        <w:jc w:val="both"/>
        <w:rPr>
          <w:rFonts w:ascii="Arial" w:hAnsi="Arial" w:cs="Arial"/>
        </w:rPr>
      </w:pPr>
      <w:r>
        <w:rPr>
          <w:rFonts w:ascii="Arial" w:hAnsi="Arial" w:cs="Arial"/>
        </w:rPr>
        <w:t>Zhotovitel odpovídá za činnost svých poddodavatelů tak, jako by dílo prováděl sám.</w:t>
      </w:r>
    </w:p>
    <w:p w14:paraId="1405D8F4" w14:textId="77777777" w:rsidR="00030C76" w:rsidRDefault="00030C76" w:rsidP="004B0312">
      <w:pPr>
        <w:numPr>
          <w:ilvl w:val="2"/>
          <w:numId w:val="2"/>
        </w:numPr>
        <w:ind w:left="1260"/>
        <w:jc w:val="both"/>
        <w:rPr>
          <w:rFonts w:ascii="Arial" w:hAnsi="Arial" w:cs="Arial"/>
        </w:rPr>
      </w:pPr>
      <w:r>
        <w:rPr>
          <w:rFonts w:ascii="Arial" w:hAnsi="Arial" w:cs="Arial"/>
        </w:rPr>
        <w:t>Zhotovitel je povinen zabezpečit ve svých poddodavatelských smlouvách splnění všech povinností vyplývajících Zhotoviteli ze smlouvy o dílo, a to přiměřeně k povaze a rozsahu jejich poddodávky.</w:t>
      </w:r>
    </w:p>
    <w:p w14:paraId="3F60BC6B" w14:textId="77777777" w:rsidR="00030C76" w:rsidRDefault="00030C76" w:rsidP="004B0312">
      <w:pPr>
        <w:numPr>
          <w:ilvl w:val="2"/>
          <w:numId w:val="2"/>
        </w:numPr>
        <w:ind w:left="1260"/>
        <w:jc w:val="both"/>
        <w:rPr>
          <w:rFonts w:ascii="Arial" w:hAnsi="Arial" w:cs="Arial"/>
        </w:rPr>
      </w:pPr>
      <w:r>
        <w:rPr>
          <w:rFonts w:ascii="Arial" w:hAnsi="Arial" w:cs="Arial"/>
        </w:rPr>
        <w:t>Požádá-li o to Objednatel, je Zhotovitel povinen poskytnout Objednateli do 3 tří dnů od výzvy Objednatele údaje o všech svých poddodavatelích, kteří se provádění předmětu plnění podílejí nebo podíleli.</w:t>
      </w:r>
    </w:p>
    <w:p w14:paraId="7D291C0D" w14:textId="77777777" w:rsidR="00723FFF" w:rsidRDefault="00723FFF">
      <w:pPr>
        <w:jc w:val="both"/>
        <w:rPr>
          <w:rFonts w:ascii="Arial" w:hAnsi="Arial" w:cs="Arial"/>
        </w:rPr>
      </w:pPr>
    </w:p>
    <w:p w14:paraId="2D260DFE" w14:textId="524DFB5C" w:rsidR="006B337B" w:rsidRPr="006B337B" w:rsidRDefault="006B337B" w:rsidP="004B0312">
      <w:pPr>
        <w:numPr>
          <w:ilvl w:val="1"/>
          <w:numId w:val="2"/>
        </w:numPr>
        <w:ind w:left="540" w:hanging="540"/>
        <w:jc w:val="both"/>
        <w:rPr>
          <w:rFonts w:ascii="Arial" w:hAnsi="Arial" w:cs="Arial"/>
          <w:u w:val="single"/>
        </w:rPr>
      </w:pPr>
      <w:r w:rsidRPr="006B337B">
        <w:rPr>
          <w:rFonts w:ascii="Arial" w:hAnsi="Arial" w:cs="Arial"/>
          <w:u w:val="single"/>
        </w:rPr>
        <w:t>Provádění díla poddodavatelem</w:t>
      </w:r>
      <w:r w:rsidR="007D411A">
        <w:rPr>
          <w:rFonts w:ascii="Arial" w:hAnsi="Arial" w:cs="Arial"/>
          <w:u w:val="single"/>
        </w:rPr>
        <w:t xml:space="preserve"> a členy realizačního týmu</w:t>
      </w:r>
    </w:p>
    <w:p w14:paraId="27F39913" w14:textId="508C8FD9" w:rsidR="006B337B" w:rsidRPr="006B337B" w:rsidRDefault="006B337B" w:rsidP="004B0312">
      <w:pPr>
        <w:numPr>
          <w:ilvl w:val="2"/>
          <w:numId w:val="2"/>
        </w:numPr>
        <w:ind w:left="1260"/>
        <w:jc w:val="both"/>
        <w:rPr>
          <w:rFonts w:ascii="Arial" w:hAnsi="Arial" w:cs="Arial"/>
        </w:rPr>
      </w:pPr>
      <w:r>
        <w:rPr>
          <w:rFonts w:ascii="Arial" w:hAnsi="Arial" w:cs="Arial"/>
          <w:color w:val="000000"/>
        </w:rPr>
        <w:t>Pokud Zhotovitel v zadávacím řízení prokazoval svoji kvalifikaci prostřednictvím poddodavatele (jiné osoby) je povinen při provádění díla využít takového poddodavatele na ty stavební práce a</w:t>
      </w:r>
      <w:r w:rsidR="002A26FF">
        <w:rPr>
          <w:rFonts w:ascii="Arial" w:hAnsi="Arial" w:cs="Arial"/>
          <w:color w:val="000000"/>
        </w:rPr>
        <w:t> </w:t>
      </w:r>
      <w:r>
        <w:rPr>
          <w:rFonts w:ascii="Arial" w:hAnsi="Arial" w:cs="Arial"/>
          <w:color w:val="000000"/>
        </w:rPr>
        <w:t>dodávky, které vyplývají z nabídky Zhotovitele podané do zadávacího řízení či jiných dokumentů předložených Zhotovitelem v zadávacím řízení, na jehož základě byla uzavřena tato smlouva.</w:t>
      </w:r>
    </w:p>
    <w:p w14:paraId="47443289" w14:textId="408408B9" w:rsidR="006B337B" w:rsidRPr="008206C6" w:rsidRDefault="006B337B" w:rsidP="004B0312">
      <w:pPr>
        <w:numPr>
          <w:ilvl w:val="2"/>
          <w:numId w:val="2"/>
        </w:numPr>
        <w:ind w:left="1260"/>
        <w:jc w:val="both"/>
        <w:rPr>
          <w:rFonts w:ascii="Arial" w:hAnsi="Arial" w:cs="Arial"/>
        </w:rPr>
      </w:pPr>
      <w:r>
        <w:rPr>
          <w:rFonts w:ascii="Arial" w:hAnsi="Arial" w:cs="Arial"/>
          <w:color w:val="000000"/>
        </w:rPr>
        <w:t>Pokud zadávací podmínky stanovily povinnost Zhotovitele provést určité konkrétní stavební práce a</w:t>
      </w:r>
      <w:r w:rsidR="00334789">
        <w:rPr>
          <w:rFonts w:ascii="Arial" w:hAnsi="Arial" w:cs="Arial"/>
          <w:color w:val="000000"/>
        </w:rPr>
        <w:t> </w:t>
      </w:r>
      <w:r>
        <w:rPr>
          <w:rFonts w:ascii="Arial" w:hAnsi="Arial" w:cs="Arial"/>
          <w:color w:val="000000"/>
        </w:rPr>
        <w:t xml:space="preserve">služby </w:t>
      </w:r>
      <w:r w:rsidRPr="008206C6">
        <w:rPr>
          <w:rFonts w:ascii="Arial" w:hAnsi="Arial" w:cs="Arial"/>
          <w:color w:val="000000"/>
        </w:rPr>
        <w:t>vlastními kapacitami Zhotovitele, nesmí být takové stavební práce či služby provedeny poddodavatelem.</w:t>
      </w:r>
    </w:p>
    <w:p w14:paraId="1E539A4C" w14:textId="77777777" w:rsidR="006A5F8D" w:rsidRPr="008206C6" w:rsidRDefault="006A5F8D" w:rsidP="004B0312">
      <w:pPr>
        <w:numPr>
          <w:ilvl w:val="2"/>
          <w:numId w:val="2"/>
        </w:numPr>
        <w:ind w:left="1260"/>
        <w:jc w:val="both"/>
        <w:rPr>
          <w:rFonts w:ascii="Arial" w:hAnsi="Arial" w:cs="Arial"/>
        </w:rPr>
      </w:pPr>
      <w:r w:rsidRPr="008206C6">
        <w:rPr>
          <w:rFonts w:ascii="Arial" w:hAnsi="Arial" w:cs="Arial"/>
          <w:color w:val="000000"/>
        </w:rPr>
        <w:t xml:space="preserve">Pokud Zhotovitel v zadávacím řízení předkládal ve své nabídce i konkrétní členy realizačního týmu (stavbyvedoucí, specialisté profesí apod.), je povinen při provádění díla na příslušné pozice obsadit právě tyto členy týmu. Změna těchto členů je možná pouze se </w:t>
      </w:r>
      <w:r w:rsidRPr="008206C6">
        <w:rPr>
          <w:rFonts w:ascii="Arial" w:hAnsi="Arial" w:cs="Arial"/>
        </w:rPr>
        <w:t>po předchozím schválení ze strany Objednatele, a to za předpokladu, že nová osoba plní podmínky na ni kladené v zadávacím řízení.</w:t>
      </w:r>
    </w:p>
    <w:p w14:paraId="08531800" w14:textId="77777777" w:rsidR="006B337B" w:rsidRDefault="006B337B">
      <w:pPr>
        <w:jc w:val="both"/>
        <w:rPr>
          <w:rFonts w:ascii="Arial" w:hAnsi="Arial" w:cs="Arial"/>
        </w:rPr>
      </w:pPr>
    </w:p>
    <w:p w14:paraId="76CC68ED" w14:textId="56F1DBF5" w:rsidR="00723FFF" w:rsidRDefault="006B337B" w:rsidP="004B0312">
      <w:pPr>
        <w:numPr>
          <w:ilvl w:val="1"/>
          <w:numId w:val="2"/>
        </w:numPr>
        <w:ind w:left="540" w:hanging="540"/>
        <w:jc w:val="both"/>
        <w:rPr>
          <w:rFonts w:ascii="Arial" w:hAnsi="Arial" w:cs="Arial"/>
        </w:rPr>
      </w:pPr>
      <w:r>
        <w:rPr>
          <w:rFonts w:ascii="Arial" w:hAnsi="Arial" w:cs="Arial"/>
          <w:u w:val="single"/>
        </w:rPr>
        <w:t>Změna p</w:t>
      </w:r>
      <w:r w:rsidR="00723FFF">
        <w:rPr>
          <w:rFonts w:ascii="Arial" w:hAnsi="Arial" w:cs="Arial"/>
          <w:u w:val="single"/>
        </w:rPr>
        <w:t xml:space="preserve">oddodavatele </w:t>
      </w:r>
      <w:r w:rsidR="007D411A">
        <w:rPr>
          <w:rFonts w:ascii="Arial" w:hAnsi="Arial" w:cs="Arial"/>
          <w:u w:val="single"/>
        </w:rPr>
        <w:t>či člena realizačního týmu</w:t>
      </w:r>
    </w:p>
    <w:p w14:paraId="1AE23D64" w14:textId="77777777" w:rsidR="00723FFF" w:rsidRDefault="00723FFF" w:rsidP="004B0312">
      <w:pPr>
        <w:numPr>
          <w:ilvl w:val="2"/>
          <w:numId w:val="2"/>
        </w:numPr>
        <w:ind w:left="1260"/>
        <w:jc w:val="both"/>
        <w:rPr>
          <w:rFonts w:ascii="Arial" w:hAnsi="Arial" w:cs="Arial"/>
        </w:rPr>
      </w:pPr>
      <w:r>
        <w:rPr>
          <w:rFonts w:ascii="Arial" w:hAnsi="Arial" w:cs="Arial"/>
        </w:rPr>
        <w:t xml:space="preserve">Změna </w:t>
      </w:r>
      <w:r w:rsidR="00532899">
        <w:rPr>
          <w:rFonts w:ascii="Arial" w:hAnsi="Arial" w:cs="Arial"/>
        </w:rPr>
        <w:t>p</w:t>
      </w:r>
      <w:r>
        <w:rPr>
          <w:rFonts w:ascii="Arial" w:hAnsi="Arial" w:cs="Arial"/>
        </w:rPr>
        <w:t>oddodavatele, jehož prostřednictvím Zhotovite</w:t>
      </w:r>
      <w:r w:rsidR="00393E7B">
        <w:rPr>
          <w:rFonts w:ascii="Arial" w:hAnsi="Arial" w:cs="Arial"/>
        </w:rPr>
        <w:t>l prokazoval v zadávacím řízení</w:t>
      </w:r>
      <w:r w:rsidR="00DC5828">
        <w:rPr>
          <w:rFonts w:ascii="Arial" w:hAnsi="Arial" w:cs="Arial"/>
        </w:rPr>
        <w:t xml:space="preserve"> kvalifikaci (či změna poddodavatele či osoby, která byla v zadávacím řízení předmětem hodnocení nabídek)</w:t>
      </w:r>
      <w:r>
        <w:rPr>
          <w:rFonts w:ascii="Arial" w:hAnsi="Arial" w:cs="Arial"/>
        </w:rPr>
        <w:t xml:space="preserve">, je možná pouze po předchozím schválení ze strany Objednatele, a to za předpokladu, že nový </w:t>
      </w:r>
      <w:r w:rsidR="00532899">
        <w:rPr>
          <w:rFonts w:ascii="Arial" w:hAnsi="Arial" w:cs="Arial"/>
        </w:rPr>
        <w:t>p</w:t>
      </w:r>
      <w:r>
        <w:rPr>
          <w:rFonts w:ascii="Arial" w:hAnsi="Arial" w:cs="Arial"/>
        </w:rPr>
        <w:t>oddodavatel</w:t>
      </w:r>
      <w:r w:rsidR="00DC5828">
        <w:rPr>
          <w:rFonts w:ascii="Arial" w:hAnsi="Arial" w:cs="Arial"/>
        </w:rPr>
        <w:t xml:space="preserve"> (či osoba)</w:t>
      </w:r>
      <w:r>
        <w:rPr>
          <w:rFonts w:ascii="Arial" w:hAnsi="Arial" w:cs="Arial"/>
        </w:rPr>
        <w:t xml:space="preserve"> prokáže kvalifikaci v rozsahu minimálně shodném s rozsahem, kterým kvalifikaci</w:t>
      </w:r>
      <w:r w:rsidR="00DC5828">
        <w:rPr>
          <w:rFonts w:ascii="Arial" w:hAnsi="Arial" w:cs="Arial"/>
        </w:rPr>
        <w:t xml:space="preserve"> (hodnocení)</w:t>
      </w:r>
      <w:r>
        <w:rPr>
          <w:rFonts w:ascii="Arial" w:hAnsi="Arial" w:cs="Arial"/>
        </w:rPr>
        <w:t xml:space="preserve"> prokazoval původní </w:t>
      </w:r>
      <w:r w:rsidR="00532899">
        <w:rPr>
          <w:rFonts w:ascii="Arial" w:hAnsi="Arial" w:cs="Arial"/>
        </w:rPr>
        <w:t>p</w:t>
      </w:r>
      <w:r>
        <w:rPr>
          <w:rFonts w:ascii="Arial" w:hAnsi="Arial" w:cs="Arial"/>
        </w:rPr>
        <w:t>oddodavatel.</w:t>
      </w:r>
    </w:p>
    <w:p w14:paraId="7459F161" w14:textId="6D3711A0" w:rsidR="00723FFF" w:rsidRDefault="00723FFF" w:rsidP="004B0312">
      <w:pPr>
        <w:numPr>
          <w:ilvl w:val="2"/>
          <w:numId w:val="2"/>
        </w:numPr>
        <w:ind w:left="1260"/>
        <w:jc w:val="both"/>
        <w:rPr>
          <w:rFonts w:ascii="Arial" w:hAnsi="Arial" w:cs="Arial"/>
        </w:rPr>
      </w:pPr>
      <w:r>
        <w:rPr>
          <w:rFonts w:ascii="Arial" w:hAnsi="Arial" w:cs="Arial"/>
        </w:rPr>
        <w:t xml:space="preserve">Objednatel schválení nového </w:t>
      </w:r>
      <w:r w:rsidR="00532899">
        <w:rPr>
          <w:rFonts w:ascii="Arial" w:hAnsi="Arial" w:cs="Arial"/>
        </w:rPr>
        <w:t>p</w:t>
      </w:r>
      <w:r>
        <w:rPr>
          <w:rFonts w:ascii="Arial" w:hAnsi="Arial" w:cs="Arial"/>
        </w:rPr>
        <w:t>oddodavatele při splnění všech smluvených podmínek bez</w:t>
      </w:r>
      <w:r w:rsidR="002A26FF">
        <w:rPr>
          <w:rFonts w:ascii="Arial" w:hAnsi="Arial" w:cs="Arial"/>
        </w:rPr>
        <w:t> </w:t>
      </w:r>
      <w:r>
        <w:rPr>
          <w:rFonts w:ascii="Arial" w:hAnsi="Arial" w:cs="Arial"/>
        </w:rPr>
        <w:t>závažného důvodu neodepře.</w:t>
      </w:r>
    </w:p>
    <w:p w14:paraId="0F53E3F0" w14:textId="77777777" w:rsidR="007D411A" w:rsidRDefault="007D411A" w:rsidP="007D411A">
      <w:pPr>
        <w:ind w:left="1260"/>
        <w:jc w:val="both"/>
        <w:rPr>
          <w:rFonts w:ascii="Arial" w:hAnsi="Arial" w:cs="Arial"/>
        </w:rPr>
      </w:pPr>
    </w:p>
    <w:p w14:paraId="098F5122" w14:textId="77777777" w:rsidR="007D411A" w:rsidRPr="006551C7" w:rsidRDefault="007D411A" w:rsidP="007D411A">
      <w:pPr>
        <w:numPr>
          <w:ilvl w:val="1"/>
          <w:numId w:val="2"/>
        </w:numPr>
        <w:ind w:left="540" w:hanging="540"/>
        <w:jc w:val="both"/>
        <w:rPr>
          <w:rFonts w:ascii="Arial" w:hAnsi="Arial" w:cs="Arial"/>
          <w:u w:val="single"/>
        </w:rPr>
      </w:pPr>
      <w:r w:rsidRPr="006551C7">
        <w:rPr>
          <w:rFonts w:ascii="Arial" w:hAnsi="Arial" w:cs="Arial"/>
          <w:u w:val="single"/>
        </w:rPr>
        <w:t>Povinnosti technologa</w:t>
      </w:r>
    </w:p>
    <w:p w14:paraId="5A284590" w14:textId="30C8C4E6" w:rsidR="007D411A" w:rsidRPr="006551C7" w:rsidRDefault="007D411A" w:rsidP="007D411A">
      <w:pPr>
        <w:numPr>
          <w:ilvl w:val="2"/>
          <w:numId w:val="2"/>
        </w:numPr>
        <w:ind w:left="1260"/>
        <w:jc w:val="both"/>
        <w:rPr>
          <w:rFonts w:ascii="Arial" w:hAnsi="Arial" w:cs="Arial"/>
        </w:rPr>
      </w:pPr>
      <w:r w:rsidRPr="006551C7">
        <w:rPr>
          <w:rFonts w:ascii="Arial" w:hAnsi="Arial" w:cs="Arial"/>
        </w:rPr>
        <w:t xml:space="preserve">Po celou dobu trvání stavby zajistí Zhotovitel vlastního odborného technologa </w:t>
      </w:r>
      <w:r>
        <w:rPr>
          <w:rFonts w:ascii="Arial" w:hAnsi="Arial" w:cs="Arial"/>
        </w:rPr>
        <w:t>ČOV</w:t>
      </w:r>
      <w:r w:rsidRPr="006551C7">
        <w:rPr>
          <w:rFonts w:ascii="Arial" w:hAnsi="Arial" w:cs="Arial"/>
        </w:rPr>
        <w:t xml:space="preserve"> s odpovídající kvalifikací a praxí. Technolog je identifikován v čl. 3 této smlouvy.</w:t>
      </w:r>
    </w:p>
    <w:p w14:paraId="560198B3" w14:textId="22840D1E" w:rsidR="007D411A" w:rsidRPr="006551C7" w:rsidRDefault="007D411A" w:rsidP="007D411A">
      <w:pPr>
        <w:numPr>
          <w:ilvl w:val="2"/>
          <w:numId w:val="2"/>
        </w:numPr>
        <w:ind w:left="1260"/>
        <w:jc w:val="both"/>
        <w:rPr>
          <w:rFonts w:ascii="Arial" w:hAnsi="Arial" w:cs="Arial"/>
        </w:rPr>
      </w:pPr>
      <w:r w:rsidRPr="006551C7">
        <w:rPr>
          <w:rFonts w:ascii="Arial" w:hAnsi="Arial" w:cs="Arial"/>
        </w:rPr>
        <w:t xml:space="preserve">Technolog Zhotovitele bude řídit a koordinovat postup výstavby při zajištění provozu současné </w:t>
      </w:r>
      <w:r>
        <w:rPr>
          <w:rFonts w:ascii="Arial" w:hAnsi="Arial" w:cs="Arial"/>
        </w:rPr>
        <w:t>ČOV</w:t>
      </w:r>
      <w:r w:rsidRPr="006551C7">
        <w:rPr>
          <w:rFonts w:ascii="Arial" w:hAnsi="Arial" w:cs="Arial"/>
        </w:rPr>
        <w:t>, včetně provizorních opatření pro zajištění provozu.</w:t>
      </w:r>
    </w:p>
    <w:p w14:paraId="164C00BE" w14:textId="391EC44E" w:rsidR="007D411A" w:rsidRPr="006551C7" w:rsidRDefault="007D411A" w:rsidP="007D411A">
      <w:pPr>
        <w:numPr>
          <w:ilvl w:val="2"/>
          <w:numId w:val="2"/>
        </w:numPr>
        <w:ind w:left="1260"/>
        <w:jc w:val="both"/>
        <w:rPr>
          <w:rFonts w:ascii="Arial" w:hAnsi="Arial" w:cs="Arial"/>
        </w:rPr>
      </w:pPr>
      <w:r w:rsidRPr="006551C7">
        <w:rPr>
          <w:rFonts w:ascii="Arial" w:hAnsi="Arial" w:cs="Arial"/>
        </w:rPr>
        <w:t>Technolog Zhotovitele bude odpovědný za dodávku vhodných zařízení splňujících požadavky zadávací dokumentace a celé technologické linky</w:t>
      </w:r>
      <w:r>
        <w:rPr>
          <w:rFonts w:ascii="Arial" w:hAnsi="Arial" w:cs="Arial"/>
        </w:rPr>
        <w:t xml:space="preserve"> ČOV</w:t>
      </w:r>
      <w:r w:rsidRPr="006551C7">
        <w:rPr>
          <w:rFonts w:ascii="Arial" w:hAnsi="Arial" w:cs="Arial"/>
        </w:rPr>
        <w:t>.</w:t>
      </w:r>
    </w:p>
    <w:p w14:paraId="7CC53A35" w14:textId="5CFC428F" w:rsidR="007D411A" w:rsidRPr="006551C7" w:rsidRDefault="007D411A" w:rsidP="007D411A">
      <w:pPr>
        <w:numPr>
          <w:ilvl w:val="2"/>
          <w:numId w:val="2"/>
        </w:numPr>
        <w:ind w:left="1260"/>
        <w:jc w:val="both"/>
        <w:rPr>
          <w:rFonts w:ascii="Arial" w:hAnsi="Arial" w:cs="Arial"/>
        </w:rPr>
      </w:pPr>
      <w:r w:rsidRPr="006551C7">
        <w:rPr>
          <w:rFonts w:ascii="Arial" w:hAnsi="Arial" w:cs="Arial"/>
        </w:rPr>
        <w:t xml:space="preserve">Technolog Zhotovitele bude také řídit a koordinovat uvádění jednotlivých zařízení a celé technologické linky do provozu, prvotní nastavení provozních parametrů ve spolupráci </w:t>
      </w:r>
      <w:r w:rsidRPr="006551C7">
        <w:rPr>
          <w:rFonts w:ascii="Arial" w:hAnsi="Arial" w:cs="Arial"/>
        </w:rPr>
        <w:lastRenderedPageBreak/>
        <w:t xml:space="preserve">s programátorem Zhotovitele tvorbu algoritmů a řídicího systému </w:t>
      </w:r>
      <w:r>
        <w:rPr>
          <w:rFonts w:ascii="Arial" w:hAnsi="Arial" w:cs="Arial"/>
        </w:rPr>
        <w:t>zařízení</w:t>
      </w:r>
      <w:r w:rsidRPr="006551C7">
        <w:rPr>
          <w:rFonts w:ascii="Arial" w:hAnsi="Arial" w:cs="Arial"/>
        </w:rPr>
        <w:t xml:space="preserve">, komplexní zkoušky, zkušební provoz a zajistí případné další činnosti potřebné pro realizaci a zprovoznění </w:t>
      </w:r>
      <w:r>
        <w:rPr>
          <w:rFonts w:ascii="Arial" w:hAnsi="Arial" w:cs="Arial"/>
        </w:rPr>
        <w:t>zařízení ČOV</w:t>
      </w:r>
      <w:r w:rsidRPr="006551C7">
        <w:rPr>
          <w:rFonts w:ascii="Arial" w:hAnsi="Arial" w:cs="Arial"/>
        </w:rPr>
        <w:t>.</w:t>
      </w:r>
    </w:p>
    <w:p w14:paraId="35570482" w14:textId="2FDFA679" w:rsidR="007D411A" w:rsidRPr="006551C7" w:rsidRDefault="007D411A" w:rsidP="007D411A">
      <w:pPr>
        <w:numPr>
          <w:ilvl w:val="2"/>
          <w:numId w:val="2"/>
        </w:numPr>
        <w:ind w:left="1260"/>
        <w:jc w:val="both"/>
        <w:rPr>
          <w:rFonts w:ascii="Arial" w:hAnsi="Arial" w:cs="Arial"/>
        </w:rPr>
      </w:pPr>
      <w:r w:rsidRPr="006551C7">
        <w:rPr>
          <w:rFonts w:ascii="Arial" w:hAnsi="Arial" w:cs="Arial"/>
        </w:rPr>
        <w:t xml:space="preserve">Po úspěšném zprovoznění </w:t>
      </w:r>
      <w:r>
        <w:rPr>
          <w:rFonts w:ascii="Arial" w:hAnsi="Arial" w:cs="Arial"/>
        </w:rPr>
        <w:t>ČOV</w:t>
      </w:r>
      <w:r w:rsidRPr="006551C7">
        <w:rPr>
          <w:rFonts w:ascii="Arial" w:hAnsi="Arial" w:cs="Arial"/>
        </w:rPr>
        <w:t xml:space="preserve"> předá technolog Zhotovitele pokyny pro provoz a údržbu jednotlivých zařízení a celé </w:t>
      </w:r>
      <w:r>
        <w:rPr>
          <w:rFonts w:ascii="Arial" w:hAnsi="Arial" w:cs="Arial"/>
        </w:rPr>
        <w:t>ČOV</w:t>
      </w:r>
      <w:r w:rsidRPr="006551C7">
        <w:rPr>
          <w:rFonts w:ascii="Arial" w:hAnsi="Arial" w:cs="Arial"/>
        </w:rPr>
        <w:t xml:space="preserve"> včetně nastavených a provozních parametrů v písemném dokumentu.</w:t>
      </w:r>
    </w:p>
    <w:p w14:paraId="6654AF70" w14:textId="61F8E251" w:rsidR="007D411A" w:rsidRPr="006551C7" w:rsidRDefault="007D411A" w:rsidP="007D411A">
      <w:pPr>
        <w:numPr>
          <w:ilvl w:val="2"/>
          <w:numId w:val="2"/>
        </w:numPr>
        <w:ind w:left="1260"/>
        <w:jc w:val="both"/>
        <w:rPr>
          <w:rFonts w:ascii="Arial" w:hAnsi="Arial" w:cs="Arial"/>
        </w:rPr>
      </w:pPr>
      <w:r w:rsidRPr="006551C7">
        <w:rPr>
          <w:rFonts w:ascii="Arial" w:hAnsi="Arial" w:cs="Arial"/>
        </w:rPr>
        <w:t xml:space="preserve">Technolog Zhotovitele zajistí průběžné vyhodnocování provozu </w:t>
      </w:r>
      <w:r>
        <w:rPr>
          <w:rFonts w:ascii="Arial" w:hAnsi="Arial" w:cs="Arial"/>
        </w:rPr>
        <w:t>ČOV</w:t>
      </w:r>
      <w:r w:rsidRPr="006551C7">
        <w:rPr>
          <w:rFonts w:ascii="Arial" w:hAnsi="Arial" w:cs="Arial"/>
        </w:rPr>
        <w:t xml:space="preserve"> před zahájením zkušebního provozu.</w:t>
      </w:r>
    </w:p>
    <w:p w14:paraId="59DB4F13" w14:textId="3C36F885" w:rsidR="007D411A" w:rsidRPr="006551C7" w:rsidRDefault="007D411A" w:rsidP="007D411A">
      <w:pPr>
        <w:numPr>
          <w:ilvl w:val="2"/>
          <w:numId w:val="2"/>
        </w:numPr>
        <w:ind w:left="1260"/>
        <w:jc w:val="both"/>
        <w:rPr>
          <w:rFonts w:ascii="Arial" w:hAnsi="Arial" w:cs="Arial"/>
        </w:rPr>
      </w:pPr>
      <w:r w:rsidRPr="006551C7">
        <w:rPr>
          <w:rFonts w:ascii="Arial" w:hAnsi="Arial" w:cs="Arial"/>
        </w:rPr>
        <w:t xml:space="preserve">Technolog Zhotovitele se bude v průběhu zkušebního provozu účastnit kontrolních dnů. Na základě toho bude technolog zhotovitele spolupracovat s technologem provozovatele na závěrečném vyhodnocení zkušebního provozu </w:t>
      </w:r>
      <w:r>
        <w:rPr>
          <w:rFonts w:ascii="Arial" w:hAnsi="Arial" w:cs="Arial"/>
        </w:rPr>
        <w:t>ČOV</w:t>
      </w:r>
      <w:r w:rsidRPr="006551C7">
        <w:rPr>
          <w:rFonts w:ascii="Arial" w:hAnsi="Arial" w:cs="Arial"/>
        </w:rPr>
        <w:t xml:space="preserve">. </w:t>
      </w:r>
    </w:p>
    <w:p w14:paraId="398DFE17" w14:textId="77777777" w:rsidR="00723FFF" w:rsidRDefault="00723FFF">
      <w:pPr>
        <w:ind w:left="708"/>
        <w:jc w:val="both"/>
        <w:rPr>
          <w:rFonts w:ascii="Arial" w:hAnsi="Arial" w:cs="Arial"/>
        </w:rPr>
      </w:pPr>
    </w:p>
    <w:p w14:paraId="175988E8"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Kontroly, zkoušky a revize</w:t>
      </w:r>
    </w:p>
    <w:p w14:paraId="60E5E9DF" w14:textId="77777777" w:rsidR="00723FFF" w:rsidRDefault="00723FFF">
      <w:pPr>
        <w:ind w:left="708"/>
        <w:jc w:val="both"/>
        <w:rPr>
          <w:rFonts w:ascii="Arial" w:hAnsi="Arial" w:cs="Arial"/>
        </w:rPr>
      </w:pPr>
    </w:p>
    <w:p w14:paraId="6F49F5B0"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 xml:space="preserve">Kontrolní a zkušební plán stavby </w:t>
      </w:r>
    </w:p>
    <w:p w14:paraId="03634D70" w14:textId="0A178295" w:rsidR="00723FFF" w:rsidRDefault="00723FFF" w:rsidP="004B0312">
      <w:pPr>
        <w:numPr>
          <w:ilvl w:val="2"/>
          <w:numId w:val="2"/>
        </w:numPr>
        <w:ind w:left="1260"/>
        <w:jc w:val="both"/>
        <w:rPr>
          <w:rFonts w:ascii="Arial" w:hAnsi="Arial" w:cs="Arial"/>
        </w:rPr>
      </w:pPr>
      <w:r>
        <w:rPr>
          <w:rFonts w:ascii="Arial" w:hAnsi="Arial" w:cs="Arial"/>
        </w:rPr>
        <w:t xml:space="preserve">Zhotovitel je povinen předložit Objednateli </w:t>
      </w:r>
      <w:r w:rsidR="006B337B">
        <w:rPr>
          <w:rFonts w:ascii="Arial" w:hAnsi="Arial" w:cs="Arial"/>
        </w:rPr>
        <w:t xml:space="preserve">na jeho vyžádání do 10 pracovních dnů </w:t>
      </w:r>
      <w:r>
        <w:rPr>
          <w:rFonts w:ascii="Arial" w:hAnsi="Arial" w:cs="Arial"/>
        </w:rPr>
        <w:t>kontrolní a</w:t>
      </w:r>
      <w:r w:rsidR="002A26FF">
        <w:rPr>
          <w:rFonts w:ascii="Arial" w:hAnsi="Arial" w:cs="Arial"/>
        </w:rPr>
        <w:t> </w:t>
      </w:r>
      <w:r>
        <w:rPr>
          <w:rFonts w:ascii="Arial" w:hAnsi="Arial" w:cs="Arial"/>
        </w:rPr>
        <w:t>zkušební plán zpracovaný na podmínky prováděného díla.</w:t>
      </w:r>
    </w:p>
    <w:p w14:paraId="139E75C4" w14:textId="77777777" w:rsidR="00723FFF" w:rsidRDefault="00723FFF" w:rsidP="004B0312">
      <w:pPr>
        <w:numPr>
          <w:ilvl w:val="2"/>
          <w:numId w:val="2"/>
        </w:numPr>
        <w:ind w:left="1260"/>
        <w:jc w:val="both"/>
        <w:rPr>
          <w:rFonts w:ascii="Arial" w:hAnsi="Arial" w:cs="Arial"/>
        </w:rPr>
      </w:pPr>
      <w:r>
        <w:rPr>
          <w:rFonts w:ascii="Arial" w:hAnsi="Arial" w:cs="Arial"/>
        </w:rPr>
        <w:t>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14:paraId="41189CE5" w14:textId="3CE9FD08" w:rsidR="008206C6" w:rsidRDefault="008206C6" w:rsidP="004B0312">
      <w:pPr>
        <w:numPr>
          <w:ilvl w:val="2"/>
          <w:numId w:val="2"/>
        </w:numPr>
        <w:ind w:left="1260"/>
        <w:jc w:val="both"/>
        <w:rPr>
          <w:rFonts w:ascii="Arial" w:hAnsi="Arial" w:cs="Arial"/>
        </w:rPr>
      </w:pPr>
      <w:r w:rsidRPr="008206C6">
        <w:rPr>
          <w:rFonts w:ascii="Arial" w:hAnsi="Arial" w:cs="Arial"/>
        </w:rPr>
        <w:t>Z</w:t>
      </w:r>
      <w:r>
        <w:rPr>
          <w:rFonts w:ascii="Arial" w:hAnsi="Arial" w:cs="Arial"/>
        </w:rPr>
        <w:t>hotovitel je povinen na žádost O</w:t>
      </w:r>
      <w:r w:rsidRPr="008206C6">
        <w:rPr>
          <w:rFonts w:ascii="Arial" w:hAnsi="Arial" w:cs="Arial"/>
        </w:rPr>
        <w:t>bjednatele</w:t>
      </w:r>
      <w:r w:rsidR="00586870">
        <w:rPr>
          <w:rFonts w:ascii="Arial" w:hAnsi="Arial" w:cs="Arial"/>
        </w:rPr>
        <w:t>,</w:t>
      </w:r>
      <w:r w:rsidRPr="008206C6">
        <w:rPr>
          <w:rFonts w:ascii="Arial" w:hAnsi="Arial" w:cs="Arial"/>
        </w:rPr>
        <w:t xml:space="preserve"> popř. technického dozoru předložit stavebně fyzikální posudky použitých výrobků a materiálů. V případě, kdy z posudku vyplyne, že posuzované výrobky a materiály neodpovídají této smlouvě, nese náklady na posudek a náklady na odstranění nevhodného materiálu zhotovitel.</w:t>
      </w:r>
      <w:r>
        <w:rPr>
          <w:rFonts w:ascii="Arial" w:hAnsi="Arial" w:cs="Arial"/>
        </w:rPr>
        <w:t xml:space="preserve"> Veškeré zkoušky a kontroly musí vykazovat kladný výsledek, jinak se má za to, že dílo není prováděno v souladu se smlouvou.</w:t>
      </w:r>
    </w:p>
    <w:p w14:paraId="6847DBF9" w14:textId="59F7244B" w:rsidR="008206C6" w:rsidRPr="008206C6" w:rsidRDefault="008206C6" w:rsidP="004B0312">
      <w:pPr>
        <w:numPr>
          <w:ilvl w:val="2"/>
          <w:numId w:val="2"/>
        </w:numPr>
        <w:ind w:left="1260"/>
        <w:jc w:val="both"/>
        <w:rPr>
          <w:rFonts w:ascii="Arial" w:hAnsi="Arial" w:cs="Arial"/>
        </w:rPr>
      </w:pPr>
      <w:r w:rsidRPr="008206C6">
        <w:rPr>
          <w:rFonts w:ascii="Arial" w:hAnsi="Arial" w:cs="Arial"/>
        </w:rPr>
        <w:t>Zhotovitel je povinen mít na stavbě stále k dispozici standardní měřící pomůcky v řádném stavu a</w:t>
      </w:r>
      <w:r w:rsidR="00586870">
        <w:rPr>
          <w:rFonts w:ascii="Arial" w:hAnsi="Arial" w:cs="Arial"/>
        </w:rPr>
        <w:t> </w:t>
      </w:r>
      <w:r w:rsidRPr="008206C6">
        <w:rPr>
          <w:rFonts w:ascii="Arial" w:hAnsi="Arial" w:cs="Arial"/>
        </w:rPr>
        <w:t>tyto na požádání zapůjčit TDI ke kontrole kvality díla.</w:t>
      </w:r>
    </w:p>
    <w:p w14:paraId="27CED70B" w14:textId="77777777" w:rsidR="008206C6" w:rsidRPr="004101CD" w:rsidRDefault="008206C6" w:rsidP="008206C6">
      <w:pPr>
        <w:jc w:val="both"/>
        <w:rPr>
          <w:rFonts w:ascii="Arial" w:hAnsi="Arial" w:cs="Arial"/>
          <w:sz w:val="21"/>
          <w:szCs w:val="21"/>
        </w:rPr>
      </w:pPr>
    </w:p>
    <w:p w14:paraId="451C96F0" w14:textId="77777777" w:rsidR="008206C6" w:rsidRPr="008206C6" w:rsidRDefault="008206C6" w:rsidP="004B0312">
      <w:pPr>
        <w:numPr>
          <w:ilvl w:val="1"/>
          <w:numId w:val="2"/>
        </w:numPr>
        <w:ind w:left="540" w:hanging="540"/>
        <w:jc w:val="both"/>
        <w:rPr>
          <w:rFonts w:ascii="Arial" w:hAnsi="Arial" w:cs="Arial"/>
          <w:u w:val="single"/>
        </w:rPr>
      </w:pPr>
      <w:r w:rsidRPr="008206C6">
        <w:rPr>
          <w:rFonts w:ascii="Arial" w:hAnsi="Arial" w:cs="Arial"/>
          <w:u w:val="single"/>
        </w:rPr>
        <w:t>Individuální vyzkoušení</w:t>
      </w:r>
    </w:p>
    <w:p w14:paraId="74D75C23" w14:textId="77777777" w:rsidR="008206C6" w:rsidRPr="008206C6" w:rsidRDefault="008206C6" w:rsidP="004B0312">
      <w:pPr>
        <w:numPr>
          <w:ilvl w:val="2"/>
          <w:numId w:val="2"/>
        </w:numPr>
        <w:ind w:left="1260"/>
        <w:jc w:val="both"/>
        <w:rPr>
          <w:rFonts w:ascii="Arial" w:hAnsi="Arial" w:cs="Arial"/>
        </w:rPr>
      </w:pPr>
      <w:r w:rsidRPr="008206C6">
        <w:rPr>
          <w:rFonts w:ascii="Arial" w:hAnsi="Arial" w:cs="Arial"/>
        </w:rPr>
        <w:t xml:space="preserve">Individuálním vyzkoušením se rozumí provedení vyzkoušení jednotlivých strojů a zařízení (např. ventilátory, čerpadla,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14:paraId="04F69A96" w14:textId="77777777" w:rsidR="008206C6" w:rsidRPr="008206C6" w:rsidRDefault="008206C6" w:rsidP="004B0312">
      <w:pPr>
        <w:numPr>
          <w:ilvl w:val="2"/>
          <w:numId w:val="2"/>
        </w:numPr>
        <w:ind w:left="1260"/>
        <w:jc w:val="both"/>
        <w:rPr>
          <w:rFonts w:ascii="Arial" w:hAnsi="Arial" w:cs="Arial"/>
        </w:rPr>
      </w:pPr>
      <w:r w:rsidRPr="008206C6">
        <w:rPr>
          <w:rFonts w:ascii="Arial" w:hAnsi="Arial" w:cs="Arial"/>
        </w:rPr>
        <w:t>Zhotovitel je povinen k individuálnímu vyzkoušení každého elementu přizvat Objednatele</w:t>
      </w:r>
      <w:r>
        <w:rPr>
          <w:rFonts w:ascii="Arial" w:hAnsi="Arial" w:cs="Arial"/>
        </w:rPr>
        <w:t xml:space="preserve"> a TDI, kteří mají</w:t>
      </w:r>
      <w:r w:rsidRPr="008206C6">
        <w:rPr>
          <w:rFonts w:ascii="Arial" w:hAnsi="Arial" w:cs="Arial"/>
        </w:rPr>
        <w:t xml:space="preserve"> právo se kteréhokoliv individuálního vyzkoušení zúčastnit. </w:t>
      </w:r>
    </w:p>
    <w:p w14:paraId="03952751" w14:textId="77777777" w:rsidR="008206C6" w:rsidRPr="008206C6" w:rsidRDefault="008206C6" w:rsidP="004B0312">
      <w:pPr>
        <w:numPr>
          <w:ilvl w:val="2"/>
          <w:numId w:val="2"/>
        </w:numPr>
        <w:ind w:left="1260"/>
        <w:jc w:val="both"/>
        <w:rPr>
          <w:rFonts w:ascii="Arial" w:hAnsi="Arial" w:cs="Arial"/>
        </w:rPr>
      </w:pPr>
      <w:r w:rsidRPr="008206C6">
        <w:rPr>
          <w:rFonts w:ascii="Arial" w:hAnsi="Arial" w:cs="Arial"/>
        </w:rPr>
        <w:t>Součástí individuálního vyzkoušení je rovněž předání návodu k údržbě a obsluze zkoušeného elementu v českém jazyce a vyžaduje-li to povaha elementu, tak i zaškolení obsluhy.</w:t>
      </w:r>
    </w:p>
    <w:p w14:paraId="0C11F218" w14:textId="77777777" w:rsidR="008206C6" w:rsidRPr="008206C6" w:rsidRDefault="008206C6" w:rsidP="004B0312">
      <w:pPr>
        <w:numPr>
          <w:ilvl w:val="2"/>
          <w:numId w:val="2"/>
        </w:numPr>
        <w:ind w:left="1260"/>
        <w:jc w:val="both"/>
        <w:rPr>
          <w:rFonts w:ascii="Arial" w:hAnsi="Arial" w:cs="Arial"/>
        </w:rPr>
      </w:pPr>
      <w:r w:rsidRPr="008206C6">
        <w:rPr>
          <w:rFonts w:ascii="Arial" w:hAnsi="Arial" w:cs="Arial"/>
        </w:rPr>
        <w:t>Náklady individuálního vyzkoušení hradí Zhotovitel a jsou součástí sjednané ceny.</w:t>
      </w:r>
    </w:p>
    <w:p w14:paraId="278147E1" w14:textId="77777777" w:rsidR="008206C6" w:rsidRPr="008206C6" w:rsidRDefault="008206C6" w:rsidP="004B0312">
      <w:pPr>
        <w:numPr>
          <w:ilvl w:val="2"/>
          <w:numId w:val="2"/>
        </w:numPr>
        <w:ind w:left="1260"/>
        <w:jc w:val="both"/>
        <w:rPr>
          <w:rFonts w:ascii="Arial" w:hAnsi="Arial" w:cs="Arial"/>
        </w:rPr>
      </w:pPr>
      <w:r w:rsidRPr="008206C6">
        <w:rPr>
          <w:rFonts w:ascii="Arial" w:hAnsi="Arial" w:cs="Arial"/>
        </w:rPr>
        <w:t>O datu provedení a výsledku ind</w:t>
      </w:r>
      <w:r>
        <w:rPr>
          <w:rFonts w:ascii="Arial" w:hAnsi="Arial" w:cs="Arial"/>
        </w:rPr>
        <w:t>ividuálního vyzkoušení provede Z</w:t>
      </w:r>
      <w:r w:rsidRPr="008206C6">
        <w:rPr>
          <w:rFonts w:ascii="Arial" w:hAnsi="Arial" w:cs="Arial"/>
        </w:rPr>
        <w:t xml:space="preserve">hotovitel zápis ve </w:t>
      </w:r>
      <w:r>
        <w:rPr>
          <w:rFonts w:ascii="Arial" w:hAnsi="Arial" w:cs="Arial"/>
        </w:rPr>
        <w:t>s</w:t>
      </w:r>
      <w:r w:rsidRPr="008206C6">
        <w:rPr>
          <w:rFonts w:ascii="Arial" w:hAnsi="Arial" w:cs="Arial"/>
        </w:rPr>
        <w:t>tavebním deníku.</w:t>
      </w:r>
    </w:p>
    <w:p w14:paraId="174E7775" w14:textId="77777777" w:rsidR="00E171AC" w:rsidRPr="004101CD" w:rsidRDefault="00E171AC" w:rsidP="00E171AC">
      <w:pPr>
        <w:rPr>
          <w:rFonts w:ascii="Arial" w:hAnsi="Arial" w:cs="Arial"/>
          <w:sz w:val="21"/>
          <w:szCs w:val="21"/>
        </w:rPr>
      </w:pPr>
    </w:p>
    <w:p w14:paraId="38497EFF" w14:textId="77777777" w:rsidR="00E171AC" w:rsidRPr="008206C6" w:rsidRDefault="00E171AC" w:rsidP="00E171AC">
      <w:pPr>
        <w:numPr>
          <w:ilvl w:val="1"/>
          <w:numId w:val="2"/>
        </w:numPr>
        <w:ind w:left="540" w:hanging="540"/>
        <w:jc w:val="both"/>
        <w:rPr>
          <w:rFonts w:ascii="Arial" w:hAnsi="Arial" w:cs="Arial"/>
          <w:u w:val="single"/>
        </w:rPr>
      </w:pPr>
      <w:r w:rsidRPr="008206C6">
        <w:rPr>
          <w:rFonts w:ascii="Arial" w:hAnsi="Arial" w:cs="Arial"/>
          <w:u w:val="single"/>
        </w:rPr>
        <w:t>Komplexní vyzkoušení</w:t>
      </w:r>
    </w:p>
    <w:p w14:paraId="7699DF04"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 xml:space="preserve">Je-li předmětem plnění dle </w:t>
      </w:r>
      <w:r>
        <w:rPr>
          <w:rFonts w:ascii="Arial" w:hAnsi="Arial" w:cs="Arial"/>
        </w:rPr>
        <w:t>této s</w:t>
      </w:r>
      <w:r w:rsidRPr="008206C6">
        <w:rPr>
          <w:rFonts w:ascii="Arial" w:hAnsi="Arial" w:cs="Arial"/>
        </w:rPr>
        <w:t>mlouvy i dodávka skupiny strojů či zařízení, které plní samy o sobě nebo ve spojení s jinými určitou technologickou funkci, je povinností Zhotovitele provést po montáži všech takto vzájemně souvisejících strojů nebo zařízení jejich komplexní vyzkoušení, kterým bude prokázáno, že dodané stroje či zařízení společně bezvadně fungují, vykazuje vlastnosti definované projektovou dokumentací a plní jako celek předepsanou funkci nebo účel.</w:t>
      </w:r>
    </w:p>
    <w:p w14:paraId="080D8941"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 xml:space="preserve">Komplexní vyzkoušení musí proběhnout po dobu nejméně 72 hodin. </w:t>
      </w:r>
    </w:p>
    <w:p w14:paraId="0A572C34"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Před zahájením komplexního vyzkoušení je Zhotovitel povinen vypracovat protokol, který projedná s Objednatelem a v němž budou definována kritéria pro posuzování úspěšnosti komplexního vyzkoušení.</w:t>
      </w:r>
    </w:p>
    <w:p w14:paraId="4D477319"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Zhotovitel je povinen ke komplexnímu vyzkoušení strojů a zařízení přizvat Objednatele</w:t>
      </w:r>
      <w:r>
        <w:rPr>
          <w:rFonts w:ascii="Arial" w:hAnsi="Arial" w:cs="Arial"/>
        </w:rPr>
        <w:t xml:space="preserve"> a TDI</w:t>
      </w:r>
      <w:r w:rsidRPr="008206C6">
        <w:rPr>
          <w:rFonts w:ascii="Arial" w:hAnsi="Arial" w:cs="Arial"/>
        </w:rPr>
        <w:t>. O výsledku komplexního vyzkoušení pořizuje Zhotovitel protokol, který předá Objednateli v rámci předání a převzetí díla.</w:t>
      </w:r>
    </w:p>
    <w:p w14:paraId="4917665D"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lastRenderedPageBreak/>
        <w:t xml:space="preserve">Náklady komplexního vyzkoušení hradí Zhotovitel. Kvalifikované pracovníky, jejichž přítomnost je nutná při komplexním vyzkoušení zajišťuje Zhotovitel, Objednatel má právo přizvat ke komplexnímu vyzkoušení i </w:t>
      </w:r>
      <w:r>
        <w:rPr>
          <w:rFonts w:ascii="Arial" w:hAnsi="Arial" w:cs="Arial"/>
        </w:rPr>
        <w:t xml:space="preserve">další </w:t>
      </w:r>
      <w:r w:rsidRPr="008206C6">
        <w:rPr>
          <w:rFonts w:ascii="Arial" w:hAnsi="Arial" w:cs="Arial"/>
        </w:rPr>
        <w:t>vlastní odborné pracovníky.</w:t>
      </w:r>
    </w:p>
    <w:p w14:paraId="21BEE749" w14:textId="77777777" w:rsidR="00E171AC" w:rsidRPr="008206C6" w:rsidRDefault="00E171AC" w:rsidP="00E171AC">
      <w:pPr>
        <w:numPr>
          <w:ilvl w:val="2"/>
          <w:numId w:val="2"/>
        </w:numPr>
        <w:ind w:left="1260"/>
        <w:jc w:val="both"/>
        <w:rPr>
          <w:rFonts w:ascii="Arial" w:hAnsi="Arial" w:cs="Arial"/>
        </w:rPr>
      </w:pPr>
      <w:r w:rsidRPr="008206C6">
        <w:rPr>
          <w:rFonts w:ascii="Arial" w:hAnsi="Arial" w:cs="Arial"/>
        </w:rPr>
        <w:t>Součástí komplexního vyzkoušení je rovněž předání návodu k údržbě a obsluze zkoušených strojů a zařízení v českém jazyce a vyžaduje-li to povaha stroje nebo zařízení, tak i zaškolení obsluhy.</w:t>
      </w:r>
    </w:p>
    <w:p w14:paraId="33BBABC5" w14:textId="77777777" w:rsidR="00E171AC" w:rsidRPr="006551C7" w:rsidRDefault="00E171AC" w:rsidP="00E171AC">
      <w:pPr>
        <w:numPr>
          <w:ilvl w:val="2"/>
          <w:numId w:val="2"/>
        </w:numPr>
        <w:ind w:left="1260"/>
        <w:jc w:val="both"/>
        <w:rPr>
          <w:rFonts w:ascii="Arial" w:hAnsi="Arial" w:cs="Arial"/>
        </w:rPr>
      </w:pPr>
      <w:r w:rsidRPr="008206C6">
        <w:rPr>
          <w:rFonts w:ascii="Arial" w:hAnsi="Arial" w:cs="Arial"/>
        </w:rPr>
        <w:t xml:space="preserve">Komplexní vyzkoušení se považuje za úspěšné, pokud po celou dobu zkoušení nebyla shledána žádná vada. V </w:t>
      </w:r>
      <w:r w:rsidRPr="006551C7">
        <w:rPr>
          <w:rFonts w:ascii="Arial" w:hAnsi="Arial" w:cs="Arial"/>
        </w:rPr>
        <w:t>opačném případě komplexní zkoušení pokračuje až do doby dosažení bezvadného stavu.</w:t>
      </w:r>
    </w:p>
    <w:p w14:paraId="5D4EF553" w14:textId="77777777" w:rsidR="00340D02" w:rsidRPr="006551C7" w:rsidRDefault="00340D02" w:rsidP="00340D02">
      <w:pPr>
        <w:ind w:left="540"/>
        <w:jc w:val="both"/>
        <w:rPr>
          <w:rFonts w:ascii="Arial" w:hAnsi="Arial" w:cs="Arial"/>
        </w:rPr>
      </w:pPr>
    </w:p>
    <w:p w14:paraId="392662AB" w14:textId="013E5128" w:rsidR="00340D02" w:rsidRPr="006551C7" w:rsidRDefault="00340D02" w:rsidP="00340D02">
      <w:pPr>
        <w:numPr>
          <w:ilvl w:val="1"/>
          <w:numId w:val="2"/>
        </w:numPr>
        <w:ind w:left="540" w:hanging="540"/>
        <w:jc w:val="both"/>
        <w:rPr>
          <w:rFonts w:ascii="Arial" w:hAnsi="Arial" w:cs="Arial"/>
          <w:u w:val="single"/>
        </w:rPr>
      </w:pPr>
      <w:r>
        <w:rPr>
          <w:rFonts w:ascii="Arial" w:hAnsi="Arial" w:cs="Arial"/>
          <w:u w:val="single"/>
        </w:rPr>
        <w:t>Zkušební provoz</w:t>
      </w:r>
    </w:p>
    <w:p w14:paraId="10A41B15" w14:textId="77777777" w:rsidR="00340D02" w:rsidRPr="006551C7" w:rsidRDefault="00340D02" w:rsidP="00340D02">
      <w:pPr>
        <w:numPr>
          <w:ilvl w:val="2"/>
          <w:numId w:val="2"/>
        </w:numPr>
        <w:ind w:left="1260"/>
        <w:jc w:val="both"/>
        <w:rPr>
          <w:rFonts w:ascii="Arial" w:hAnsi="Arial" w:cs="Arial"/>
        </w:rPr>
      </w:pPr>
      <w:r w:rsidRPr="006551C7">
        <w:rPr>
          <w:rFonts w:ascii="Arial" w:hAnsi="Arial" w:cs="Arial"/>
        </w:rPr>
        <w:t>Zkušební provoz může být zahájen pouze po úplném a řádném dokončení komplexního vyzkoušení.</w:t>
      </w:r>
    </w:p>
    <w:p w14:paraId="02AFA9C2" w14:textId="77777777" w:rsidR="00340D02" w:rsidRPr="006551C7" w:rsidRDefault="00340D02" w:rsidP="00340D02">
      <w:pPr>
        <w:numPr>
          <w:ilvl w:val="2"/>
          <w:numId w:val="2"/>
        </w:numPr>
        <w:ind w:left="1260"/>
        <w:jc w:val="both"/>
        <w:rPr>
          <w:rFonts w:ascii="Arial" w:hAnsi="Arial" w:cs="Arial"/>
        </w:rPr>
      </w:pPr>
      <w:r w:rsidRPr="006551C7">
        <w:rPr>
          <w:rFonts w:ascii="Arial" w:hAnsi="Arial" w:cs="Arial"/>
        </w:rPr>
        <w:t xml:space="preserve">Nejpozději 21 dnů před předáním a převzetím díla a současně nejpozději 21 dnů před zahájením zkušebního provozu je Zhotovitel povinen vypracovat provozní řád pro zkušební provoz a předložit jej Objednateli. </w:t>
      </w:r>
    </w:p>
    <w:p w14:paraId="281022A3" w14:textId="7FDF4283" w:rsidR="00340D02" w:rsidRPr="006551C7" w:rsidRDefault="00340D02" w:rsidP="00340D02">
      <w:pPr>
        <w:numPr>
          <w:ilvl w:val="2"/>
          <w:numId w:val="2"/>
        </w:numPr>
        <w:ind w:left="1260"/>
        <w:jc w:val="both"/>
        <w:rPr>
          <w:rFonts w:ascii="Arial" w:hAnsi="Arial" w:cs="Arial"/>
        </w:rPr>
      </w:pPr>
      <w:r w:rsidRPr="006551C7">
        <w:rPr>
          <w:rFonts w:ascii="Arial" w:hAnsi="Arial" w:cs="Arial"/>
        </w:rPr>
        <w:t xml:space="preserve">Po uplynutí zkušebního provozu je Zhotovitel povinen předložit Objednateli provozní řád </w:t>
      </w:r>
      <w:r>
        <w:rPr>
          <w:rFonts w:ascii="Arial" w:hAnsi="Arial" w:cs="Arial"/>
        </w:rPr>
        <w:t>ČOV</w:t>
      </w:r>
      <w:r w:rsidRPr="006551C7">
        <w:rPr>
          <w:rFonts w:ascii="Arial" w:hAnsi="Arial" w:cs="Arial"/>
        </w:rPr>
        <w:t xml:space="preserve"> pro trvalý provoz</w:t>
      </w:r>
    </w:p>
    <w:p w14:paraId="0E0D92AC" w14:textId="77777777" w:rsidR="00340D02" w:rsidRPr="006551C7" w:rsidRDefault="00340D02" w:rsidP="00340D02">
      <w:pPr>
        <w:numPr>
          <w:ilvl w:val="2"/>
          <w:numId w:val="2"/>
        </w:numPr>
        <w:ind w:left="1260"/>
        <w:jc w:val="both"/>
        <w:rPr>
          <w:rFonts w:ascii="Arial" w:hAnsi="Arial" w:cs="Arial"/>
        </w:rPr>
      </w:pPr>
      <w:r w:rsidRPr="006551C7">
        <w:rPr>
          <w:rFonts w:ascii="Arial" w:hAnsi="Arial" w:cs="Arial"/>
        </w:rPr>
        <w:t>Zkušební provoz slouží k ověření, že dodané technologické zařízení je schopno za obvyklých provozních podmínek provozu dosahovat parametrů vymezených projektovou dokumentací.</w:t>
      </w:r>
    </w:p>
    <w:p w14:paraId="39C09798" w14:textId="77777777" w:rsidR="00340D02" w:rsidRPr="006551C7" w:rsidRDefault="00340D02" w:rsidP="00340D02">
      <w:pPr>
        <w:numPr>
          <w:ilvl w:val="2"/>
          <w:numId w:val="2"/>
        </w:numPr>
        <w:ind w:left="1260"/>
        <w:jc w:val="both"/>
        <w:rPr>
          <w:rFonts w:ascii="Arial" w:hAnsi="Arial" w:cs="Arial"/>
        </w:rPr>
      </w:pPr>
      <w:r w:rsidRPr="006551C7">
        <w:rPr>
          <w:rFonts w:ascii="Arial" w:hAnsi="Arial" w:cs="Arial"/>
        </w:rPr>
        <w:t>O výsledku zkušebního provozu bude vystaven písemný protokol. Objednatel uvede do protokolu o provedení zkušebního provozu veškeré své připomínky a popis zjištěných závad, které je Zhotovitel povinen neprodleně odstranit. Pokud nedojde mezi Zhotovitelem a Objednatelem k jiné dohodě platí, že závady zkušebního provozu musí být odstraněny do 30 dnů ode dne podpisu protokolu o průběhu zkušebního provozu.</w:t>
      </w:r>
    </w:p>
    <w:p w14:paraId="2C846428" w14:textId="77777777" w:rsidR="00340D02" w:rsidRPr="006551C7" w:rsidRDefault="00340D02" w:rsidP="00340D02">
      <w:pPr>
        <w:numPr>
          <w:ilvl w:val="2"/>
          <w:numId w:val="2"/>
        </w:numPr>
        <w:ind w:left="1260"/>
        <w:jc w:val="both"/>
        <w:rPr>
          <w:rFonts w:ascii="Arial" w:hAnsi="Arial" w:cs="Arial"/>
        </w:rPr>
      </w:pPr>
      <w:r w:rsidRPr="006551C7">
        <w:rPr>
          <w:rFonts w:ascii="Arial" w:hAnsi="Arial" w:cs="Arial"/>
        </w:rPr>
        <w:t>Doba trvání zkušebního provozu je 12 měsíců.</w:t>
      </w:r>
    </w:p>
    <w:p w14:paraId="6E032660" w14:textId="7C8C3F8F" w:rsidR="00340D02" w:rsidRPr="006551C7" w:rsidRDefault="00340D02" w:rsidP="00340D02">
      <w:pPr>
        <w:numPr>
          <w:ilvl w:val="2"/>
          <w:numId w:val="2"/>
        </w:numPr>
        <w:ind w:left="1260"/>
        <w:jc w:val="both"/>
        <w:rPr>
          <w:rFonts w:ascii="Arial" w:hAnsi="Arial" w:cs="Arial"/>
        </w:rPr>
      </w:pPr>
      <w:r w:rsidRPr="006551C7">
        <w:rPr>
          <w:rFonts w:ascii="Arial" w:hAnsi="Arial" w:cs="Arial"/>
        </w:rPr>
        <w:t xml:space="preserve">Náklady spojené se zkušebním provozem hradí provozovatel </w:t>
      </w:r>
      <w:r>
        <w:rPr>
          <w:rFonts w:ascii="Arial" w:hAnsi="Arial" w:cs="Arial"/>
        </w:rPr>
        <w:t>ČOV</w:t>
      </w:r>
      <w:r w:rsidRPr="006551C7">
        <w:rPr>
          <w:rFonts w:ascii="Arial" w:hAnsi="Arial" w:cs="Arial"/>
        </w:rPr>
        <w:t>, mimo případných nákladů na servis či údržbu dodané technologie, viz čl. 18. 7. této smlouvy.</w:t>
      </w:r>
    </w:p>
    <w:p w14:paraId="25AF4F51" w14:textId="77777777" w:rsidR="008206C6" w:rsidRPr="0040032D" w:rsidRDefault="008206C6" w:rsidP="008206C6">
      <w:pPr>
        <w:jc w:val="both"/>
        <w:rPr>
          <w:rFonts w:ascii="Arial" w:hAnsi="Arial" w:cs="Arial"/>
          <w:sz w:val="21"/>
          <w:szCs w:val="21"/>
        </w:rPr>
      </w:pPr>
    </w:p>
    <w:p w14:paraId="7A951794" w14:textId="77777777" w:rsidR="008441CC" w:rsidRDefault="008441CC">
      <w:pPr>
        <w:jc w:val="both"/>
        <w:rPr>
          <w:rFonts w:ascii="Arial" w:hAnsi="Arial" w:cs="Arial"/>
        </w:rPr>
      </w:pPr>
    </w:p>
    <w:p w14:paraId="44B6775C"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 xml:space="preserve">Předání a převzetí díla </w:t>
      </w:r>
    </w:p>
    <w:p w14:paraId="270DE229" w14:textId="77777777" w:rsidR="00723FFF" w:rsidRDefault="00723FFF">
      <w:pPr>
        <w:ind w:left="708"/>
        <w:jc w:val="both"/>
        <w:rPr>
          <w:rFonts w:ascii="Arial" w:hAnsi="Arial" w:cs="Arial"/>
        </w:rPr>
      </w:pPr>
    </w:p>
    <w:p w14:paraId="5AA9FB49"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Organizace předání díla</w:t>
      </w:r>
    </w:p>
    <w:p w14:paraId="461A08CB" w14:textId="77777777" w:rsidR="00723FFF" w:rsidRDefault="00723FFF" w:rsidP="004B0312">
      <w:pPr>
        <w:numPr>
          <w:ilvl w:val="2"/>
          <w:numId w:val="2"/>
        </w:numPr>
        <w:ind w:left="1260"/>
        <w:jc w:val="both"/>
        <w:rPr>
          <w:rFonts w:ascii="Arial" w:hAnsi="Arial" w:cs="Arial"/>
        </w:rPr>
      </w:pPr>
      <w:r>
        <w:rPr>
          <w:rFonts w:ascii="Arial" w:hAnsi="Arial" w:cs="Arial"/>
        </w:rPr>
        <w:t xml:space="preserve">Zhotovitel je povinen písemně oznámit Objednateli nejpozději 15 dnů předem, kdy bude dílo připraveno k předání a převzetí. Objednatel je pak povinen nejpozději do </w:t>
      </w:r>
      <w:r w:rsidR="006B337B">
        <w:rPr>
          <w:rFonts w:ascii="Arial" w:hAnsi="Arial" w:cs="Arial"/>
        </w:rPr>
        <w:t>3</w:t>
      </w:r>
      <w:r w:rsidR="00030C76">
        <w:rPr>
          <w:rFonts w:ascii="Arial" w:hAnsi="Arial" w:cs="Arial"/>
        </w:rPr>
        <w:t xml:space="preserve"> dnů od termínu stanoveného Z</w:t>
      </w:r>
      <w:r>
        <w:rPr>
          <w:rFonts w:ascii="Arial" w:hAnsi="Arial" w:cs="Arial"/>
        </w:rPr>
        <w:t>hotovitelem zahájit přejímací řízení a řádně v něm pokračovat.</w:t>
      </w:r>
    </w:p>
    <w:p w14:paraId="6FD03573" w14:textId="77777777" w:rsidR="00030C76" w:rsidRDefault="00030C76" w:rsidP="004B0312">
      <w:pPr>
        <w:numPr>
          <w:ilvl w:val="2"/>
          <w:numId w:val="2"/>
        </w:numPr>
        <w:ind w:left="1260"/>
        <w:jc w:val="both"/>
        <w:rPr>
          <w:rFonts w:ascii="Arial" w:hAnsi="Arial" w:cs="Arial"/>
        </w:rPr>
      </w:pPr>
      <w:r>
        <w:rPr>
          <w:rFonts w:ascii="Arial" w:hAnsi="Arial" w:cs="Arial"/>
        </w:rPr>
        <w:t>Na prvním jednání obě strany dohodnou organizační záležitosti předávacího a přejímacího řízení.</w:t>
      </w:r>
    </w:p>
    <w:p w14:paraId="219F7796" w14:textId="77777777" w:rsidR="00030C76" w:rsidRDefault="00030C76" w:rsidP="004B0312">
      <w:pPr>
        <w:numPr>
          <w:ilvl w:val="2"/>
          <w:numId w:val="2"/>
        </w:numPr>
        <w:ind w:left="1260"/>
        <w:jc w:val="both"/>
        <w:rPr>
          <w:rFonts w:ascii="Arial" w:hAnsi="Arial" w:cs="Arial"/>
        </w:rPr>
      </w:pPr>
      <w:r>
        <w:rPr>
          <w:rFonts w:ascii="Arial" w:hAnsi="Arial" w:cs="Arial"/>
        </w:rPr>
        <w:t>Místem předání a převzetí díla je místo, kde se dílo provádělo.</w:t>
      </w:r>
    </w:p>
    <w:p w14:paraId="7DBB843D" w14:textId="6E0937FB" w:rsidR="00030C76" w:rsidRDefault="00030C76" w:rsidP="004B0312">
      <w:pPr>
        <w:numPr>
          <w:ilvl w:val="2"/>
          <w:numId w:val="2"/>
        </w:numPr>
        <w:ind w:left="1260"/>
        <w:jc w:val="both"/>
        <w:rPr>
          <w:rFonts w:ascii="Arial" w:hAnsi="Arial" w:cs="Arial"/>
        </w:rPr>
      </w:pPr>
      <w:r>
        <w:rPr>
          <w:rFonts w:ascii="Arial" w:hAnsi="Arial" w:cs="Arial"/>
        </w:rPr>
        <w:t>Objednatel je oprávněn k předání a převzetí díla přizvat osoby vykonávající funkci technického a</w:t>
      </w:r>
      <w:r w:rsidR="002A26FF">
        <w:rPr>
          <w:rFonts w:ascii="Arial" w:hAnsi="Arial" w:cs="Arial"/>
        </w:rPr>
        <w:t> </w:t>
      </w:r>
      <w:r>
        <w:rPr>
          <w:rFonts w:ascii="Arial" w:hAnsi="Arial" w:cs="Arial"/>
        </w:rPr>
        <w:t xml:space="preserve">případně i autorského dozoru. </w:t>
      </w:r>
    </w:p>
    <w:p w14:paraId="1DCD14B2" w14:textId="3879442F" w:rsidR="00030C76" w:rsidRDefault="00030C76" w:rsidP="004B0312">
      <w:pPr>
        <w:numPr>
          <w:ilvl w:val="2"/>
          <w:numId w:val="2"/>
        </w:numPr>
        <w:ind w:left="1260"/>
        <w:jc w:val="both"/>
        <w:rPr>
          <w:rFonts w:ascii="Arial" w:hAnsi="Arial" w:cs="Arial"/>
        </w:rPr>
      </w:pPr>
      <w:r>
        <w:rPr>
          <w:rFonts w:ascii="Arial" w:hAnsi="Arial" w:cs="Arial"/>
        </w:rPr>
        <w:t>Objednatel je oprávněn přizvat k předání a převzetí díla i jiné osoby, jejichž účast pokládá za</w:t>
      </w:r>
      <w:r w:rsidR="002A26FF">
        <w:rPr>
          <w:rFonts w:ascii="Arial" w:hAnsi="Arial" w:cs="Arial"/>
        </w:rPr>
        <w:t> </w:t>
      </w:r>
      <w:r>
        <w:rPr>
          <w:rFonts w:ascii="Arial" w:hAnsi="Arial" w:cs="Arial"/>
        </w:rPr>
        <w:t>nezbytnou (např. budoucího uživatele díla).</w:t>
      </w:r>
    </w:p>
    <w:p w14:paraId="5F9F9FF1" w14:textId="77777777" w:rsidR="00030C76" w:rsidRPr="004F2917" w:rsidRDefault="00030C76" w:rsidP="004B0312">
      <w:pPr>
        <w:numPr>
          <w:ilvl w:val="2"/>
          <w:numId w:val="2"/>
        </w:numPr>
        <w:ind w:left="1260"/>
        <w:jc w:val="both"/>
      </w:pPr>
      <w:r>
        <w:rPr>
          <w:rFonts w:ascii="Arial" w:hAnsi="Arial" w:cs="Arial"/>
        </w:rPr>
        <w:t>Zhotovitel je povinen k předání a převzetí díla přizvat na požádání Objednatele i své poddodavatele.</w:t>
      </w:r>
    </w:p>
    <w:p w14:paraId="09C7D1FF" w14:textId="77777777" w:rsidR="00723FFF" w:rsidRDefault="00723FFF">
      <w:pPr>
        <w:jc w:val="both"/>
      </w:pPr>
    </w:p>
    <w:p w14:paraId="51CFD743"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Protokol o předání a převzetí díla</w:t>
      </w:r>
    </w:p>
    <w:p w14:paraId="2D8204F3" w14:textId="77777777" w:rsidR="00723FFF" w:rsidRDefault="00723FFF" w:rsidP="004B0312">
      <w:pPr>
        <w:numPr>
          <w:ilvl w:val="2"/>
          <w:numId w:val="2"/>
        </w:numPr>
        <w:ind w:left="1260"/>
        <w:jc w:val="both"/>
        <w:rPr>
          <w:rFonts w:ascii="Arial" w:hAnsi="Arial" w:cs="Arial"/>
        </w:rPr>
      </w:pPr>
      <w:r>
        <w:rPr>
          <w:rFonts w:ascii="Arial" w:hAnsi="Arial" w:cs="Arial"/>
        </w:rPr>
        <w:t>O průběhu předávacího a přejímacího řízení pořídí Objednatel nebo jím pověřená osoba zápis (protokol).</w:t>
      </w:r>
    </w:p>
    <w:p w14:paraId="7004AF6C" w14:textId="77777777" w:rsidR="00723FFF" w:rsidRDefault="00723FFF" w:rsidP="004B0312">
      <w:pPr>
        <w:numPr>
          <w:ilvl w:val="2"/>
          <w:numId w:val="2"/>
        </w:numPr>
        <w:ind w:left="1260"/>
        <w:jc w:val="both"/>
        <w:rPr>
          <w:rFonts w:ascii="Arial" w:hAnsi="Arial" w:cs="Arial"/>
        </w:rPr>
      </w:pPr>
      <w:r>
        <w:rPr>
          <w:rFonts w:ascii="Arial" w:hAnsi="Arial" w:cs="Arial"/>
        </w:rPr>
        <w:t>Povinným obsahem protokolu jsou:</w:t>
      </w:r>
    </w:p>
    <w:p w14:paraId="7ECAB792"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údaje o Zhotoviteli a Objednateli,</w:t>
      </w:r>
    </w:p>
    <w:p w14:paraId="41F14743"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popis díla, které je předmětem předání a převzetí,</w:t>
      </w:r>
    </w:p>
    <w:p w14:paraId="6047AC7B"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dohoda o způsobu a termínu vyklizení staveniště,</w:t>
      </w:r>
    </w:p>
    <w:p w14:paraId="38B0CE0A"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 xml:space="preserve">termín, od kterého počíná běžet záruční </w:t>
      </w:r>
      <w:r w:rsidR="0090539C">
        <w:rPr>
          <w:rFonts w:ascii="Arial" w:hAnsi="Arial" w:cs="Arial"/>
        </w:rPr>
        <w:t>doba</w:t>
      </w:r>
      <w:r>
        <w:rPr>
          <w:rFonts w:ascii="Arial" w:hAnsi="Arial" w:cs="Arial"/>
        </w:rPr>
        <w:t>,</w:t>
      </w:r>
    </w:p>
    <w:p w14:paraId="71DD29ED"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 xml:space="preserve">prohlášení Objednatele, </w:t>
      </w:r>
      <w:r w:rsidR="00A51CDD">
        <w:rPr>
          <w:rFonts w:ascii="Arial" w:hAnsi="Arial" w:cs="Arial"/>
        </w:rPr>
        <w:t>zda dílo přejímá nebo nepřejímá.</w:t>
      </w:r>
    </w:p>
    <w:p w14:paraId="4C9E5033" w14:textId="77777777" w:rsidR="00723FFF" w:rsidRDefault="00723FFF" w:rsidP="004B0312">
      <w:pPr>
        <w:numPr>
          <w:ilvl w:val="2"/>
          <w:numId w:val="2"/>
        </w:numPr>
        <w:ind w:left="1260"/>
        <w:jc w:val="both"/>
        <w:rPr>
          <w:rFonts w:ascii="Arial" w:hAnsi="Arial" w:cs="Arial"/>
        </w:rPr>
      </w:pPr>
      <w:r>
        <w:rPr>
          <w:rFonts w:ascii="Arial" w:hAnsi="Arial" w:cs="Arial"/>
        </w:rPr>
        <w:t xml:space="preserve">Obsahuje-li dílo, které je předmětem předání a </w:t>
      </w:r>
      <w:r w:rsidRPr="00532899">
        <w:rPr>
          <w:rFonts w:ascii="Arial" w:hAnsi="Arial" w:cs="Arial"/>
        </w:rPr>
        <w:t>převzetí</w:t>
      </w:r>
      <w:r w:rsidR="0061198F" w:rsidRPr="00532899">
        <w:rPr>
          <w:rFonts w:ascii="Arial" w:hAnsi="Arial" w:cs="Arial"/>
        </w:rPr>
        <w:t>,</w:t>
      </w:r>
      <w:r w:rsidRPr="00532899">
        <w:rPr>
          <w:rFonts w:ascii="Arial" w:hAnsi="Arial" w:cs="Arial"/>
        </w:rPr>
        <w:t xml:space="preserve"> </w:t>
      </w:r>
      <w:r w:rsidR="00532899" w:rsidRPr="00532899">
        <w:rPr>
          <w:rFonts w:ascii="Arial" w:hAnsi="Arial" w:cs="Arial"/>
        </w:rPr>
        <w:t>v</w:t>
      </w:r>
      <w:r w:rsidRPr="00532899">
        <w:rPr>
          <w:rFonts w:ascii="Arial" w:hAnsi="Arial" w:cs="Arial"/>
        </w:rPr>
        <w:t>ady</w:t>
      </w:r>
      <w:r>
        <w:rPr>
          <w:rFonts w:ascii="Arial" w:hAnsi="Arial" w:cs="Arial"/>
        </w:rPr>
        <w:t xml:space="preserve"> nebo </w:t>
      </w:r>
      <w:r w:rsidR="00532899">
        <w:rPr>
          <w:rFonts w:ascii="Arial" w:hAnsi="Arial" w:cs="Arial"/>
        </w:rPr>
        <w:t>n</w:t>
      </w:r>
      <w:r>
        <w:rPr>
          <w:rFonts w:ascii="Arial" w:hAnsi="Arial" w:cs="Arial"/>
        </w:rPr>
        <w:t>edodělky, musí protokol obsahovat i:</w:t>
      </w:r>
    </w:p>
    <w:p w14:paraId="70778BF7"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 xml:space="preserve">soupis zjištěných </w:t>
      </w:r>
      <w:r w:rsidR="00532899">
        <w:rPr>
          <w:rFonts w:ascii="Arial" w:hAnsi="Arial" w:cs="Arial"/>
        </w:rPr>
        <w:t>v</w:t>
      </w:r>
      <w:r>
        <w:rPr>
          <w:rFonts w:ascii="Arial" w:hAnsi="Arial" w:cs="Arial"/>
        </w:rPr>
        <w:t xml:space="preserve">ad a </w:t>
      </w:r>
      <w:r w:rsidR="00532899">
        <w:rPr>
          <w:rFonts w:ascii="Arial" w:hAnsi="Arial" w:cs="Arial"/>
        </w:rPr>
        <w:t>n</w:t>
      </w:r>
      <w:r>
        <w:rPr>
          <w:rFonts w:ascii="Arial" w:hAnsi="Arial" w:cs="Arial"/>
        </w:rPr>
        <w:t>edodělků,</w:t>
      </w:r>
    </w:p>
    <w:p w14:paraId="354181F6"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dohodu o způsobu a termínech jejich odstranění, popřípadě o jiném způsobu narovnání,</w:t>
      </w:r>
    </w:p>
    <w:p w14:paraId="2D237E54" w14:textId="77777777" w:rsidR="00723FFF" w:rsidRDefault="00723FFF" w:rsidP="004B0312">
      <w:pPr>
        <w:numPr>
          <w:ilvl w:val="3"/>
          <w:numId w:val="2"/>
        </w:numPr>
        <w:tabs>
          <w:tab w:val="left" w:pos="2268"/>
        </w:tabs>
        <w:ind w:left="2268" w:hanging="992"/>
        <w:jc w:val="both"/>
        <w:rPr>
          <w:rFonts w:ascii="Arial" w:hAnsi="Arial" w:cs="Arial"/>
        </w:rPr>
      </w:pPr>
      <w:r>
        <w:rPr>
          <w:rFonts w:ascii="Arial" w:hAnsi="Arial" w:cs="Arial"/>
        </w:rPr>
        <w:t xml:space="preserve">dohodu o zpřístupnění díla nebo jeho částí Zhotoviteli za účelem odstranění </w:t>
      </w:r>
      <w:r w:rsidR="00532899">
        <w:rPr>
          <w:rFonts w:ascii="Arial" w:hAnsi="Arial" w:cs="Arial"/>
        </w:rPr>
        <w:t>v</w:t>
      </w:r>
      <w:r>
        <w:rPr>
          <w:rFonts w:ascii="Arial" w:hAnsi="Arial" w:cs="Arial"/>
        </w:rPr>
        <w:t xml:space="preserve">ad nebo </w:t>
      </w:r>
      <w:r w:rsidR="00532899">
        <w:rPr>
          <w:rFonts w:ascii="Arial" w:hAnsi="Arial" w:cs="Arial"/>
        </w:rPr>
        <w:t>n</w:t>
      </w:r>
      <w:r w:rsidR="00A51CDD">
        <w:rPr>
          <w:rFonts w:ascii="Arial" w:hAnsi="Arial" w:cs="Arial"/>
        </w:rPr>
        <w:t>edodělků.</w:t>
      </w:r>
    </w:p>
    <w:p w14:paraId="45B22CB0" w14:textId="77777777" w:rsidR="00723FFF" w:rsidRDefault="00723FFF" w:rsidP="004B0312">
      <w:pPr>
        <w:numPr>
          <w:ilvl w:val="2"/>
          <w:numId w:val="2"/>
        </w:numPr>
        <w:ind w:left="1260"/>
        <w:jc w:val="both"/>
        <w:rPr>
          <w:rFonts w:ascii="Arial" w:hAnsi="Arial" w:cs="Arial"/>
        </w:rPr>
      </w:pPr>
      <w:r>
        <w:rPr>
          <w:rFonts w:ascii="Arial" w:hAnsi="Arial" w:cs="Arial"/>
        </w:rPr>
        <w:lastRenderedPageBreak/>
        <w:t>V případě, že Objednatel odmítá dílo převzít, uvede v protokolu o předání a převzetí díla i důvody, pro které odmítá dílo převzít.</w:t>
      </w:r>
    </w:p>
    <w:p w14:paraId="5F694369" w14:textId="77777777" w:rsidR="00723FFF" w:rsidRDefault="00723FFF">
      <w:pPr>
        <w:jc w:val="both"/>
        <w:rPr>
          <w:rFonts w:ascii="Arial" w:hAnsi="Arial" w:cs="Arial"/>
        </w:rPr>
      </w:pPr>
    </w:p>
    <w:p w14:paraId="644C0D6D"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Vady a nedodělky</w:t>
      </w:r>
    </w:p>
    <w:p w14:paraId="54ABF938" w14:textId="77777777" w:rsidR="00723FFF" w:rsidRDefault="00723FFF" w:rsidP="004B0312">
      <w:pPr>
        <w:numPr>
          <w:ilvl w:val="2"/>
          <w:numId w:val="2"/>
        </w:numPr>
        <w:ind w:left="1260"/>
        <w:jc w:val="both"/>
        <w:rPr>
          <w:rFonts w:ascii="Arial" w:hAnsi="Arial" w:cs="Arial"/>
        </w:rPr>
      </w:pPr>
      <w:r>
        <w:rPr>
          <w:rFonts w:ascii="Arial" w:hAnsi="Arial" w:cs="Arial"/>
        </w:rPr>
        <w:t xml:space="preserve">Objednatel je povinen převzít i dílo, které vykazuje drobné </w:t>
      </w:r>
      <w:r w:rsidR="00532899">
        <w:rPr>
          <w:rFonts w:ascii="Arial" w:hAnsi="Arial" w:cs="Arial"/>
        </w:rPr>
        <w:t>v</w:t>
      </w:r>
      <w:r>
        <w:rPr>
          <w:rFonts w:ascii="Arial" w:hAnsi="Arial" w:cs="Arial"/>
        </w:rPr>
        <w:t xml:space="preserve">ady a </w:t>
      </w:r>
      <w:r w:rsidR="00532899">
        <w:rPr>
          <w:rFonts w:ascii="Arial" w:hAnsi="Arial" w:cs="Arial"/>
        </w:rPr>
        <w:t>n</w:t>
      </w:r>
      <w:r>
        <w:rPr>
          <w:rFonts w:ascii="Arial" w:hAnsi="Arial" w:cs="Arial"/>
        </w:rPr>
        <w:t xml:space="preserve">edodělky, které samy o sobě, ani ve spojení s jinými nebrání řádnému užívání díla. </w:t>
      </w:r>
      <w:r w:rsidR="00C34D2B">
        <w:rPr>
          <w:rFonts w:ascii="Arial" w:hAnsi="Arial" w:cs="Arial"/>
        </w:rPr>
        <w:t>Posouzení toho, zda drobné vady a nedodělky nebrání řádnému užívání díla, přísluší Objednateli.</w:t>
      </w:r>
    </w:p>
    <w:p w14:paraId="6484C563" w14:textId="78FA6D34" w:rsidR="00723FFF" w:rsidRDefault="00723FFF" w:rsidP="004B0312">
      <w:pPr>
        <w:numPr>
          <w:ilvl w:val="2"/>
          <w:numId w:val="2"/>
        </w:numPr>
        <w:ind w:left="1260"/>
        <w:jc w:val="both"/>
        <w:rPr>
          <w:rFonts w:ascii="Arial" w:hAnsi="Arial" w:cs="Arial"/>
        </w:rPr>
      </w:pPr>
      <w:r>
        <w:rPr>
          <w:rFonts w:ascii="Arial" w:hAnsi="Arial" w:cs="Arial"/>
        </w:rPr>
        <w:t>V </w:t>
      </w:r>
      <w:r w:rsidR="0017583A">
        <w:rPr>
          <w:rFonts w:ascii="Arial" w:hAnsi="Arial" w:cs="Arial"/>
        </w:rPr>
        <w:t>p</w:t>
      </w:r>
      <w:r>
        <w:rPr>
          <w:rFonts w:ascii="Arial" w:hAnsi="Arial" w:cs="Arial"/>
        </w:rPr>
        <w:t xml:space="preserve">rotokolu o předání a převzetí uvede Objednatel soupis těchto </w:t>
      </w:r>
      <w:r w:rsidR="00532899">
        <w:rPr>
          <w:rFonts w:ascii="Arial" w:hAnsi="Arial" w:cs="Arial"/>
        </w:rPr>
        <w:t>v</w:t>
      </w:r>
      <w:r>
        <w:rPr>
          <w:rFonts w:ascii="Arial" w:hAnsi="Arial" w:cs="Arial"/>
        </w:rPr>
        <w:t xml:space="preserve">ad a </w:t>
      </w:r>
      <w:r w:rsidR="00532899">
        <w:rPr>
          <w:rFonts w:ascii="Arial" w:hAnsi="Arial" w:cs="Arial"/>
        </w:rPr>
        <w:t>n</w:t>
      </w:r>
      <w:r>
        <w:rPr>
          <w:rFonts w:ascii="Arial" w:hAnsi="Arial" w:cs="Arial"/>
        </w:rPr>
        <w:t>edodělků včetně způsobu a</w:t>
      </w:r>
      <w:r w:rsidR="00A32164">
        <w:rPr>
          <w:rFonts w:ascii="Arial" w:hAnsi="Arial" w:cs="Arial"/>
        </w:rPr>
        <w:t> </w:t>
      </w:r>
      <w:r>
        <w:rPr>
          <w:rFonts w:ascii="Arial" w:hAnsi="Arial" w:cs="Arial"/>
        </w:rPr>
        <w:t>termínu jejich odstranění.</w:t>
      </w:r>
    </w:p>
    <w:p w14:paraId="54956452" w14:textId="7BFF9FD2" w:rsidR="00E70E8C" w:rsidRDefault="00723FFF" w:rsidP="004B0312">
      <w:pPr>
        <w:numPr>
          <w:ilvl w:val="2"/>
          <w:numId w:val="2"/>
        </w:numPr>
        <w:ind w:left="1260"/>
        <w:jc w:val="both"/>
        <w:rPr>
          <w:rFonts w:ascii="Arial" w:hAnsi="Arial" w:cs="Arial"/>
        </w:rPr>
      </w:pPr>
      <w:r w:rsidRPr="00E70E8C">
        <w:rPr>
          <w:rFonts w:ascii="Arial" w:hAnsi="Arial" w:cs="Arial"/>
        </w:rPr>
        <w:t xml:space="preserve">Nedojde-li mezi oběma stranami k dohodě o termínu odstranění </w:t>
      </w:r>
      <w:r w:rsidR="00532899" w:rsidRPr="00E70E8C">
        <w:rPr>
          <w:rFonts w:ascii="Arial" w:hAnsi="Arial" w:cs="Arial"/>
        </w:rPr>
        <w:t>v</w:t>
      </w:r>
      <w:r w:rsidRPr="00E70E8C">
        <w:rPr>
          <w:rFonts w:ascii="Arial" w:hAnsi="Arial" w:cs="Arial"/>
        </w:rPr>
        <w:t xml:space="preserve">ad a </w:t>
      </w:r>
      <w:r w:rsidR="00532899" w:rsidRPr="00E70E8C">
        <w:rPr>
          <w:rFonts w:ascii="Arial" w:hAnsi="Arial" w:cs="Arial"/>
        </w:rPr>
        <w:t>n</w:t>
      </w:r>
      <w:r w:rsidRPr="00E70E8C">
        <w:rPr>
          <w:rFonts w:ascii="Arial" w:hAnsi="Arial" w:cs="Arial"/>
        </w:rPr>
        <w:t xml:space="preserve">edodělků, pak platí, že </w:t>
      </w:r>
      <w:r w:rsidR="00532899" w:rsidRPr="00E70E8C">
        <w:rPr>
          <w:rFonts w:ascii="Arial" w:hAnsi="Arial" w:cs="Arial"/>
        </w:rPr>
        <w:t>v</w:t>
      </w:r>
      <w:r w:rsidRPr="00E70E8C">
        <w:rPr>
          <w:rFonts w:ascii="Arial" w:hAnsi="Arial" w:cs="Arial"/>
        </w:rPr>
        <w:t xml:space="preserve">ady a </w:t>
      </w:r>
      <w:r w:rsidR="00532899" w:rsidRPr="00E70E8C">
        <w:rPr>
          <w:rFonts w:ascii="Arial" w:hAnsi="Arial" w:cs="Arial"/>
        </w:rPr>
        <w:t>n</w:t>
      </w:r>
      <w:r w:rsidRPr="00E70E8C">
        <w:rPr>
          <w:rFonts w:ascii="Arial" w:hAnsi="Arial" w:cs="Arial"/>
        </w:rPr>
        <w:t>edodělky musí být odstraněny nejpozději do 30 dnů ode dne předání a převze</w:t>
      </w:r>
      <w:r w:rsidR="00E70E8C" w:rsidRPr="00E70E8C">
        <w:rPr>
          <w:rFonts w:ascii="Arial" w:hAnsi="Arial" w:cs="Arial"/>
        </w:rPr>
        <w:t xml:space="preserve">tí díla. Pokud odstranění vady nebude ve stanovené lhůtě technicky či technologicky možné, </w:t>
      </w:r>
      <w:r w:rsidR="00E70E8C">
        <w:rPr>
          <w:rFonts w:ascii="Arial" w:hAnsi="Arial" w:cs="Arial"/>
        </w:rPr>
        <w:t xml:space="preserve">má Zhotovitel právo navrhnout lhůtu delší. </w:t>
      </w:r>
      <w:r w:rsidR="00E70E8C" w:rsidRPr="00E70E8C">
        <w:rPr>
          <w:rFonts w:ascii="Arial" w:hAnsi="Arial" w:cs="Arial"/>
        </w:rPr>
        <w:t xml:space="preserve">Objednatel </w:t>
      </w:r>
      <w:r w:rsidR="00E70E8C">
        <w:rPr>
          <w:rFonts w:ascii="Arial" w:hAnsi="Arial" w:cs="Arial"/>
        </w:rPr>
        <w:t>v případě řádného odůvodnění ze</w:t>
      </w:r>
      <w:r w:rsidR="00E70E8C" w:rsidRPr="00E70E8C">
        <w:rPr>
          <w:rFonts w:ascii="Arial" w:hAnsi="Arial" w:cs="Arial"/>
        </w:rPr>
        <w:t xml:space="preserve"> strany Zhotovitele </w:t>
      </w:r>
      <w:r w:rsidR="00E70E8C">
        <w:rPr>
          <w:rFonts w:ascii="Arial" w:hAnsi="Arial" w:cs="Arial"/>
        </w:rPr>
        <w:t>o</w:t>
      </w:r>
      <w:r w:rsidR="0083122C">
        <w:rPr>
          <w:rFonts w:ascii="Arial" w:hAnsi="Arial" w:cs="Arial"/>
        </w:rPr>
        <w:t> </w:t>
      </w:r>
      <w:r w:rsidR="00E70E8C" w:rsidRPr="00E70E8C">
        <w:rPr>
          <w:rFonts w:ascii="Arial" w:hAnsi="Arial" w:cs="Arial"/>
        </w:rPr>
        <w:t xml:space="preserve">nemožnosti z technického či technologického hlediska vadu ve lhůtě </w:t>
      </w:r>
      <w:r w:rsidR="00E70E8C">
        <w:rPr>
          <w:rFonts w:ascii="Arial" w:hAnsi="Arial" w:cs="Arial"/>
        </w:rPr>
        <w:t>30 dnů odstranit</w:t>
      </w:r>
      <w:r w:rsidR="00E70E8C" w:rsidRPr="00E70E8C">
        <w:rPr>
          <w:rFonts w:ascii="Arial" w:hAnsi="Arial" w:cs="Arial"/>
        </w:rPr>
        <w:t xml:space="preserve">, </w:t>
      </w:r>
      <w:r w:rsidR="00E70E8C">
        <w:rPr>
          <w:rFonts w:ascii="Arial" w:hAnsi="Arial" w:cs="Arial"/>
        </w:rPr>
        <w:t>nebude Objednatel</w:t>
      </w:r>
      <w:r w:rsidR="00E70E8C" w:rsidRPr="00E70E8C">
        <w:rPr>
          <w:rFonts w:ascii="Arial" w:hAnsi="Arial" w:cs="Arial"/>
        </w:rPr>
        <w:t xml:space="preserve"> řádně odůvodněnou </w:t>
      </w:r>
      <w:r w:rsidR="00E70E8C">
        <w:rPr>
          <w:rFonts w:ascii="Arial" w:hAnsi="Arial" w:cs="Arial"/>
        </w:rPr>
        <w:t xml:space="preserve">delší </w:t>
      </w:r>
      <w:r w:rsidR="00E70E8C" w:rsidRPr="00E70E8C">
        <w:rPr>
          <w:rFonts w:ascii="Arial" w:hAnsi="Arial" w:cs="Arial"/>
        </w:rPr>
        <w:t>lhůtu rozporovat.</w:t>
      </w:r>
    </w:p>
    <w:p w14:paraId="02367336" w14:textId="77777777" w:rsidR="00723FFF" w:rsidRPr="00E70E8C" w:rsidRDefault="00723FFF" w:rsidP="004B0312">
      <w:pPr>
        <w:numPr>
          <w:ilvl w:val="2"/>
          <w:numId w:val="2"/>
        </w:numPr>
        <w:ind w:left="1260"/>
        <w:jc w:val="both"/>
        <w:rPr>
          <w:rFonts w:ascii="Arial" w:hAnsi="Arial" w:cs="Arial"/>
        </w:rPr>
      </w:pPr>
      <w:r w:rsidRPr="00E70E8C">
        <w:rPr>
          <w:rFonts w:ascii="Arial" w:hAnsi="Arial" w:cs="Arial"/>
        </w:rPr>
        <w:t xml:space="preserve">Zhotovitel je povinen ve stanovené lhůtě odstranit </w:t>
      </w:r>
      <w:r w:rsidR="00532899" w:rsidRPr="00E70E8C">
        <w:rPr>
          <w:rFonts w:ascii="Arial" w:hAnsi="Arial" w:cs="Arial"/>
        </w:rPr>
        <w:t>v</w:t>
      </w:r>
      <w:r w:rsidRPr="00E70E8C">
        <w:rPr>
          <w:rFonts w:ascii="Arial" w:hAnsi="Arial" w:cs="Arial"/>
        </w:rPr>
        <w:t xml:space="preserve">ady nebo </w:t>
      </w:r>
      <w:r w:rsidR="00532899" w:rsidRPr="00E70E8C">
        <w:rPr>
          <w:rFonts w:ascii="Arial" w:hAnsi="Arial" w:cs="Arial"/>
        </w:rPr>
        <w:t>n</w:t>
      </w:r>
      <w:r w:rsidRPr="00E70E8C">
        <w:rPr>
          <w:rFonts w:ascii="Arial" w:hAnsi="Arial" w:cs="Arial"/>
        </w:rPr>
        <w:t xml:space="preserve">edodělky i v případě, kdy podle jeho názoru za </w:t>
      </w:r>
      <w:r w:rsidR="00532899" w:rsidRPr="00E70E8C">
        <w:rPr>
          <w:rFonts w:ascii="Arial" w:hAnsi="Arial" w:cs="Arial"/>
        </w:rPr>
        <w:t>v</w:t>
      </w:r>
      <w:r w:rsidRPr="00E70E8C">
        <w:rPr>
          <w:rFonts w:ascii="Arial" w:hAnsi="Arial" w:cs="Arial"/>
        </w:rPr>
        <w:t xml:space="preserve">ady a </w:t>
      </w:r>
      <w:r w:rsidR="00532899" w:rsidRPr="00E70E8C">
        <w:rPr>
          <w:rFonts w:ascii="Arial" w:hAnsi="Arial" w:cs="Arial"/>
        </w:rPr>
        <w:t>n</w:t>
      </w:r>
      <w:r w:rsidRPr="00E70E8C">
        <w:rPr>
          <w:rFonts w:ascii="Arial" w:hAnsi="Arial" w:cs="Arial"/>
        </w:rPr>
        <w:t xml:space="preserve">edodělky neodpovídá. Náklady na odstranění v těchto sporných případech nese až do rozhodnutí soudu Zhotovitel. </w:t>
      </w:r>
    </w:p>
    <w:p w14:paraId="7DEE94C9" w14:textId="77777777" w:rsidR="00723FFF" w:rsidRDefault="00723FFF">
      <w:pPr>
        <w:jc w:val="both"/>
        <w:rPr>
          <w:rFonts w:ascii="Arial" w:hAnsi="Arial" w:cs="Arial"/>
        </w:rPr>
      </w:pPr>
    </w:p>
    <w:p w14:paraId="44CEEFBD" w14:textId="77777777" w:rsidR="00723FFF" w:rsidRPr="00A92B7C" w:rsidRDefault="00723FFF" w:rsidP="004B0312">
      <w:pPr>
        <w:numPr>
          <w:ilvl w:val="1"/>
          <w:numId w:val="2"/>
        </w:numPr>
        <w:ind w:left="540" w:hanging="540"/>
        <w:jc w:val="both"/>
        <w:rPr>
          <w:rFonts w:ascii="Arial" w:hAnsi="Arial" w:cs="Arial"/>
        </w:rPr>
      </w:pPr>
      <w:r w:rsidRPr="00A92B7C">
        <w:rPr>
          <w:rFonts w:ascii="Arial" w:hAnsi="Arial" w:cs="Arial"/>
          <w:u w:val="single"/>
        </w:rPr>
        <w:t>Doklady nezbytné k předání a převzetí díla</w:t>
      </w:r>
    </w:p>
    <w:p w14:paraId="51CFF4DC" w14:textId="77777777" w:rsidR="00723FFF" w:rsidRPr="00651C0F" w:rsidRDefault="00723FFF" w:rsidP="004B0312">
      <w:pPr>
        <w:numPr>
          <w:ilvl w:val="2"/>
          <w:numId w:val="2"/>
        </w:numPr>
        <w:ind w:left="1260"/>
        <w:jc w:val="both"/>
        <w:rPr>
          <w:rFonts w:ascii="Arial" w:hAnsi="Arial" w:cs="Arial"/>
        </w:rPr>
      </w:pPr>
      <w:r w:rsidRPr="00651C0F">
        <w:rPr>
          <w:rFonts w:ascii="Arial" w:hAnsi="Arial" w:cs="Arial"/>
        </w:rPr>
        <w:t>Zhotovitel je povinen připravit a doložit u předávacího a přejímacího řízení zejména tyto doklady:</w:t>
      </w:r>
    </w:p>
    <w:p w14:paraId="0D088CBC" w14:textId="4826FF1F" w:rsidR="005D3ED6" w:rsidRPr="00DF4D22" w:rsidRDefault="005D3ED6" w:rsidP="004B0312">
      <w:pPr>
        <w:numPr>
          <w:ilvl w:val="3"/>
          <w:numId w:val="2"/>
        </w:numPr>
        <w:tabs>
          <w:tab w:val="left" w:pos="2127"/>
        </w:tabs>
        <w:ind w:left="2127" w:hanging="867"/>
        <w:jc w:val="both"/>
        <w:rPr>
          <w:rFonts w:ascii="Arial" w:hAnsi="Arial" w:cs="Arial"/>
        </w:rPr>
      </w:pPr>
      <w:r w:rsidRPr="00DF4D22">
        <w:rPr>
          <w:rFonts w:ascii="Arial" w:hAnsi="Arial" w:cs="Arial"/>
        </w:rPr>
        <w:t>Dokumentace skutečného provedení,</w:t>
      </w:r>
    </w:p>
    <w:p w14:paraId="1736EBE7" w14:textId="36541AE9" w:rsidR="005B24E1" w:rsidRPr="00DF4D22" w:rsidRDefault="004E3DB6" w:rsidP="00126410">
      <w:pPr>
        <w:numPr>
          <w:ilvl w:val="3"/>
          <w:numId w:val="2"/>
        </w:numPr>
        <w:tabs>
          <w:tab w:val="clear" w:pos="2551"/>
          <w:tab w:val="num" w:pos="1843"/>
          <w:tab w:val="left" w:pos="2127"/>
          <w:tab w:val="left" w:pos="2156"/>
        </w:tabs>
        <w:ind w:left="2127" w:hanging="867"/>
        <w:jc w:val="both"/>
        <w:rPr>
          <w:rFonts w:ascii="Arial" w:hAnsi="Arial" w:cs="Arial"/>
        </w:rPr>
      </w:pPr>
      <w:r w:rsidRPr="00DF4D22">
        <w:rPr>
          <w:rFonts w:ascii="Arial" w:hAnsi="Arial" w:cs="Arial"/>
        </w:rPr>
        <w:t>g</w:t>
      </w:r>
      <w:r w:rsidR="005B24E1" w:rsidRPr="00DF4D22">
        <w:rPr>
          <w:rFonts w:ascii="Arial" w:hAnsi="Arial" w:cs="Arial"/>
        </w:rPr>
        <w:t>eometric</w:t>
      </w:r>
      <w:r w:rsidRPr="00DF4D22">
        <w:rPr>
          <w:rFonts w:ascii="Arial" w:hAnsi="Arial" w:cs="Arial"/>
        </w:rPr>
        <w:t>ké zaměření</w:t>
      </w:r>
      <w:r w:rsidR="00E302C4" w:rsidRPr="00DF4D22">
        <w:rPr>
          <w:rFonts w:ascii="Arial" w:hAnsi="Arial" w:cs="Arial"/>
        </w:rPr>
        <w:t xml:space="preserve"> díla</w:t>
      </w:r>
      <w:r w:rsidR="005B24E1" w:rsidRPr="00DF4D22">
        <w:rPr>
          <w:rFonts w:ascii="Arial" w:hAnsi="Arial" w:cs="Arial"/>
        </w:rPr>
        <w:t xml:space="preserve">, </w:t>
      </w:r>
      <w:r w:rsidR="00126410" w:rsidRPr="00DF4D22">
        <w:rPr>
          <w:rFonts w:ascii="Arial" w:hAnsi="Arial" w:cs="Arial"/>
        </w:rPr>
        <w:t>geodetická dokumentace skutečného provedení stavby a geometrické plány pro zápis do katastru nemovitostí, oboje ověřené úředně oprávněným zeměměřickým inženýrem v rozsahu dle § 16f odst. 1 písm. a) a c) zákona č. 200/1994 Sb., o zeměměřictví, ve znění pozdějších předpisů. Nedílnou součástí tohoto bodu je doložení Potvrzení o ověření a předání podkladů o skutečném provedení stavby do Digitální technické mapy (DTM) Kraje Vysočina (prostřednictvím IS DMVS), a to včetně protokolu o úspěšném přijetí/zpracování těchto dat v informačním systému DTM</w:t>
      </w:r>
      <w:r w:rsidR="00DF4D22">
        <w:rPr>
          <w:rFonts w:ascii="Arial" w:hAnsi="Arial" w:cs="Arial"/>
        </w:rPr>
        <w:t>,</w:t>
      </w:r>
    </w:p>
    <w:p w14:paraId="3104BC4F" w14:textId="77777777" w:rsidR="005B24E1" w:rsidRPr="00651C0F" w:rsidRDefault="005B24E1" w:rsidP="004B0312">
      <w:pPr>
        <w:numPr>
          <w:ilvl w:val="3"/>
          <w:numId w:val="2"/>
        </w:numPr>
        <w:tabs>
          <w:tab w:val="left" w:pos="2127"/>
        </w:tabs>
        <w:ind w:left="2127" w:hanging="867"/>
        <w:jc w:val="both"/>
        <w:rPr>
          <w:rFonts w:ascii="Arial" w:hAnsi="Arial" w:cs="Arial"/>
        </w:rPr>
      </w:pPr>
      <w:r w:rsidRPr="00651C0F">
        <w:rPr>
          <w:rFonts w:ascii="Arial" w:hAnsi="Arial" w:cs="Arial"/>
        </w:rPr>
        <w:t>zápisy a osvědčení o provedených zkouškách použitých materiálů,</w:t>
      </w:r>
    </w:p>
    <w:p w14:paraId="1DB8EFCE" w14:textId="77777777" w:rsidR="005B24E1" w:rsidRPr="00651C0F" w:rsidRDefault="005B24E1" w:rsidP="004B0312">
      <w:pPr>
        <w:numPr>
          <w:ilvl w:val="3"/>
          <w:numId w:val="2"/>
        </w:numPr>
        <w:tabs>
          <w:tab w:val="left" w:pos="2127"/>
        </w:tabs>
        <w:ind w:left="2127" w:hanging="867"/>
        <w:jc w:val="both"/>
        <w:rPr>
          <w:rFonts w:ascii="Arial" w:hAnsi="Arial" w:cs="Arial"/>
        </w:rPr>
      </w:pPr>
      <w:r w:rsidRPr="00651C0F">
        <w:rPr>
          <w:rFonts w:ascii="Arial" w:hAnsi="Arial" w:cs="Arial"/>
        </w:rPr>
        <w:t xml:space="preserve">zápisy a výsledky předepsaných měření, </w:t>
      </w:r>
    </w:p>
    <w:p w14:paraId="5AD461CA" w14:textId="77777777" w:rsidR="005B24E1" w:rsidRPr="00651C0F" w:rsidRDefault="005B24E1" w:rsidP="004B0312">
      <w:pPr>
        <w:numPr>
          <w:ilvl w:val="3"/>
          <w:numId w:val="2"/>
        </w:numPr>
        <w:tabs>
          <w:tab w:val="left" w:pos="2127"/>
        </w:tabs>
        <w:ind w:left="2127" w:hanging="867"/>
        <w:jc w:val="both"/>
        <w:rPr>
          <w:rFonts w:ascii="Arial" w:hAnsi="Arial" w:cs="Arial"/>
        </w:rPr>
      </w:pPr>
      <w:r w:rsidRPr="00651C0F">
        <w:rPr>
          <w:rFonts w:ascii="Arial" w:hAnsi="Arial" w:cs="Arial"/>
        </w:rPr>
        <w:t>zápisy a výsledky o prověření prací a konstrukcí zakrytých v průběhu prací,</w:t>
      </w:r>
    </w:p>
    <w:p w14:paraId="20B865D1" w14:textId="77777777" w:rsidR="005B24E1" w:rsidRPr="00393E7B" w:rsidRDefault="005B24E1" w:rsidP="004B0312">
      <w:pPr>
        <w:numPr>
          <w:ilvl w:val="3"/>
          <w:numId w:val="2"/>
        </w:numPr>
        <w:tabs>
          <w:tab w:val="left" w:pos="2127"/>
        </w:tabs>
        <w:ind w:left="2127" w:hanging="867"/>
        <w:jc w:val="both"/>
        <w:rPr>
          <w:rFonts w:ascii="Arial" w:hAnsi="Arial" w:cs="Arial"/>
        </w:rPr>
      </w:pPr>
      <w:r w:rsidRPr="00651C0F">
        <w:rPr>
          <w:rFonts w:ascii="Arial" w:hAnsi="Arial" w:cs="Arial"/>
        </w:rPr>
        <w:t>stavební deník</w:t>
      </w:r>
      <w:r w:rsidRPr="00393E7B">
        <w:rPr>
          <w:rFonts w:ascii="Arial" w:hAnsi="Arial" w:cs="Arial"/>
        </w:rPr>
        <w:t xml:space="preserve"> (případně deníky),</w:t>
      </w:r>
    </w:p>
    <w:p w14:paraId="5D26B7D3" w14:textId="77777777" w:rsidR="005B24E1" w:rsidRPr="00393E7B" w:rsidRDefault="005B24E1" w:rsidP="004B0312">
      <w:pPr>
        <w:numPr>
          <w:ilvl w:val="3"/>
          <w:numId w:val="2"/>
        </w:numPr>
        <w:tabs>
          <w:tab w:val="left" w:pos="2127"/>
        </w:tabs>
        <w:ind w:left="2127" w:hanging="867"/>
        <w:jc w:val="both"/>
        <w:rPr>
          <w:rFonts w:ascii="Arial" w:hAnsi="Arial" w:cs="Arial"/>
        </w:rPr>
      </w:pPr>
      <w:r w:rsidRPr="00393E7B">
        <w:rPr>
          <w:rFonts w:ascii="Arial" w:hAnsi="Arial" w:cs="Arial"/>
        </w:rPr>
        <w:t>potvrzení o předání všech povrchů dotčených zemními pracemi,</w:t>
      </w:r>
    </w:p>
    <w:p w14:paraId="3166FCA2" w14:textId="0D1BA088" w:rsidR="00D52AE8" w:rsidRPr="00393E7B" w:rsidRDefault="00D52AE8" w:rsidP="004B0312">
      <w:pPr>
        <w:numPr>
          <w:ilvl w:val="3"/>
          <w:numId w:val="2"/>
        </w:numPr>
        <w:tabs>
          <w:tab w:val="left" w:pos="2127"/>
        </w:tabs>
        <w:ind w:left="2127" w:hanging="867"/>
        <w:jc w:val="both"/>
        <w:rPr>
          <w:rFonts w:ascii="Arial" w:hAnsi="Arial" w:cs="Arial"/>
        </w:rPr>
      </w:pPr>
      <w:r w:rsidRPr="00393E7B">
        <w:rPr>
          <w:rFonts w:ascii="Arial" w:hAnsi="Arial" w:cs="Arial"/>
        </w:rPr>
        <w:t>doklad o zajištění likvidace odpadů dle zákona č. 541/2020 Sb., o odpadech a jeho prováděcích předpisů,</w:t>
      </w:r>
    </w:p>
    <w:p w14:paraId="2D0DB5D8" w14:textId="220BA824" w:rsidR="002962BF" w:rsidRPr="006551C7" w:rsidRDefault="002962BF" w:rsidP="002962BF">
      <w:pPr>
        <w:numPr>
          <w:ilvl w:val="3"/>
          <w:numId w:val="2"/>
        </w:numPr>
        <w:tabs>
          <w:tab w:val="clear" w:pos="2551"/>
          <w:tab w:val="num" w:pos="1843"/>
          <w:tab w:val="left" w:pos="2127"/>
        </w:tabs>
        <w:ind w:left="2127" w:hanging="867"/>
        <w:jc w:val="both"/>
        <w:rPr>
          <w:rFonts w:ascii="Arial" w:hAnsi="Arial" w:cs="Arial"/>
        </w:rPr>
      </w:pPr>
      <w:r w:rsidRPr="006551C7">
        <w:rPr>
          <w:rFonts w:ascii="Arial" w:hAnsi="Arial" w:cs="Arial"/>
        </w:rPr>
        <w:t>havarijní plán</w:t>
      </w:r>
      <w:r>
        <w:rPr>
          <w:rFonts w:ascii="Arial" w:hAnsi="Arial" w:cs="Arial"/>
        </w:rPr>
        <w:t>,</w:t>
      </w:r>
      <w:r w:rsidRPr="002962BF">
        <w:rPr>
          <w:rFonts w:ascii="Arial" w:hAnsi="Arial" w:cs="Arial"/>
        </w:rPr>
        <w:t xml:space="preserve"> provozní řád</w:t>
      </w:r>
      <w:r w:rsidRPr="006551C7">
        <w:rPr>
          <w:rFonts w:ascii="Arial" w:hAnsi="Arial" w:cs="Arial"/>
        </w:rPr>
        <w:t xml:space="preserve"> (provozní řád pro zkušební provoz bude předán nejpozději 21 před předním a převzetím díla, provozní řád pro trvalý provoz bude předložen po uplynutí zkušebního provozu),</w:t>
      </w:r>
    </w:p>
    <w:p w14:paraId="0205F172" w14:textId="77777777" w:rsidR="002962BF" w:rsidRPr="006551C7" w:rsidRDefault="002962BF" w:rsidP="002962BF">
      <w:pPr>
        <w:numPr>
          <w:ilvl w:val="3"/>
          <w:numId w:val="2"/>
        </w:numPr>
        <w:tabs>
          <w:tab w:val="clear" w:pos="2551"/>
          <w:tab w:val="num" w:pos="1843"/>
          <w:tab w:val="left" w:pos="2127"/>
        </w:tabs>
        <w:ind w:left="2127" w:hanging="867"/>
        <w:jc w:val="both"/>
        <w:rPr>
          <w:rFonts w:ascii="Arial" w:hAnsi="Arial" w:cs="Arial"/>
        </w:rPr>
      </w:pPr>
      <w:r w:rsidRPr="006551C7">
        <w:rPr>
          <w:rFonts w:ascii="Arial" w:hAnsi="Arial" w:cs="Arial"/>
        </w:rPr>
        <w:t>protokol o zaškolení obsluhy,</w:t>
      </w:r>
    </w:p>
    <w:p w14:paraId="56F6AAAB" w14:textId="77777777" w:rsidR="005B24E1" w:rsidRDefault="005B24E1" w:rsidP="004B0312">
      <w:pPr>
        <w:numPr>
          <w:ilvl w:val="3"/>
          <w:numId w:val="2"/>
        </w:numPr>
        <w:tabs>
          <w:tab w:val="left" w:pos="2127"/>
        </w:tabs>
        <w:ind w:left="2127" w:hanging="867"/>
        <w:jc w:val="both"/>
        <w:rPr>
          <w:rFonts w:ascii="Arial" w:hAnsi="Arial" w:cs="Arial"/>
        </w:rPr>
      </w:pPr>
      <w:r w:rsidRPr="0096781C">
        <w:rPr>
          <w:rFonts w:ascii="Arial" w:hAnsi="Arial" w:cs="Arial"/>
        </w:rPr>
        <w:t xml:space="preserve">seznam strojů a zařízení, které jsou součástí díla, jejich pasporty, záruční listy, návody </w:t>
      </w:r>
      <w:r w:rsidRPr="00393E7B">
        <w:rPr>
          <w:rFonts w:ascii="Arial" w:hAnsi="Arial" w:cs="Arial"/>
        </w:rPr>
        <w:t>k obsluze a údržbě v českém jazyce,</w:t>
      </w:r>
    </w:p>
    <w:p w14:paraId="66A2A5CC" w14:textId="77777777" w:rsidR="005B24E1" w:rsidRDefault="005B24E1" w:rsidP="004B0312">
      <w:pPr>
        <w:numPr>
          <w:ilvl w:val="3"/>
          <w:numId w:val="2"/>
        </w:numPr>
        <w:tabs>
          <w:tab w:val="left" w:pos="2127"/>
        </w:tabs>
        <w:ind w:left="2127" w:hanging="867"/>
        <w:jc w:val="both"/>
        <w:rPr>
          <w:rFonts w:ascii="Arial" w:hAnsi="Arial" w:cs="Arial"/>
        </w:rPr>
      </w:pPr>
      <w:r w:rsidRPr="0096781C">
        <w:rPr>
          <w:rFonts w:ascii="Arial" w:hAnsi="Arial" w:cs="Arial"/>
        </w:rPr>
        <w:t>zápisy o provedení a kontrole zakrývaných prací včetně fotodokumentace, pokud již nebyla předána objednateli dříve</w:t>
      </w:r>
      <w:r>
        <w:rPr>
          <w:rFonts w:ascii="Arial" w:hAnsi="Arial" w:cs="Arial"/>
        </w:rPr>
        <w:t>,</w:t>
      </w:r>
    </w:p>
    <w:p w14:paraId="0E2BFB19" w14:textId="77777777" w:rsidR="002962BF" w:rsidRDefault="005B24E1" w:rsidP="002962BF">
      <w:pPr>
        <w:numPr>
          <w:ilvl w:val="3"/>
          <w:numId w:val="2"/>
        </w:numPr>
        <w:tabs>
          <w:tab w:val="clear" w:pos="2551"/>
          <w:tab w:val="num" w:pos="1843"/>
          <w:tab w:val="left" w:pos="2127"/>
          <w:tab w:val="left" w:pos="2156"/>
        </w:tabs>
        <w:ind w:left="2127" w:hanging="867"/>
        <w:jc w:val="both"/>
        <w:rPr>
          <w:rFonts w:ascii="Arial" w:hAnsi="Arial" w:cs="Arial"/>
        </w:rPr>
      </w:pPr>
      <w:r w:rsidRPr="0096781C">
        <w:rPr>
          <w:rFonts w:ascii="Arial" w:hAnsi="Arial" w:cs="Arial"/>
        </w:rPr>
        <w:t>osvědče</w:t>
      </w:r>
      <w:r w:rsidR="00C34D2B">
        <w:rPr>
          <w:rFonts w:ascii="Arial" w:hAnsi="Arial" w:cs="Arial"/>
        </w:rPr>
        <w:t>ní a další doklady, které bude Objednatel požadovat po Z</w:t>
      </w:r>
      <w:r w:rsidRPr="0096781C">
        <w:rPr>
          <w:rFonts w:ascii="Arial" w:hAnsi="Arial" w:cs="Arial"/>
        </w:rPr>
        <w:t>hotoviteli</w:t>
      </w:r>
      <w:r w:rsidR="002962BF" w:rsidRPr="002962BF">
        <w:rPr>
          <w:rFonts w:ascii="Arial" w:hAnsi="Arial" w:cs="Arial"/>
        </w:rPr>
        <w:t xml:space="preserve"> </w:t>
      </w:r>
      <w:r w:rsidR="002962BF" w:rsidRPr="006551C7">
        <w:rPr>
          <w:rFonts w:ascii="Arial" w:hAnsi="Arial" w:cs="Arial"/>
        </w:rPr>
        <w:t>k vydání kolaudačního rozhodnutí či souhlasu v souladu</w:t>
      </w:r>
      <w:r w:rsidR="002962BF" w:rsidRPr="0096781C">
        <w:rPr>
          <w:rFonts w:ascii="Arial" w:hAnsi="Arial" w:cs="Arial"/>
        </w:rPr>
        <w:t xml:space="preserve"> s ustanovením stavebního zákona</w:t>
      </w:r>
      <w:r w:rsidRPr="0096781C">
        <w:rPr>
          <w:rFonts w:ascii="Arial" w:hAnsi="Arial" w:cs="Arial"/>
        </w:rPr>
        <w:t>, a o které písemně požádá v</w:t>
      </w:r>
      <w:r w:rsidR="00C34D2B">
        <w:rPr>
          <w:rFonts w:ascii="Arial" w:hAnsi="Arial" w:cs="Arial"/>
        </w:rPr>
        <w:t>e stavebním deníku</w:t>
      </w:r>
      <w:r w:rsidRPr="0096781C">
        <w:rPr>
          <w:rFonts w:ascii="Arial" w:hAnsi="Arial" w:cs="Arial"/>
        </w:rPr>
        <w:t xml:space="preserve"> nejméně 5 dnů před zahájením přejímacího řízení a další doklady potřebné užívání díla</w:t>
      </w:r>
      <w:r>
        <w:rPr>
          <w:rFonts w:ascii="Arial" w:hAnsi="Arial" w:cs="Arial"/>
        </w:rPr>
        <w:t>,</w:t>
      </w:r>
      <w:r w:rsidR="002962BF" w:rsidRPr="002962BF">
        <w:rPr>
          <w:rFonts w:ascii="Arial" w:hAnsi="Arial" w:cs="Arial"/>
        </w:rPr>
        <w:t xml:space="preserve"> </w:t>
      </w:r>
    </w:p>
    <w:p w14:paraId="08BF6D96" w14:textId="18A1B1BA" w:rsidR="005B24E1" w:rsidRDefault="002962BF" w:rsidP="002962BF">
      <w:pPr>
        <w:numPr>
          <w:ilvl w:val="3"/>
          <w:numId w:val="2"/>
        </w:numPr>
        <w:tabs>
          <w:tab w:val="clear" w:pos="2551"/>
          <w:tab w:val="num" w:pos="1843"/>
          <w:tab w:val="left" w:pos="2127"/>
          <w:tab w:val="left" w:pos="2156"/>
        </w:tabs>
        <w:ind w:left="2127" w:hanging="867"/>
        <w:jc w:val="both"/>
        <w:rPr>
          <w:rFonts w:ascii="Arial" w:hAnsi="Arial" w:cs="Arial"/>
        </w:rPr>
      </w:pPr>
      <w:r>
        <w:rPr>
          <w:rFonts w:ascii="Arial" w:hAnsi="Arial" w:cs="Arial"/>
        </w:rPr>
        <w:t>bankovní záruka za řádné splnění záručních podmínek (je-li touto smlouvou požadována).</w:t>
      </w:r>
    </w:p>
    <w:p w14:paraId="3510C265" w14:textId="77777777" w:rsidR="00723FFF" w:rsidRDefault="00723FFF" w:rsidP="004B0312">
      <w:pPr>
        <w:numPr>
          <w:ilvl w:val="2"/>
          <w:numId w:val="2"/>
        </w:numPr>
        <w:ind w:left="1260"/>
        <w:jc w:val="both"/>
        <w:rPr>
          <w:rFonts w:ascii="Arial" w:hAnsi="Arial" w:cs="Arial"/>
        </w:rPr>
      </w:pPr>
      <w:r>
        <w:rPr>
          <w:rFonts w:ascii="Arial" w:hAnsi="Arial" w:cs="Arial"/>
        </w:rPr>
        <w:t>Nedoloží-li Zhotovitel požadované doklady, nepovažuje se dílo za dokončené a schopné předání.</w:t>
      </w:r>
    </w:p>
    <w:p w14:paraId="5EFE715C" w14:textId="48620BA1" w:rsidR="00723FFF" w:rsidRDefault="00723FFF" w:rsidP="004B0312">
      <w:pPr>
        <w:numPr>
          <w:ilvl w:val="2"/>
          <w:numId w:val="2"/>
        </w:numPr>
        <w:ind w:left="1260"/>
        <w:jc w:val="both"/>
        <w:rPr>
          <w:rFonts w:ascii="Arial" w:hAnsi="Arial" w:cs="Arial"/>
        </w:rPr>
      </w:pPr>
      <w:r>
        <w:rPr>
          <w:rFonts w:ascii="Arial" w:hAnsi="Arial" w:cs="Arial"/>
        </w:rPr>
        <w:t xml:space="preserve">Objednatel je oprávněn při přejímacím a předávacím řízení požadovat provedení dalších dodatečných zkoušek včetně </w:t>
      </w:r>
      <w:r w:rsidRPr="00532899">
        <w:rPr>
          <w:rFonts w:ascii="Arial" w:hAnsi="Arial" w:cs="Arial"/>
        </w:rPr>
        <w:t>zdůvodnění</w:t>
      </w:r>
      <w:r w:rsidR="0061198F" w:rsidRPr="00532899">
        <w:rPr>
          <w:rFonts w:ascii="Arial" w:hAnsi="Arial" w:cs="Arial"/>
        </w:rPr>
        <w:t>,</w:t>
      </w:r>
      <w:r w:rsidRPr="00532899">
        <w:rPr>
          <w:rFonts w:ascii="Arial" w:hAnsi="Arial" w:cs="Arial"/>
        </w:rPr>
        <w:t xml:space="preserve"> proč je požaduje</w:t>
      </w:r>
      <w:r w:rsidR="0061198F" w:rsidRPr="00532899">
        <w:rPr>
          <w:rFonts w:ascii="Arial" w:hAnsi="Arial" w:cs="Arial"/>
        </w:rPr>
        <w:t>,</w:t>
      </w:r>
      <w:r w:rsidRPr="00532899">
        <w:rPr>
          <w:rFonts w:ascii="Arial" w:hAnsi="Arial" w:cs="Arial"/>
        </w:rPr>
        <w:t xml:space="preserve"> a s uvedením termínu</w:t>
      </w:r>
      <w:r w:rsidR="0061198F" w:rsidRPr="00532899">
        <w:rPr>
          <w:rFonts w:ascii="Arial" w:hAnsi="Arial" w:cs="Arial"/>
        </w:rPr>
        <w:t>,</w:t>
      </w:r>
      <w:r w:rsidRPr="00532899">
        <w:rPr>
          <w:rFonts w:ascii="Arial" w:hAnsi="Arial" w:cs="Arial"/>
        </w:rPr>
        <w:t xml:space="preserve"> do</w:t>
      </w:r>
      <w:r>
        <w:rPr>
          <w:rFonts w:ascii="Arial" w:hAnsi="Arial" w:cs="Arial"/>
        </w:rPr>
        <w:t xml:space="preserve"> kdy je požaduje provést. Tento požadavek však není důvodem k odmítnutí převzetí díla.</w:t>
      </w:r>
      <w:r w:rsidR="00585144">
        <w:rPr>
          <w:rFonts w:ascii="Arial" w:hAnsi="Arial" w:cs="Arial"/>
        </w:rPr>
        <w:t xml:space="preserve"> U zkoušek požadovaných Objednatelem nad rámec těch, které jsou požadovány příslušnými právní</w:t>
      </w:r>
      <w:r w:rsidR="00C34D2B">
        <w:rPr>
          <w:rFonts w:ascii="Arial" w:hAnsi="Arial" w:cs="Arial"/>
        </w:rPr>
        <w:t>mi</w:t>
      </w:r>
      <w:r w:rsidR="00585144">
        <w:rPr>
          <w:rFonts w:ascii="Arial" w:hAnsi="Arial" w:cs="Arial"/>
        </w:rPr>
        <w:t xml:space="preserve"> předpisy, normami či projektovou dokumentací, může Zhotovitel požadovat jejich úhradu nad</w:t>
      </w:r>
      <w:r w:rsidR="0083122C">
        <w:rPr>
          <w:rFonts w:ascii="Arial" w:hAnsi="Arial" w:cs="Arial"/>
        </w:rPr>
        <w:t> </w:t>
      </w:r>
      <w:r w:rsidR="00585144">
        <w:rPr>
          <w:rFonts w:ascii="Arial" w:hAnsi="Arial" w:cs="Arial"/>
        </w:rPr>
        <w:t>rámec sjednané ceny.</w:t>
      </w:r>
    </w:p>
    <w:p w14:paraId="624FBA00" w14:textId="77777777" w:rsidR="00E81E3F" w:rsidRDefault="00E81E3F">
      <w:pPr>
        <w:jc w:val="both"/>
        <w:rPr>
          <w:rFonts w:ascii="Arial" w:hAnsi="Arial" w:cs="Arial"/>
        </w:rPr>
      </w:pPr>
    </w:p>
    <w:p w14:paraId="279F7B33" w14:textId="77777777" w:rsidR="00723FFF" w:rsidRDefault="00723FFF" w:rsidP="004B0312">
      <w:pPr>
        <w:numPr>
          <w:ilvl w:val="1"/>
          <w:numId w:val="2"/>
        </w:numPr>
        <w:ind w:left="540" w:hanging="540"/>
        <w:jc w:val="both"/>
        <w:rPr>
          <w:rFonts w:ascii="Arial" w:hAnsi="Arial" w:cs="Arial"/>
        </w:rPr>
      </w:pPr>
      <w:r>
        <w:rPr>
          <w:rFonts w:ascii="Arial" w:hAnsi="Arial" w:cs="Arial"/>
          <w:u w:val="single"/>
        </w:rPr>
        <w:lastRenderedPageBreak/>
        <w:t>Kontrolní prohlídka</w:t>
      </w:r>
    </w:p>
    <w:p w14:paraId="2C462E44" w14:textId="77777777" w:rsidR="00723FFF" w:rsidRDefault="00723FFF" w:rsidP="004B0312">
      <w:pPr>
        <w:numPr>
          <w:ilvl w:val="2"/>
          <w:numId w:val="2"/>
        </w:numPr>
        <w:ind w:left="1260"/>
        <w:jc w:val="both"/>
        <w:rPr>
          <w:rFonts w:ascii="Arial" w:hAnsi="Arial" w:cs="Arial"/>
        </w:rPr>
      </w:pPr>
      <w:r>
        <w:rPr>
          <w:rFonts w:ascii="Arial" w:hAnsi="Arial" w:cs="Arial"/>
        </w:rPr>
        <w:t>Zhotovitel je povinen se zúčastnit kontrolní prohlídky na základě ohlášení užívání stavby (ohlášení provede Objednatel nebo jím pověřená osoba). V případě, že se Zhotovitel přes řádné pozvání nedostaví, nese veškeré náklady na opakované kontrolní prohlídky.</w:t>
      </w:r>
    </w:p>
    <w:p w14:paraId="1B69BF45" w14:textId="77777777" w:rsidR="00723FFF" w:rsidRDefault="00723FFF" w:rsidP="004B0312">
      <w:pPr>
        <w:numPr>
          <w:ilvl w:val="2"/>
          <w:numId w:val="2"/>
        </w:numPr>
        <w:ind w:left="1260"/>
        <w:jc w:val="both"/>
        <w:rPr>
          <w:rFonts w:ascii="Arial" w:hAnsi="Arial" w:cs="Arial"/>
        </w:rPr>
      </w:pPr>
      <w:r>
        <w:rPr>
          <w:rFonts w:ascii="Arial" w:hAnsi="Arial" w:cs="Arial"/>
        </w:rPr>
        <w:t>Zhotovitel je povinen poskytnout Objednateli pro účely kontrolní prohlídky nezbytnou součinnost, zejména dodat včas doklady nezbytné pro řádné užívání stavby</w:t>
      </w:r>
      <w:r w:rsidR="00A51CDD">
        <w:rPr>
          <w:rFonts w:ascii="Arial" w:hAnsi="Arial" w:cs="Arial"/>
        </w:rPr>
        <w:t>.</w:t>
      </w:r>
    </w:p>
    <w:p w14:paraId="42DB885E" w14:textId="77777777" w:rsidR="00723FFF" w:rsidRPr="00532899" w:rsidRDefault="00723FFF" w:rsidP="004B0312">
      <w:pPr>
        <w:numPr>
          <w:ilvl w:val="2"/>
          <w:numId w:val="2"/>
        </w:numPr>
        <w:ind w:left="1260"/>
        <w:jc w:val="both"/>
        <w:rPr>
          <w:rFonts w:ascii="Arial" w:hAnsi="Arial" w:cs="Arial"/>
        </w:rPr>
      </w:pPr>
      <w:r>
        <w:rPr>
          <w:rFonts w:ascii="Arial" w:hAnsi="Arial" w:cs="Arial"/>
        </w:rPr>
        <w:t xml:space="preserve">Objednatel je povinen zaslat bez zbytečného odkladu Zhotoviteli kopii souhlasu s užíváním </w:t>
      </w:r>
      <w:r w:rsidRPr="00532899">
        <w:rPr>
          <w:rFonts w:ascii="Arial" w:hAnsi="Arial" w:cs="Arial"/>
        </w:rPr>
        <w:t>stavby</w:t>
      </w:r>
      <w:r w:rsidR="0061198F" w:rsidRPr="00532899">
        <w:rPr>
          <w:rFonts w:ascii="Arial" w:hAnsi="Arial" w:cs="Arial"/>
        </w:rPr>
        <w:t>,</w:t>
      </w:r>
      <w:r w:rsidRPr="00532899">
        <w:rPr>
          <w:rFonts w:ascii="Arial" w:hAnsi="Arial" w:cs="Arial"/>
        </w:rPr>
        <w:t xml:space="preserve"> pokud jsou v něm stanoveny povinnosti Zhotovitele.</w:t>
      </w:r>
    </w:p>
    <w:p w14:paraId="7B0B50DE" w14:textId="77777777" w:rsidR="00723FFF" w:rsidRDefault="00723FFF" w:rsidP="004B0312">
      <w:pPr>
        <w:numPr>
          <w:ilvl w:val="2"/>
          <w:numId w:val="2"/>
        </w:numPr>
        <w:ind w:left="1260"/>
        <w:jc w:val="both"/>
        <w:rPr>
          <w:rFonts w:ascii="Arial" w:hAnsi="Arial" w:cs="Arial"/>
        </w:rPr>
      </w:pPr>
      <w:r w:rsidRPr="00532899">
        <w:rPr>
          <w:rFonts w:ascii="Arial" w:hAnsi="Arial" w:cs="Arial"/>
        </w:rPr>
        <w:t>Zhotovitel</w:t>
      </w:r>
      <w:r>
        <w:rPr>
          <w:rFonts w:ascii="Arial" w:hAnsi="Arial" w:cs="Arial"/>
        </w:rPr>
        <w:t xml:space="preserve"> je povinen splnit svoje povinnosti vyplývající ze souhlasu s užíváním stavby ve lhůtě tam stanovené a nebyla-li lhůta stanovena tak nejpozději do </w:t>
      </w:r>
      <w:r w:rsidR="00C34D2B">
        <w:rPr>
          <w:rFonts w:ascii="Arial" w:hAnsi="Arial" w:cs="Arial"/>
        </w:rPr>
        <w:t>30</w:t>
      </w:r>
      <w:r>
        <w:rPr>
          <w:rFonts w:ascii="Arial" w:hAnsi="Arial" w:cs="Arial"/>
        </w:rPr>
        <w:t xml:space="preserve"> dnů ode dne doručení kopie souhlasu s užíváním stavby.</w:t>
      </w:r>
    </w:p>
    <w:p w14:paraId="7C2A42DD" w14:textId="77777777" w:rsidR="004347BB" w:rsidRDefault="004347BB">
      <w:pPr>
        <w:jc w:val="both"/>
        <w:rPr>
          <w:rFonts w:ascii="Arial" w:hAnsi="Arial" w:cs="Arial"/>
        </w:rPr>
      </w:pPr>
    </w:p>
    <w:p w14:paraId="7C541FFA"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Záruka za jakost díla</w:t>
      </w:r>
    </w:p>
    <w:p w14:paraId="425BB839" w14:textId="77777777" w:rsidR="00723FFF" w:rsidRDefault="00723FFF">
      <w:pPr>
        <w:ind w:left="708"/>
        <w:jc w:val="both"/>
        <w:rPr>
          <w:rFonts w:ascii="Arial" w:hAnsi="Arial" w:cs="Arial"/>
        </w:rPr>
      </w:pPr>
    </w:p>
    <w:p w14:paraId="53B74D08"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Odpovědnost za vady díla</w:t>
      </w:r>
    </w:p>
    <w:p w14:paraId="3A12FC15" w14:textId="77777777" w:rsidR="00723FFF" w:rsidRPr="00532899" w:rsidRDefault="00723FFF" w:rsidP="004B0312">
      <w:pPr>
        <w:numPr>
          <w:ilvl w:val="2"/>
          <w:numId w:val="2"/>
        </w:numPr>
        <w:ind w:left="1260"/>
        <w:jc w:val="both"/>
        <w:rPr>
          <w:rFonts w:ascii="Arial" w:hAnsi="Arial" w:cs="Arial"/>
        </w:rPr>
      </w:pPr>
      <w:r>
        <w:rPr>
          <w:rFonts w:ascii="Arial" w:hAnsi="Arial" w:cs="Arial"/>
        </w:rPr>
        <w:t xml:space="preserve">Zhotovitel odpovídá za </w:t>
      </w:r>
      <w:r w:rsidR="00532899">
        <w:rPr>
          <w:rFonts w:ascii="Arial" w:hAnsi="Arial" w:cs="Arial"/>
        </w:rPr>
        <w:t>v</w:t>
      </w:r>
      <w:r>
        <w:rPr>
          <w:rFonts w:ascii="Arial" w:hAnsi="Arial" w:cs="Arial"/>
        </w:rPr>
        <w:t xml:space="preserve">ady, jež má dílo v době </w:t>
      </w:r>
      <w:r w:rsidRPr="00532899">
        <w:rPr>
          <w:rFonts w:ascii="Arial" w:hAnsi="Arial" w:cs="Arial"/>
        </w:rPr>
        <w:t>jeho předání</w:t>
      </w:r>
      <w:r w:rsidR="0061198F" w:rsidRPr="00532899">
        <w:rPr>
          <w:rFonts w:ascii="Arial" w:hAnsi="Arial" w:cs="Arial"/>
        </w:rPr>
        <w:t>,</w:t>
      </w:r>
      <w:r w:rsidRPr="00532899">
        <w:rPr>
          <w:rFonts w:ascii="Arial" w:hAnsi="Arial" w:cs="Arial"/>
        </w:rPr>
        <w:t xml:space="preserve"> a dále odpovídá za </w:t>
      </w:r>
      <w:r w:rsidR="00532899" w:rsidRPr="00532899">
        <w:rPr>
          <w:rFonts w:ascii="Arial" w:hAnsi="Arial" w:cs="Arial"/>
        </w:rPr>
        <w:t>v</w:t>
      </w:r>
      <w:r w:rsidRPr="00532899">
        <w:rPr>
          <w:rFonts w:ascii="Arial" w:hAnsi="Arial" w:cs="Arial"/>
        </w:rPr>
        <w:t xml:space="preserve">ady díla zjištěné v záruční době. </w:t>
      </w:r>
    </w:p>
    <w:p w14:paraId="055D72BF" w14:textId="05E970A2" w:rsidR="00723FFF" w:rsidRDefault="00723FFF" w:rsidP="004B0312">
      <w:pPr>
        <w:numPr>
          <w:ilvl w:val="2"/>
          <w:numId w:val="2"/>
        </w:numPr>
        <w:ind w:left="1260"/>
        <w:jc w:val="both"/>
        <w:rPr>
          <w:rFonts w:ascii="Arial" w:hAnsi="Arial" w:cs="Arial"/>
        </w:rPr>
      </w:pPr>
      <w:r w:rsidRPr="00532899">
        <w:rPr>
          <w:rFonts w:ascii="Arial" w:hAnsi="Arial" w:cs="Arial"/>
        </w:rPr>
        <w:t xml:space="preserve">Zhotovitel neodpovídá za </w:t>
      </w:r>
      <w:r w:rsidR="00532899" w:rsidRPr="00532899">
        <w:rPr>
          <w:rFonts w:ascii="Arial" w:hAnsi="Arial" w:cs="Arial"/>
        </w:rPr>
        <w:t>v</w:t>
      </w:r>
      <w:r w:rsidRPr="00532899">
        <w:rPr>
          <w:rFonts w:ascii="Arial" w:hAnsi="Arial" w:cs="Arial"/>
        </w:rPr>
        <w:t xml:space="preserve">ady díla, jestliže tyto </w:t>
      </w:r>
      <w:r w:rsidR="00532899" w:rsidRPr="00532899">
        <w:rPr>
          <w:rFonts w:ascii="Arial" w:hAnsi="Arial" w:cs="Arial"/>
        </w:rPr>
        <w:t>v</w:t>
      </w:r>
      <w:r w:rsidRPr="00532899">
        <w:rPr>
          <w:rFonts w:ascii="Arial" w:hAnsi="Arial" w:cs="Arial"/>
        </w:rPr>
        <w:t>ady byly způsobeny použitím věcí předaných mu k</w:t>
      </w:r>
      <w:r w:rsidR="00F81E91">
        <w:rPr>
          <w:rFonts w:ascii="Arial" w:hAnsi="Arial" w:cs="Arial"/>
        </w:rPr>
        <w:t>e </w:t>
      </w:r>
      <w:r w:rsidRPr="00532899">
        <w:rPr>
          <w:rFonts w:ascii="Arial" w:hAnsi="Arial" w:cs="Arial"/>
        </w:rPr>
        <w:t xml:space="preserve">zpracování </w:t>
      </w:r>
      <w:r w:rsidR="0017583A">
        <w:rPr>
          <w:rFonts w:ascii="Arial" w:hAnsi="Arial" w:cs="Arial"/>
        </w:rPr>
        <w:t>O</w:t>
      </w:r>
      <w:r w:rsidRPr="00532899">
        <w:rPr>
          <w:rFonts w:ascii="Arial" w:hAnsi="Arial" w:cs="Arial"/>
        </w:rPr>
        <w:t>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w:t>
      </w:r>
      <w:r>
        <w:rPr>
          <w:rFonts w:ascii="Arial" w:hAnsi="Arial" w:cs="Arial"/>
        </w:rPr>
        <w:t xml:space="preserve"> a Objednatel na jejich dodržení trval nebo jestli Zhotovitel tuto nevhodnost ani při vynaložení odborné péče nemohl zjistit.</w:t>
      </w:r>
    </w:p>
    <w:p w14:paraId="6D07B6F1" w14:textId="77777777" w:rsidR="00723FFF" w:rsidRDefault="00723FFF" w:rsidP="004B0312">
      <w:pPr>
        <w:numPr>
          <w:ilvl w:val="2"/>
          <w:numId w:val="2"/>
        </w:numPr>
        <w:ind w:left="1260"/>
        <w:jc w:val="both"/>
        <w:rPr>
          <w:rFonts w:ascii="Arial" w:hAnsi="Arial" w:cs="Arial"/>
        </w:rPr>
      </w:pPr>
      <w:r>
        <w:rPr>
          <w:rFonts w:ascii="Arial" w:hAnsi="Arial" w:cs="Arial"/>
        </w:rPr>
        <w:t>Zhotovitel neodpovídá za vady díla, které byly způsobeny Objednatelem nebo vyšší mocí.</w:t>
      </w:r>
    </w:p>
    <w:p w14:paraId="5C02262C" w14:textId="02C1D178" w:rsidR="00723FFF" w:rsidRDefault="00723FFF" w:rsidP="004B0312">
      <w:pPr>
        <w:numPr>
          <w:ilvl w:val="2"/>
          <w:numId w:val="2"/>
        </w:numPr>
        <w:ind w:left="1260"/>
        <w:jc w:val="both"/>
        <w:rPr>
          <w:rFonts w:ascii="Arial" w:hAnsi="Arial" w:cs="Arial"/>
        </w:rPr>
      </w:pPr>
      <w:r>
        <w:rPr>
          <w:rFonts w:ascii="Arial" w:hAnsi="Arial" w:cs="Arial"/>
        </w:rPr>
        <w:t>Zhotovitel odpovídá za kvalitu provedených prací či dodávek jak vlastními pracovníky, tak i</w:t>
      </w:r>
      <w:r w:rsidR="008F327F">
        <w:rPr>
          <w:rFonts w:ascii="Arial" w:hAnsi="Arial" w:cs="Arial"/>
        </w:rPr>
        <w:t> </w:t>
      </w:r>
      <w:r>
        <w:rPr>
          <w:rFonts w:ascii="Arial" w:hAnsi="Arial" w:cs="Arial"/>
        </w:rPr>
        <w:t>za</w:t>
      </w:r>
      <w:r w:rsidR="008F327F">
        <w:rPr>
          <w:rFonts w:ascii="Arial" w:hAnsi="Arial" w:cs="Arial"/>
        </w:rPr>
        <w:t> </w:t>
      </w:r>
      <w:r>
        <w:rPr>
          <w:rFonts w:ascii="Arial" w:hAnsi="Arial" w:cs="Arial"/>
        </w:rPr>
        <w:t xml:space="preserve">kvalitu prací prováděných jeho </w:t>
      </w:r>
      <w:r w:rsidR="00532899">
        <w:rPr>
          <w:rFonts w:ascii="Arial" w:hAnsi="Arial" w:cs="Arial"/>
        </w:rPr>
        <w:t>p</w:t>
      </w:r>
      <w:r>
        <w:rPr>
          <w:rFonts w:ascii="Arial" w:hAnsi="Arial" w:cs="Arial"/>
        </w:rPr>
        <w:t>oddodavateli.</w:t>
      </w:r>
    </w:p>
    <w:p w14:paraId="597F521B" w14:textId="77777777" w:rsidR="00723FFF" w:rsidRDefault="00723FFF">
      <w:pPr>
        <w:jc w:val="both"/>
        <w:rPr>
          <w:rFonts w:ascii="Arial" w:hAnsi="Arial" w:cs="Arial"/>
        </w:rPr>
      </w:pPr>
    </w:p>
    <w:p w14:paraId="047DB3C6" w14:textId="77777777" w:rsidR="00030C76" w:rsidRDefault="00030C76" w:rsidP="004B0312">
      <w:pPr>
        <w:numPr>
          <w:ilvl w:val="1"/>
          <w:numId w:val="2"/>
        </w:numPr>
        <w:ind w:left="540" w:hanging="540"/>
        <w:jc w:val="both"/>
        <w:rPr>
          <w:rFonts w:ascii="Arial" w:hAnsi="Arial" w:cs="Arial"/>
        </w:rPr>
      </w:pPr>
      <w:r>
        <w:rPr>
          <w:rFonts w:ascii="Arial" w:hAnsi="Arial" w:cs="Arial"/>
          <w:u w:val="single"/>
        </w:rPr>
        <w:t>Délka záruční doby</w:t>
      </w:r>
    </w:p>
    <w:p w14:paraId="65665DDD" w14:textId="77777777" w:rsidR="00030C76" w:rsidRDefault="00030C76" w:rsidP="004B0312">
      <w:pPr>
        <w:numPr>
          <w:ilvl w:val="2"/>
          <w:numId w:val="2"/>
        </w:numPr>
        <w:ind w:left="1260"/>
        <w:jc w:val="both"/>
        <w:rPr>
          <w:rFonts w:ascii="Arial" w:hAnsi="Arial" w:cs="Arial"/>
        </w:rPr>
      </w:pPr>
      <w:r>
        <w:rPr>
          <w:rFonts w:ascii="Arial" w:hAnsi="Arial" w:cs="Arial"/>
        </w:rPr>
        <w:t xml:space="preserve">Záruční doba je pro celé dílo sjednána v délce </w:t>
      </w:r>
      <w:r w:rsidRPr="00393E7B">
        <w:rPr>
          <w:rFonts w:ascii="Arial" w:hAnsi="Arial" w:cs="Arial"/>
          <w:b/>
        </w:rPr>
        <w:t>60 měsíců</w:t>
      </w:r>
      <w:r>
        <w:rPr>
          <w:rFonts w:ascii="Arial" w:hAnsi="Arial" w:cs="Arial"/>
        </w:rPr>
        <w:t xml:space="preserve">. </w:t>
      </w:r>
    </w:p>
    <w:p w14:paraId="232BC433" w14:textId="77777777" w:rsidR="00030C76" w:rsidRDefault="00030C76" w:rsidP="004B0312">
      <w:pPr>
        <w:numPr>
          <w:ilvl w:val="2"/>
          <w:numId w:val="2"/>
        </w:numPr>
        <w:ind w:left="1260"/>
        <w:jc w:val="both"/>
        <w:rPr>
          <w:rFonts w:ascii="Arial" w:hAnsi="Arial" w:cs="Arial"/>
        </w:rPr>
      </w:pPr>
      <w:r>
        <w:rPr>
          <w:rFonts w:ascii="Arial" w:hAnsi="Arial" w:cs="Arial"/>
        </w:rPr>
        <w:t xml:space="preserve">Záruční doba počíná běžet dnem oboustranného podpisu protokolu o předání a převzetí díla, pokud v tomto protokolu Objednatel neodmítl dílo převzít. </w:t>
      </w:r>
    </w:p>
    <w:p w14:paraId="611294FE" w14:textId="33A93037" w:rsidR="00030C76" w:rsidRDefault="00030C76" w:rsidP="004B0312">
      <w:pPr>
        <w:numPr>
          <w:ilvl w:val="2"/>
          <w:numId w:val="2"/>
        </w:numPr>
        <w:ind w:left="1260"/>
        <w:jc w:val="both"/>
        <w:rPr>
          <w:rFonts w:ascii="Arial" w:hAnsi="Arial" w:cs="Arial"/>
        </w:rPr>
      </w:pPr>
      <w:r>
        <w:rPr>
          <w:rFonts w:ascii="Arial" w:hAnsi="Arial" w:cs="Arial"/>
        </w:rPr>
        <w:t>Záruční doba neběží po dobu, po kterou Objednatel nemohl předmět díla užívat pro vady díla, za</w:t>
      </w:r>
      <w:r w:rsidR="008F327F">
        <w:rPr>
          <w:rFonts w:ascii="Arial" w:hAnsi="Arial" w:cs="Arial"/>
        </w:rPr>
        <w:t> </w:t>
      </w:r>
      <w:r>
        <w:rPr>
          <w:rFonts w:ascii="Arial" w:hAnsi="Arial" w:cs="Arial"/>
        </w:rPr>
        <w:t>které Zhotovitel odpovídá.</w:t>
      </w:r>
    </w:p>
    <w:p w14:paraId="20EAC485" w14:textId="77777777" w:rsidR="00030C76" w:rsidRDefault="00030C76" w:rsidP="004B0312">
      <w:pPr>
        <w:numPr>
          <w:ilvl w:val="2"/>
          <w:numId w:val="2"/>
        </w:numPr>
        <w:ind w:left="1260"/>
        <w:jc w:val="both"/>
      </w:pPr>
      <w:r>
        <w:rPr>
          <w:rFonts w:ascii="Arial" w:hAnsi="Arial" w:cs="Arial"/>
        </w:rPr>
        <w:t>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6981D989" w14:textId="77777777" w:rsidR="00723FFF" w:rsidRDefault="00723FFF">
      <w:pPr>
        <w:jc w:val="both"/>
      </w:pPr>
    </w:p>
    <w:p w14:paraId="358357F4" w14:textId="77777777" w:rsidR="009E6D5B" w:rsidRPr="00393E7B" w:rsidRDefault="009E6D5B" w:rsidP="004B0312">
      <w:pPr>
        <w:numPr>
          <w:ilvl w:val="1"/>
          <w:numId w:val="2"/>
        </w:numPr>
        <w:tabs>
          <w:tab w:val="num" w:pos="540"/>
        </w:tabs>
        <w:ind w:left="540" w:hanging="540"/>
        <w:jc w:val="both"/>
        <w:rPr>
          <w:rFonts w:ascii="Arial" w:hAnsi="Arial" w:cs="Arial"/>
          <w:u w:val="single"/>
        </w:rPr>
      </w:pPr>
      <w:r w:rsidRPr="00393E7B">
        <w:rPr>
          <w:rFonts w:ascii="Arial" w:hAnsi="Arial" w:cs="Arial"/>
          <w:u w:val="single"/>
        </w:rPr>
        <w:t>Výjimky ze záruky</w:t>
      </w:r>
    </w:p>
    <w:p w14:paraId="0AD1F6CC" w14:textId="77777777" w:rsidR="009E6D5B" w:rsidRPr="00393E7B" w:rsidRDefault="00030C76" w:rsidP="004B0312">
      <w:pPr>
        <w:numPr>
          <w:ilvl w:val="2"/>
          <w:numId w:val="2"/>
        </w:numPr>
        <w:ind w:left="1260"/>
        <w:jc w:val="both"/>
      </w:pPr>
      <w:bookmarkStart w:id="2" w:name="OLE_LINK2"/>
      <w:r w:rsidRPr="00393E7B">
        <w:rPr>
          <w:rFonts w:ascii="Arial" w:hAnsi="Arial" w:cs="Arial"/>
        </w:rPr>
        <w:t xml:space="preserve">Záruční doba pro dodávky strojů a zařízení, na něž výrobce těchto zařízení vystavuje samostatný záruční list, se sjednává v délce záruční doby poskytnuté výrobcem, nejméně však v délce </w:t>
      </w:r>
      <w:r w:rsidRPr="00393E7B">
        <w:rPr>
          <w:rFonts w:ascii="Arial" w:hAnsi="Arial" w:cs="Arial"/>
          <w:b/>
        </w:rPr>
        <w:t>24 měsíců</w:t>
      </w:r>
      <w:r w:rsidRPr="00393E7B">
        <w:rPr>
          <w:rFonts w:ascii="Arial" w:hAnsi="Arial" w:cs="Arial"/>
        </w:rPr>
        <w:t>.</w:t>
      </w:r>
      <w:bookmarkEnd w:id="2"/>
      <w:r w:rsidRPr="00393E7B">
        <w:rPr>
          <w:rFonts w:ascii="Arial" w:hAnsi="Arial" w:cs="Arial"/>
        </w:rPr>
        <w:t xml:space="preserve">  </w:t>
      </w:r>
    </w:p>
    <w:p w14:paraId="33F5AAB4" w14:textId="77777777" w:rsidR="00030C76" w:rsidRDefault="00030C76">
      <w:pPr>
        <w:jc w:val="both"/>
      </w:pPr>
    </w:p>
    <w:p w14:paraId="72A296E0"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Způsob uplatnění reklamace</w:t>
      </w:r>
    </w:p>
    <w:p w14:paraId="62830742" w14:textId="5927D03F" w:rsidR="00723FFF" w:rsidRDefault="00723FFF" w:rsidP="004B0312">
      <w:pPr>
        <w:numPr>
          <w:ilvl w:val="2"/>
          <w:numId w:val="2"/>
        </w:numPr>
        <w:ind w:left="1260"/>
        <w:jc w:val="both"/>
        <w:rPr>
          <w:rFonts w:ascii="Arial" w:hAnsi="Arial" w:cs="Arial"/>
        </w:rPr>
      </w:pPr>
      <w:r>
        <w:rPr>
          <w:rFonts w:ascii="Arial" w:hAnsi="Arial" w:cs="Arial"/>
        </w:rPr>
        <w:t xml:space="preserve">Objednatel je povinen vady písemně reklamovat u </w:t>
      </w:r>
      <w:r w:rsidR="0017583A">
        <w:rPr>
          <w:rFonts w:ascii="Arial" w:hAnsi="Arial" w:cs="Arial"/>
        </w:rPr>
        <w:t>Z</w:t>
      </w:r>
      <w:r>
        <w:rPr>
          <w:rFonts w:ascii="Arial" w:hAnsi="Arial" w:cs="Arial"/>
        </w:rPr>
        <w:t xml:space="preserve">hotovitele bez zbytečného odkladu po jejich zjištění. Oznámení (reklamaci) odešle na adresu Zhotovitele uvedenou ve Smlouvě. V reklamaci musí být vady popsány nebo uvedeno, jak se projevují. Dále v reklamaci </w:t>
      </w:r>
      <w:r w:rsidR="0017583A">
        <w:rPr>
          <w:rFonts w:ascii="Arial" w:hAnsi="Arial" w:cs="Arial"/>
        </w:rPr>
        <w:t>O</w:t>
      </w:r>
      <w:r>
        <w:rPr>
          <w:rFonts w:ascii="Arial" w:hAnsi="Arial" w:cs="Arial"/>
        </w:rPr>
        <w:t xml:space="preserve">bjednatel uvede, jakým způsobem požaduje </w:t>
      </w:r>
      <w:r w:rsidR="00991B8F">
        <w:rPr>
          <w:rFonts w:ascii="Arial" w:hAnsi="Arial" w:cs="Arial"/>
        </w:rPr>
        <w:t>z</w:t>
      </w:r>
      <w:r w:rsidR="00585144">
        <w:rPr>
          <w:rFonts w:ascii="Arial" w:hAnsi="Arial" w:cs="Arial"/>
        </w:rPr>
        <w:t>jednat nápravu (</w:t>
      </w:r>
      <w:r w:rsidR="00585144" w:rsidRPr="00585144">
        <w:rPr>
          <w:rFonts w:ascii="Arial" w:hAnsi="Arial" w:cs="Arial"/>
        </w:rPr>
        <w:t>pokud to bude</w:t>
      </w:r>
      <w:r w:rsidR="00585144">
        <w:rPr>
          <w:rFonts w:ascii="Arial" w:hAnsi="Arial" w:cs="Arial"/>
        </w:rPr>
        <w:t xml:space="preserve"> technicky</w:t>
      </w:r>
      <w:r w:rsidR="00585144" w:rsidRPr="00585144">
        <w:rPr>
          <w:rFonts w:ascii="Arial" w:hAnsi="Arial" w:cs="Arial"/>
        </w:rPr>
        <w:t xml:space="preserve"> možné a nebude se jednat o</w:t>
      </w:r>
      <w:r w:rsidR="008F327F">
        <w:rPr>
          <w:rFonts w:ascii="Arial" w:hAnsi="Arial" w:cs="Arial"/>
        </w:rPr>
        <w:t> </w:t>
      </w:r>
      <w:r w:rsidR="00585144" w:rsidRPr="00585144">
        <w:rPr>
          <w:rFonts w:ascii="Arial" w:hAnsi="Arial" w:cs="Arial"/>
        </w:rPr>
        <w:t xml:space="preserve">opakovanou vadu, bude </w:t>
      </w:r>
      <w:r w:rsidR="00585144">
        <w:rPr>
          <w:rFonts w:ascii="Arial" w:hAnsi="Arial" w:cs="Arial"/>
        </w:rPr>
        <w:t xml:space="preserve">Objednatel </w:t>
      </w:r>
      <w:r w:rsidR="00585144" w:rsidRPr="00585144">
        <w:rPr>
          <w:rFonts w:ascii="Arial" w:hAnsi="Arial" w:cs="Arial"/>
        </w:rPr>
        <w:t>přednostně vyžadovat opravu</w:t>
      </w:r>
      <w:r w:rsidR="00585144">
        <w:rPr>
          <w:rFonts w:ascii="Arial" w:hAnsi="Arial" w:cs="Arial"/>
        </w:rPr>
        <w:t>)</w:t>
      </w:r>
      <w:r w:rsidR="00585144" w:rsidRPr="00585144">
        <w:rPr>
          <w:rFonts w:ascii="Arial" w:hAnsi="Arial" w:cs="Arial"/>
        </w:rPr>
        <w:t>.</w:t>
      </w:r>
    </w:p>
    <w:p w14:paraId="57BA60CB" w14:textId="77777777" w:rsidR="00723FFF" w:rsidRDefault="00723FFF" w:rsidP="004B0312">
      <w:pPr>
        <w:numPr>
          <w:ilvl w:val="2"/>
          <w:numId w:val="2"/>
        </w:numPr>
        <w:ind w:left="1260"/>
        <w:jc w:val="both"/>
        <w:rPr>
          <w:rFonts w:ascii="Arial" w:hAnsi="Arial" w:cs="Arial"/>
        </w:rPr>
      </w:pPr>
      <w:r>
        <w:rPr>
          <w:rFonts w:ascii="Arial" w:hAnsi="Arial" w:cs="Arial"/>
        </w:rPr>
        <w:t>Právo Objednatele vyplývající ze záruky zaniká, pokud Objednatel neoznámí vady díla</w:t>
      </w:r>
    </w:p>
    <w:p w14:paraId="24202237" w14:textId="77777777" w:rsidR="00723FFF" w:rsidRDefault="00723FFF" w:rsidP="004B0312">
      <w:pPr>
        <w:numPr>
          <w:ilvl w:val="3"/>
          <w:numId w:val="2"/>
        </w:numPr>
        <w:ind w:left="2127" w:hanging="867"/>
        <w:jc w:val="both"/>
        <w:rPr>
          <w:rFonts w:ascii="Arial" w:hAnsi="Arial" w:cs="Arial"/>
        </w:rPr>
      </w:pPr>
      <w:r>
        <w:rPr>
          <w:rFonts w:ascii="Arial" w:hAnsi="Arial" w:cs="Arial"/>
        </w:rPr>
        <w:t>bez zbytečného odkladu poté, kdy je zjistí,</w:t>
      </w:r>
    </w:p>
    <w:p w14:paraId="7FCD62FB" w14:textId="77777777" w:rsidR="00723FFF" w:rsidRDefault="00723FFF" w:rsidP="004B0312">
      <w:pPr>
        <w:numPr>
          <w:ilvl w:val="3"/>
          <w:numId w:val="2"/>
        </w:numPr>
        <w:ind w:left="2127" w:hanging="867"/>
        <w:jc w:val="both"/>
        <w:rPr>
          <w:rFonts w:ascii="Arial" w:hAnsi="Arial" w:cs="Arial"/>
        </w:rPr>
      </w:pPr>
      <w:r>
        <w:rPr>
          <w:rFonts w:ascii="Arial" w:hAnsi="Arial" w:cs="Arial"/>
        </w:rPr>
        <w:t>bez zbytečného odkladu poté, kdy je měl zjistit při vynaložení odborné péče při prohlídce při předání a převzetí díla,</w:t>
      </w:r>
    </w:p>
    <w:p w14:paraId="055B3092" w14:textId="77777777" w:rsidR="00723FFF" w:rsidRDefault="00723FFF" w:rsidP="004B0312">
      <w:pPr>
        <w:numPr>
          <w:ilvl w:val="3"/>
          <w:numId w:val="2"/>
        </w:numPr>
        <w:ind w:left="2127" w:hanging="867"/>
        <w:jc w:val="both"/>
        <w:rPr>
          <w:rFonts w:ascii="Arial" w:hAnsi="Arial" w:cs="Arial"/>
        </w:rPr>
      </w:pPr>
      <w:r>
        <w:rPr>
          <w:rFonts w:ascii="Arial" w:hAnsi="Arial" w:cs="Arial"/>
        </w:rPr>
        <w:t>bez zbytečného odkladu poté, kdy mohly být zjištěny později při vynaložení odborné péče nejpozději však do konce záruční doby.</w:t>
      </w:r>
    </w:p>
    <w:p w14:paraId="16630E68" w14:textId="77777777" w:rsidR="00030C76" w:rsidRDefault="00030C76" w:rsidP="004B0312">
      <w:pPr>
        <w:numPr>
          <w:ilvl w:val="2"/>
          <w:numId w:val="2"/>
        </w:numPr>
        <w:ind w:left="1260"/>
        <w:jc w:val="both"/>
        <w:rPr>
          <w:rFonts w:ascii="Arial" w:hAnsi="Arial" w:cs="Arial"/>
        </w:rPr>
      </w:pPr>
      <w:r>
        <w:rPr>
          <w:rFonts w:ascii="Arial" w:hAnsi="Arial" w:cs="Arial"/>
        </w:rPr>
        <w:t>Reklamaci lze uplatnit nejpozději do posledního dne záruční doby, přičemž i reklamace odeslaná Objednatelem v poslední den záruční doby se považuje za včas uplatněnou.</w:t>
      </w:r>
    </w:p>
    <w:p w14:paraId="712C7C8D" w14:textId="77777777" w:rsidR="005112A3" w:rsidRDefault="005112A3">
      <w:pPr>
        <w:tabs>
          <w:tab w:val="left" w:pos="1855"/>
        </w:tabs>
        <w:ind w:left="1260"/>
        <w:jc w:val="both"/>
        <w:rPr>
          <w:rFonts w:ascii="Arial" w:hAnsi="Arial" w:cs="Arial"/>
        </w:rPr>
      </w:pPr>
    </w:p>
    <w:p w14:paraId="52B32615" w14:textId="77777777" w:rsidR="00723FFF" w:rsidRDefault="00723FFF" w:rsidP="004B0312">
      <w:pPr>
        <w:numPr>
          <w:ilvl w:val="1"/>
          <w:numId w:val="2"/>
        </w:numPr>
        <w:ind w:left="540" w:hanging="540"/>
        <w:jc w:val="both"/>
        <w:rPr>
          <w:rFonts w:ascii="Arial" w:hAnsi="Arial" w:cs="Arial"/>
        </w:rPr>
      </w:pPr>
      <w:r>
        <w:rPr>
          <w:rFonts w:ascii="Arial" w:hAnsi="Arial" w:cs="Arial"/>
          <w:u w:val="single"/>
        </w:rPr>
        <w:lastRenderedPageBreak/>
        <w:t>Podmínky odstranění reklamovaných vad</w:t>
      </w:r>
    </w:p>
    <w:p w14:paraId="3DC8CD05" w14:textId="676CF3E6" w:rsidR="00030C76" w:rsidRDefault="00030C76" w:rsidP="004B0312">
      <w:pPr>
        <w:numPr>
          <w:ilvl w:val="2"/>
          <w:numId w:val="2"/>
        </w:numPr>
        <w:ind w:left="1260"/>
        <w:jc w:val="both"/>
        <w:rPr>
          <w:rFonts w:ascii="Arial" w:hAnsi="Arial" w:cs="Arial"/>
        </w:rPr>
      </w:pPr>
      <w:r>
        <w:rPr>
          <w:rFonts w:ascii="Arial" w:hAnsi="Arial" w:cs="Arial"/>
        </w:rPr>
        <w:t xml:space="preserve">Zhotovitel je povinen nejpozději do </w:t>
      </w:r>
      <w:r w:rsidRPr="00532899">
        <w:rPr>
          <w:rFonts w:ascii="Arial" w:hAnsi="Arial" w:cs="Arial"/>
        </w:rPr>
        <w:t>10 dnů po obdržení reklamace písemně oznámit Objednateli</w:t>
      </w:r>
      <w:r w:rsidR="008F327F">
        <w:rPr>
          <w:rFonts w:ascii="Arial" w:hAnsi="Arial" w:cs="Arial"/>
        </w:rPr>
        <w:t>,</w:t>
      </w:r>
      <w:r w:rsidRPr="00532899">
        <w:rPr>
          <w:rFonts w:ascii="Arial" w:hAnsi="Arial" w:cs="Arial"/>
        </w:rPr>
        <w:t xml:space="preserve"> zda reklamaci uznává či neuznává. Pokud</w:t>
      </w:r>
      <w:r>
        <w:rPr>
          <w:rFonts w:ascii="Arial" w:hAnsi="Arial" w:cs="Arial"/>
        </w:rPr>
        <w:t xml:space="preserve"> tak neučiní, má se za to, že reklamaci Objednatele uznává. Vždy však musí písemně sdělit, v jakém termínu nastoupí k odstranění vad(y). Tento termín nesmí být delší než 15 dnů ode dne obdržení reklamace, a to bez ohledu na to, zda Zhotovitel reklamaci uznává či neuznává. Nestanoví-li Zhotovitel uvedený termín, pak platí lhůta 15 dnů ode dne obdržení reklamace. Současně Zhotovitel písemně navrhne, do kterého termínu vadu(y) odstraní. </w:t>
      </w:r>
    </w:p>
    <w:p w14:paraId="5B6E070A" w14:textId="77777777" w:rsidR="00030C76" w:rsidRDefault="00030C76" w:rsidP="004B0312">
      <w:pPr>
        <w:numPr>
          <w:ilvl w:val="2"/>
          <w:numId w:val="2"/>
        </w:numPr>
        <w:ind w:left="1260"/>
        <w:jc w:val="both"/>
        <w:rPr>
          <w:rFonts w:ascii="Arial" w:hAnsi="Arial" w:cs="Arial"/>
        </w:rPr>
      </w:pPr>
      <w:r>
        <w:rPr>
          <w:rFonts w:ascii="Arial" w:hAnsi="Arial" w:cs="Arial"/>
        </w:rPr>
        <w:t>Zhotovitel je povinen nastoupit neprodleně k odstranění reklamované vady, nejpozději však do 15</w:t>
      </w:r>
      <w:r>
        <w:rPr>
          <w:rFonts w:ascii="Arial" w:hAnsi="Arial" w:cs="Arial"/>
          <w:strike/>
          <w:highlight w:val="yellow"/>
        </w:rPr>
        <w:t xml:space="preserve"> </w:t>
      </w:r>
      <w:r>
        <w:rPr>
          <w:rFonts w:ascii="Arial" w:hAnsi="Arial" w:cs="Arial"/>
        </w:rPr>
        <w:t>dnů po obdržení reklamace, a to i v případě, že reklamaci neuznává. Náklady na odstranění reklamované vady nese Zhotovitel i ve sporných případech až do rozhodnutí soudu.</w:t>
      </w:r>
    </w:p>
    <w:p w14:paraId="2710FCC0" w14:textId="77777777" w:rsidR="00030C76" w:rsidRDefault="00030C76" w:rsidP="004B0312">
      <w:pPr>
        <w:numPr>
          <w:ilvl w:val="2"/>
          <w:numId w:val="2"/>
        </w:numPr>
        <w:ind w:left="1260"/>
        <w:jc w:val="both"/>
        <w:rPr>
          <w:rFonts w:ascii="Arial" w:hAnsi="Arial" w:cs="Arial"/>
        </w:rPr>
      </w:pPr>
      <w:r>
        <w:rPr>
          <w:rFonts w:ascii="Arial" w:hAnsi="Arial" w:cs="Arial"/>
        </w:rPr>
        <w:t xml:space="preserve">Nenastoupí-li Zhotovitel k odstranění reklamované vady ani do </w:t>
      </w:r>
      <w:r w:rsidRPr="00532899">
        <w:rPr>
          <w:rFonts w:ascii="Arial" w:hAnsi="Arial" w:cs="Arial"/>
        </w:rPr>
        <w:t>20 dnů po obdržení reklamace Objednatele je Objednatel oprávněn pověřit odstraněním vady jinou odbornou</w:t>
      </w:r>
      <w:r>
        <w:rPr>
          <w:rFonts w:ascii="Arial" w:hAnsi="Arial" w:cs="Arial"/>
        </w:rPr>
        <w:t xml:space="preserve"> právnickou nebo fyzickou osobu. Veškeré takto vzniklé náklady uhradí Objednateli Zhotovitel.</w:t>
      </w:r>
    </w:p>
    <w:p w14:paraId="51BD1DBA" w14:textId="77777777" w:rsidR="00030C76" w:rsidRDefault="00030C76" w:rsidP="004B0312">
      <w:pPr>
        <w:numPr>
          <w:ilvl w:val="2"/>
          <w:numId w:val="2"/>
        </w:numPr>
        <w:ind w:left="1260"/>
        <w:jc w:val="both"/>
        <w:rPr>
          <w:rFonts w:ascii="Arial" w:hAnsi="Arial" w:cs="Arial"/>
        </w:rPr>
      </w:pPr>
      <w:r>
        <w:rPr>
          <w:rFonts w:ascii="Arial" w:hAnsi="Arial" w:cs="Arial"/>
        </w:rPr>
        <w:t>Prokáže-li se ve sporných případech, že Objednatel reklamoval neoprávněně, tzn., že za jím reklamovanou vadu nenese odpovědnost Zhotovitel a že se na ni nevztahuje záruka resp., že vadu způsobil nevhodným užíváním díla Objednatel apod., je Objednatel povinen uhradit Zhotoviteli náklady na odstranění vady.</w:t>
      </w:r>
    </w:p>
    <w:p w14:paraId="5F2A4973" w14:textId="77777777" w:rsidR="00030C76" w:rsidRPr="00393E7B" w:rsidRDefault="00030C76" w:rsidP="004B0312">
      <w:pPr>
        <w:numPr>
          <w:ilvl w:val="2"/>
          <w:numId w:val="2"/>
        </w:numPr>
        <w:ind w:left="1260"/>
        <w:jc w:val="both"/>
        <w:rPr>
          <w:rFonts w:ascii="Arial" w:hAnsi="Arial" w:cs="Arial"/>
        </w:rPr>
      </w:pPr>
      <w:r>
        <w:rPr>
          <w:rFonts w:ascii="Arial" w:hAnsi="Arial" w:cs="Arial"/>
        </w:rPr>
        <w:t xml:space="preserve">Jestliže Objednatel v reklamaci výslovně uvede, že se jedná o havárii (tedy o stav, který výrazným způsobem ovlivňuje </w:t>
      </w:r>
      <w:r w:rsidRPr="00393E7B">
        <w:rPr>
          <w:rFonts w:ascii="Arial" w:hAnsi="Arial" w:cs="Arial"/>
        </w:rPr>
        <w:t xml:space="preserve">užívání díla), je Zhotovitel povinen nastoupit a zahájit odstraňování vady (havárie) nejpozději do </w:t>
      </w:r>
      <w:r w:rsidR="002D36D2">
        <w:rPr>
          <w:rFonts w:ascii="Arial" w:hAnsi="Arial" w:cs="Arial"/>
        </w:rPr>
        <w:t>24</w:t>
      </w:r>
      <w:r w:rsidRPr="00393E7B">
        <w:rPr>
          <w:rFonts w:ascii="Arial" w:hAnsi="Arial" w:cs="Arial"/>
        </w:rPr>
        <w:t xml:space="preserve"> hodin po obdržení reklamace (oznámení). </w:t>
      </w:r>
    </w:p>
    <w:p w14:paraId="7450BBA8" w14:textId="338E6288" w:rsidR="00030C76" w:rsidRDefault="00030C76" w:rsidP="004B0312">
      <w:pPr>
        <w:numPr>
          <w:ilvl w:val="2"/>
          <w:numId w:val="2"/>
        </w:numPr>
        <w:ind w:left="1260"/>
        <w:jc w:val="both"/>
        <w:rPr>
          <w:rFonts w:ascii="Arial" w:hAnsi="Arial" w:cs="Arial"/>
        </w:rPr>
      </w:pPr>
      <w:r w:rsidRPr="00393E7B">
        <w:rPr>
          <w:rFonts w:ascii="Arial" w:hAnsi="Arial" w:cs="Arial"/>
        </w:rPr>
        <w:t>Objednatel je povinen umožnit pracovníkům Zhotovitele</w:t>
      </w:r>
      <w:r>
        <w:rPr>
          <w:rFonts w:ascii="Arial" w:hAnsi="Arial" w:cs="Arial"/>
        </w:rPr>
        <w:t xml:space="preserve"> přístup do prostor nezbytných pro</w:t>
      </w:r>
      <w:r w:rsidR="008F327F">
        <w:rPr>
          <w:rFonts w:ascii="Arial" w:hAnsi="Arial" w:cs="Arial"/>
        </w:rPr>
        <w:t> </w:t>
      </w:r>
      <w:r>
        <w:rPr>
          <w:rFonts w:ascii="Arial" w:hAnsi="Arial" w:cs="Arial"/>
        </w:rPr>
        <w:t>odstranění vady. Pokud tak neučiní, není Zhotovitel v prodlení s termínem nastoupení na</w:t>
      </w:r>
      <w:r w:rsidR="008F327F">
        <w:rPr>
          <w:rFonts w:ascii="Arial" w:hAnsi="Arial" w:cs="Arial"/>
        </w:rPr>
        <w:t> </w:t>
      </w:r>
      <w:r>
        <w:rPr>
          <w:rFonts w:ascii="Arial" w:hAnsi="Arial" w:cs="Arial"/>
        </w:rPr>
        <w:t>odstranění vady ani s termínem pro odstranění vady.</w:t>
      </w:r>
    </w:p>
    <w:p w14:paraId="583C1809" w14:textId="77777777" w:rsidR="00723FFF" w:rsidRDefault="00723FFF">
      <w:pPr>
        <w:jc w:val="both"/>
        <w:rPr>
          <w:rFonts w:ascii="Arial" w:hAnsi="Arial" w:cs="Arial"/>
        </w:rPr>
      </w:pPr>
    </w:p>
    <w:p w14:paraId="147302CA"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Lhůty pro odstranění reklamovaných vad</w:t>
      </w:r>
    </w:p>
    <w:p w14:paraId="1B3EB9FB" w14:textId="77777777" w:rsidR="00723FFF" w:rsidRDefault="00723FFF" w:rsidP="004B0312">
      <w:pPr>
        <w:numPr>
          <w:ilvl w:val="2"/>
          <w:numId w:val="2"/>
        </w:numPr>
        <w:ind w:left="1260"/>
        <w:jc w:val="both"/>
        <w:rPr>
          <w:rFonts w:ascii="Arial" w:hAnsi="Arial" w:cs="Arial"/>
        </w:rPr>
      </w:pPr>
      <w:r>
        <w:rPr>
          <w:rFonts w:ascii="Arial" w:hAnsi="Arial" w:cs="Arial"/>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doručení reklamace Zhotoviteli.</w:t>
      </w:r>
      <w:r w:rsidR="00585144">
        <w:rPr>
          <w:rFonts w:ascii="Arial" w:hAnsi="Arial" w:cs="Arial"/>
        </w:rPr>
        <w:t xml:space="preserve"> </w:t>
      </w:r>
      <w:r w:rsidR="00585144" w:rsidRPr="00585144">
        <w:rPr>
          <w:rFonts w:ascii="Arial" w:hAnsi="Arial" w:cs="Arial"/>
        </w:rPr>
        <w:t>Pokud podmínky odstranění vady</w:t>
      </w:r>
      <w:r w:rsidR="00585144">
        <w:rPr>
          <w:rFonts w:ascii="Arial" w:hAnsi="Arial" w:cs="Arial"/>
        </w:rPr>
        <w:t xml:space="preserve"> či vad</w:t>
      </w:r>
      <w:r w:rsidR="00585144" w:rsidRPr="00585144">
        <w:rPr>
          <w:rFonts w:ascii="Arial" w:hAnsi="Arial" w:cs="Arial"/>
        </w:rPr>
        <w:t xml:space="preserve"> prokazatelně vyžadují dobu opravy delší, nebude Objednatel bránit dohodě smluvních stran.</w:t>
      </w:r>
    </w:p>
    <w:p w14:paraId="5071874F" w14:textId="77777777" w:rsidR="00723FFF" w:rsidRPr="002D36D2" w:rsidRDefault="00723FFF" w:rsidP="004B0312">
      <w:pPr>
        <w:numPr>
          <w:ilvl w:val="2"/>
          <w:numId w:val="2"/>
        </w:numPr>
        <w:ind w:left="1260"/>
        <w:jc w:val="both"/>
        <w:rPr>
          <w:rFonts w:ascii="Arial" w:hAnsi="Arial" w:cs="Arial"/>
        </w:rPr>
      </w:pPr>
      <w:r>
        <w:rPr>
          <w:rFonts w:ascii="Arial" w:hAnsi="Arial" w:cs="Arial"/>
        </w:rPr>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w:t>
      </w:r>
      <w:r w:rsidR="002D36D2">
        <w:rPr>
          <w:rFonts w:ascii="Arial" w:hAnsi="Arial" w:cs="Arial"/>
        </w:rPr>
        <w:t>3</w:t>
      </w:r>
      <w:r>
        <w:rPr>
          <w:rFonts w:ascii="Arial" w:hAnsi="Arial" w:cs="Arial"/>
        </w:rPr>
        <w:t xml:space="preserve"> dnů ode dne doručení reklamace Zhotoviteli.</w:t>
      </w:r>
      <w:r w:rsidR="00585144">
        <w:rPr>
          <w:rFonts w:ascii="Arial" w:hAnsi="Arial" w:cs="Arial"/>
        </w:rPr>
        <w:t xml:space="preserve"> </w:t>
      </w:r>
      <w:r w:rsidR="00585144" w:rsidRPr="00585144">
        <w:rPr>
          <w:rFonts w:ascii="Arial" w:hAnsi="Arial" w:cs="Arial"/>
        </w:rPr>
        <w:t>Pokud podmínky odstranění vady</w:t>
      </w:r>
      <w:r w:rsidR="00585144">
        <w:rPr>
          <w:rFonts w:ascii="Arial" w:hAnsi="Arial" w:cs="Arial"/>
        </w:rPr>
        <w:t xml:space="preserve"> či </w:t>
      </w:r>
      <w:r w:rsidR="00585144" w:rsidRPr="002D36D2">
        <w:rPr>
          <w:rFonts w:ascii="Arial" w:hAnsi="Arial" w:cs="Arial"/>
        </w:rPr>
        <w:t>vad prokazatelně vyžadují dobu opravy delší, nebude Objednatel bránit dohodě smluvních stran.</w:t>
      </w:r>
    </w:p>
    <w:p w14:paraId="2E60B339" w14:textId="77777777" w:rsidR="00723FFF" w:rsidRPr="002D36D2" w:rsidRDefault="00723FFF" w:rsidP="004B0312">
      <w:pPr>
        <w:numPr>
          <w:ilvl w:val="2"/>
          <w:numId w:val="2"/>
        </w:numPr>
        <w:ind w:left="1260"/>
        <w:jc w:val="both"/>
      </w:pPr>
      <w:r w:rsidRPr="002D36D2">
        <w:rPr>
          <w:rFonts w:ascii="Arial" w:hAnsi="Arial" w:cs="Arial"/>
        </w:rPr>
        <w:t>O odstranění reklamované vady sepíše Objednatel protokol, ve kterém potvrdí odstranění vady nebo uvede důvody, pro které odmítá opravu převzít.</w:t>
      </w:r>
    </w:p>
    <w:p w14:paraId="4EC85D29" w14:textId="77777777" w:rsidR="00E81E3F" w:rsidRPr="002D36D2" w:rsidRDefault="00E81E3F" w:rsidP="00E81E3F">
      <w:pPr>
        <w:jc w:val="both"/>
        <w:rPr>
          <w:rFonts w:ascii="Arial" w:hAnsi="Arial" w:cs="Arial"/>
        </w:rPr>
      </w:pPr>
    </w:p>
    <w:p w14:paraId="77AAC45C" w14:textId="77777777" w:rsidR="00E81E3F" w:rsidRPr="002D36D2" w:rsidRDefault="00E81E3F" w:rsidP="004B0312">
      <w:pPr>
        <w:numPr>
          <w:ilvl w:val="1"/>
          <w:numId w:val="2"/>
        </w:numPr>
        <w:ind w:left="540" w:hanging="540"/>
        <w:jc w:val="both"/>
        <w:rPr>
          <w:rFonts w:ascii="Arial" w:hAnsi="Arial" w:cs="Arial"/>
        </w:rPr>
      </w:pPr>
      <w:r w:rsidRPr="002D36D2">
        <w:rPr>
          <w:rFonts w:ascii="Arial" w:hAnsi="Arial" w:cs="Arial"/>
          <w:u w:val="single"/>
        </w:rPr>
        <w:t>Servis technologických zařízení v záruční době</w:t>
      </w:r>
    </w:p>
    <w:p w14:paraId="6D3BEEC9" w14:textId="77777777" w:rsidR="00030C76" w:rsidRPr="002D36D2" w:rsidRDefault="00030C76" w:rsidP="004B0312">
      <w:pPr>
        <w:numPr>
          <w:ilvl w:val="2"/>
          <w:numId w:val="2"/>
        </w:numPr>
        <w:ind w:left="1260"/>
        <w:jc w:val="both"/>
        <w:rPr>
          <w:rFonts w:ascii="Arial" w:hAnsi="Arial" w:cs="Arial"/>
        </w:rPr>
      </w:pPr>
      <w:r w:rsidRPr="002D36D2">
        <w:rPr>
          <w:rFonts w:ascii="Arial" w:hAnsi="Arial" w:cs="Arial"/>
        </w:rPr>
        <w:t>Je-li součástí díla i dodávka technologických zařízení, strojů nebo přístrojů, u nichž je výrobcem takového zařízení předepsána servisní prohlídka či jiný úkon spojený s provozem takového zařízení, je Zhotovitel povinen v průběhu záruční doby všechny tyto úkony řádně a včas provést nebo zabezpečit jejich provedení třetí osobou. Náklady s tím spojené jsou součástí ceny za dílo.</w:t>
      </w:r>
    </w:p>
    <w:p w14:paraId="2F448E7B" w14:textId="77777777" w:rsidR="00723FFF" w:rsidRDefault="00723FFF">
      <w:pPr>
        <w:pStyle w:val="Zkladntextodsazen21"/>
      </w:pPr>
    </w:p>
    <w:p w14:paraId="741AC917"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Vlastnictví díla a nebezpečí škody na díle</w:t>
      </w:r>
    </w:p>
    <w:p w14:paraId="42A17157" w14:textId="77777777" w:rsidR="00723FFF" w:rsidRDefault="00723FFF">
      <w:pPr>
        <w:ind w:left="708"/>
        <w:jc w:val="both"/>
        <w:rPr>
          <w:rFonts w:ascii="Arial" w:hAnsi="Arial" w:cs="Arial"/>
        </w:rPr>
      </w:pPr>
    </w:p>
    <w:p w14:paraId="4685E55B" w14:textId="77777777" w:rsidR="00723FFF" w:rsidRDefault="00723FFF" w:rsidP="004B0312">
      <w:pPr>
        <w:numPr>
          <w:ilvl w:val="1"/>
          <w:numId w:val="2"/>
        </w:numPr>
        <w:ind w:left="540" w:hanging="540"/>
        <w:jc w:val="both"/>
        <w:rPr>
          <w:rFonts w:ascii="Arial" w:hAnsi="Arial" w:cs="Arial"/>
        </w:rPr>
      </w:pPr>
      <w:bookmarkStart w:id="3" w:name="_Hlk479673082"/>
      <w:r>
        <w:rPr>
          <w:rFonts w:ascii="Arial" w:hAnsi="Arial" w:cs="Arial"/>
          <w:u w:val="single"/>
        </w:rPr>
        <w:t>Vlastnictví díla</w:t>
      </w:r>
    </w:p>
    <w:p w14:paraId="19BCAA3B" w14:textId="77777777" w:rsidR="00723FFF" w:rsidRDefault="00723FFF" w:rsidP="004B0312">
      <w:pPr>
        <w:numPr>
          <w:ilvl w:val="2"/>
          <w:numId w:val="2"/>
        </w:numPr>
        <w:ind w:left="1260"/>
        <w:jc w:val="both"/>
        <w:rPr>
          <w:rFonts w:ascii="Arial" w:hAnsi="Arial" w:cs="Arial"/>
        </w:rPr>
      </w:pPr>
      <w:r>
        <w:rPr>
          <w:rFonts w:ascii="Arial" w:hAnsi="Arial" w:cs="Arial"/>
        </w:rPr>
        <w:t xml:space="preserve">Vlastníkem zhotovovaného díla je od počátku Objednatel. </w:t>
      </w:r>
    </w:p>
    <w:bookmarkEnd w:id="3"/>
    <w:p w14:paraId="75DB488F" w14:textId="77777777" w:rsidR="00723FFF" w:rsidRDefault="00723FFF">
      <w:pPr>
        <w:ind w:left="1056"/>
        <w:jc w:val="both"/>
        <w:rPr>
          <w:rFonts w:ascii="Arial" w:hAnsi="Arial" w:cs="Arial"/>
        </w:rPr>
      </w:pPr>
    </w:p>
    <w:p w14:paraId="787B9FD0"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Nebezpečí škody na díle</w:t>
      </w:r>
    </w:p>
    <w:p w14:paraId="39AEF728" w14:textId="1D09B84F" w:rsidR="00723FFF" w:rsidRDefault="00723FFF" w:rsidP="004B0312">
      <w:pPr>
        <w:numPr>
          <w:ilvl w:val="2"/>
          <w:numId w:val="2"/>
        </w:numPr>
        <w:ind w:left="1260"/>
        <w:jc w:val="both"/>
        <w:rPr>
          <w:rFonts w:ascii="Arial" w:hAnsi="Arial" w:cs="Arial"/>
        </w:rPr>
      </w:pPr>
      <w:r>
        <w:rPr>
          <w:rFonts w:ascii="Arial" w:hAnsi="Arial" w:cs="Arial"/>
        </w:rPr>
        <w:t>Nebezpečí škody nese od počátku Zhotovitel, a to až do doby řádného předání a převzetí díla mezi</w:t>
      </w:r>
      <w:r w:rsidR="008F327F">
        <w:rPr>
          <w:rFonts w:ascii="Arial" w:hAnsi="Arial" w:cs="Arial"/>
        </w:rPr>
        <w:t> </w:t>
      </w:r>
      <w:r>
        <w:rPr>
          <w:rFonts w:ascii="Arial" w:hAnsi="Arial" w:cs="Arial"/>
        </w:rPr>
        <w:t>Zhotovitelem a Objednatelem.</w:t>
      </w:r>
    </w:p>
    <w:p w14:paraId="45EAE742" w14:textId="77777777" w:rsidR="00340D02" w:rsidRDefault="00340D02" w:rsidP="00340D02">
      <w:pPr>
        <w:jc w:val="both"/>
        <w:rPr>
          <w:rFonts w:ascii="Arial" w:hAnsi="Arial" w:cs="Arial"/>
        </w:rPr>
      </w:pPr>
    </w:p>
    <w:p w14:paraId="5FB6AC1C" w14:textId="77777777" w:rsidR="00340D02" w:rsidRDefault="00340D02" w:rsidP="00340D0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u w:val="single"/>
        </w:rPr>
      </w:pPr>
      <w:r>
        <w:rPr>
          <w:rFonts w:ascii="Arial" w:hAnsi="Arial" w:cs="Arial"/>
          <w:b/>
          <w:caps/>
        </w:rPr>
        <w:t>Zajištění závazků Zhotovitele</w:t>
      </w:r>
    </w:p>
    <w:p w14:paraId="7DF5A5E7" w14:textId="77777777" w:rsidR="00340D02" w:rsidRDefault="00340D02" w:rsidP="00340D02">
      <w:pPr>
        <w:jc w:val="both"/>
        <w:rPr>
          <w:rFonts w:ascii="Arial" w:hAnsi="Arial" w:cs="Arial"/>
          <w:u w:val="single"/>
        </w:rPr>
      </w:pPr>
    </w:p>
    <w:p w14:paraId="53EA9929" w14:textId="77777777" w:rsidR="00340D02" w:rsidRPr="007A0EFB" w:rsidRDefault="00340D02" w:rsidP="00340D02">
      <w:pPr>
        <w:numPr>
          <w:ilvl w:val="1"/>
          <w:numId w:val="2"/>
        </w:numPr>
        <w:tabs>
          <w:tab w:val="num" w:pos="540"/>
        </w:tabs>
        <w:ind w:left="540" w:hanging="540"/>
        <w:jc w:val="both"/>
        <w:rPr>
          <w:rFonts w:ascii="Arial" w:hAnsi="Arial" w:cs="Arial"/>
          <w:u w:val="single"/>
        </w:rPr>
      </w:pPr>
      <w:r w:rsidRPr="007A0EFB">
        <w:rPr>
          <w:rFonts w:ascii="Arial" w:hAnsi="Arial" w:cs="Arial"/>
          <w:u w:val="single"/>
        </w:rPr>
        <w:t xml:space="preserve">Zajištění závazků zhotovitele po dobu záruční </w:t>
      </w:r>
      <w:r>
        <w:rPr>
          <w:rFonts w:ascii="Arial" w:hAnsi="Arial" w:cs="Arial"/>
          <w:u w:val="single"/>
        </w:rPr>
        <w:t>doby</w:t>
      </w:r>
    </w:p>
    <w:p w14:paraId="6A0298AD" w14:textId="77777777" w:rsidR="00340D02" w:rsidRPr="00393E7B" w:rsidRDefault="00340D02" w:rsidP="00340D02">
      <w:pPr>
        <w:numPr>
          <w:ilvl w:val="2"/>
          <w:numId w:val="2"/>
        </w:numPr>
        <w:tabs>
          <w:tab w:val="left" w:pos="1260"/>
        </w:tabs>
        <w:ind w:left="1260"/>
        <w:jc w:val="both"/>
        <w:rPr>
          <w:rFonts w:ascii="Arial" w:hAnsi="Arial" w:cs="Arial"/>
        </w:rPr>
      </w:pPr>
      <w:r w:rsidRPr="00393E7B">
        <w:rPr>
          <w:rFonts w:ascii="Arial" w:hAnsi="Arial" w:cs="Arial"/>
        </w:rPr>
        <w:lastRenderedPageBreak/>
        <w:t xml:space="preserve">Zhotovitel je povinen předat Objednateli bankovní záruku za řádné plnění záručních podmínek ve </w:t>
      </w:r>
      <w:r w:rsidRPr="00393E7B">
        <w:rPr>
          <w:rFonts w:ascii="Arial" w:hAnsi="Arial" w:cs="Arial"/>
          <w:b/>
        </w:rPr>
        <w:t xml:space="preserve">výši </w:t>
      </w:r>
      <w:r>
        <w:rPr>
          <w:rFonts w:ascii="Arial" w:hAnsi="Arial" w:cs="Arial"/>
          <w:b/>
        </w:rPr>
        <w:t>3</w:t>
      </w:r>
      <w:r w:rsidRPr="00393E7B">
        <w:rPr>
          <w:rFonts w:ascii="Arial" w:hAnsi="Arial" w:cs="Arial"/>
          <w:b/>
        </w:rPr>
        <w:t xml:space="preserve"> %</w:t>
      </w:r>
      <w:r w:rsidRPr="00393E7B">
        <w:rPr>
          <w:rFonts w:ascii="Arial" w:hAnsi="Arial" w:cs="Arial"/>
        </w:rPr>
        <w:t xml:space="preserve"> ze sjednané ceny za dílo.</w:t>
      </w:r>
    </w:p>
    <w:p w14:paraId="00A81C70" w14:textId="77777777" w:rsidR="00340D02" w:rsidRPr="00393E7B" w:rsidRDefault="00340D02" w:rsidP="00340D02">
      <w:pPr>
        <w:numPr>
          <w:ilvl w:val="2"/>
          <w:numId w:val="2"/>
        </w:numPr>
        <w:tabs>
          <w:tab w:val="left" w:pos="1260"/>
        </w:tabs>
        <w:ind w:left="1260"/>
        <w:jc w:val="both"/>
        <w:rPr>
          <w:rFonts w:ascii="Arial" w:hAnsi="Arial" w:cs="Arial"/>
        </w:rPr>
      </w:pPr>
      <w:r w:rsidRPr="00393E7B">
        <w:rPr>
          <w:rFonts w:ascii="Arial" w:hAnsi="Arial" w:cs="Arial"/>
        </w:rPr>
        <w:t xml:space="preserve">Bankovní záruka poskytnutá Zhotovitelem musí být platná po celou dobu sjednané záruční doby. </w:t>
      </w:r>
    </w:p>
    <w:p w14:paraId="4C57A444" w14:textId="27E59418" w:rsidR="00340D02" w:rsidRPr="004A2FAE" w:rsidRDefault="00D52983" w:rsidP="00340D02">
      <w:pPr>
        <w:numPr>
          <w:ilvl w:val="2"/>
          <w:numId w:val="2"/>
        </w:numPr>
        <w:tabs>
          <w:tab w:val="left" w:pos="1260"/>
        </w:tabs>
        <w:ind w:left="1260"/>
        <w:jc w:val="both"/>
        <w:rPr>
          <w:rFonts w:ascii="Arial" w:hAnsi="Arial" w:cs="Arial"/>
        </w:rPr>
      </w:pPr>
      <w:r w:rsidRPr="00393E7B">
        <w:rPr>
          <w:rFonts w:ascii="Arial" w:hAnsi="Arial" w:cs="Arial"/>
        </w:rPr>
        <w:t>Z bankovní</w:t>
      </w:r>
      <w:r w:rsidR="00340D02" w:rsidRPr="00393E7B">
        <w:rPr>
          <w:rFonts w:ascii="Arial" w:hAnsi="Arial" w:cs="Arial"/>
        </w:rPr>
        <w:t xml:space="preserve"> záruky poskytnuté Zhotovitelem musí vyplývat právo Objednatele čerpat finanční prostředky</w:t>
      </w:r>
      <w:r w:rsidR="00340D02" w:rsidRPr="002F2722">
        <w:rPr>
          <w:rFonts w:ascii="Arial" w:hAnsi="Arial" w:cs="Arial"/>
        </w:rPr>
        <w:t xml:space="preserve"> v případě, že během sjednané záruční </w:t>
      </w:r>
      <w:r w:rsidR="00340D02">
        <w:rPr>
          <w:rFonts w:ascii="Arial" w:hAnsi="Arial" w:cs="Arial"/>
        </w:rPr>
        <w:t>doby</w:t>
      </w:r>
      <w:r w:rsidR="00340D02" w:rsidRPr="002F2722">
        <w:rPr>
          <w:rFonts w:ascii="Arial" w:hAnsi="Arial" w:cs="Arial"/>
        </w:rPr>
        <w:t xml:space="preserve"> Zhotovitel neodstraní případné reklamované vady zjištěné Objednatelem nebo v případě, kdy Objednateli vznikne neplněním záručních podmínek či jiných smluvních povinností Zhotovitelem nárok na smluvní pokutu. Výstavce není oprávněn vymínit si v záruční listině právo uplatnění námitek vůči věřiteli. Pokud tomu </w:t>
      </w:r>
      <w:r w:rsidR="00340D02" w:rsidRPr="004A2FAE">
        <w:rPr>
          <w:rFonts w:ascii="Arial" w:hAnsi="Arial" w:cs="Arial"/>
        </w:rPr>
        <w:t>tak není, neodpovídá bankovní záruka podmínkám smlouvy.</w:t>
      </w:r>
    </w:p>
    <w:p w14:paraId="5945ABA8" w14:textId="77777777" w:rsidR="00340D02" w:rsidRPr="004A2FAE" w:rsidRDefault="00340D02" w:rsidP="00340D02">
      <w:pPr>
        <w:numPr>
          <w:ilvl w:val="2"/>
          <w:numId w:val="2"/>
        </w:numPr>
        <w:tabs>
          <w:tab w:val="left" w:pos="1260"/>
        </w:tabs>
        <w:ind w:left="1260"/>
        <w:jc w:val="both"/>
        <w:rPr>
          <w:rFonts w:ascii="Arial" w:hAnsi="Arial" w:cs="Arial"/>
        </w:rPr>
      </w:pPr>
      <w:r w:rsidRPr="004A2FAE">
        <w:rPr>
          <w:rFonts w:ascii="Arial" w:hAnsi="Arial" w:cs="Arial"/>
        </w:rPr>
        <w:t>Bankovní záruku předloží Zhotovitel Objednateli v originále listiny nejpozději v den oboustranného podpisu protokolu o předání a převzetí díla. Pokud Zhotovitel sjednaný originál záruční listiny Objednateli ve sjednané výši, za sjednaných podmínek a ve sjednané lhůtě nepředloží, má Objednatel právo odmítnout převzetí díla</w:t>
      </w:r>
      <w:r>
        <w:rPr>
          <w:rFonts w:ascii="Arial" w:hAnsi="Arial" w:cs="Arial"/>
        </w:rPr>
        <w:t>,</w:t>
      </w:r>
      <w:r w:rsidRPr="004A2FAE">
        <w:rPr>
          <w:rFonts w:ascii="Arial" w:hAnsi="Arial" w:cs="Arial"/>
        </w:rPr>
        <w:t xml:space="preserve"> a to </w:t>
      </w:r>
      <w:r>
        <w:rPr>
          <w:rFonts w:ascii="Arial" w:hAnsi="Arial" w:cs="Arial"/>
        </w:rPr>
        <w:t xml:space="preserve">je </w:t>
      </w:r>
      <w:r w:rsidRPr="004A2FAE">
        <w:rPr>
          <w:rFonts w:ascii="Arial" w:hAnsi="Arial" w:cs="Arial"/>
        </w:rPr>
        <w:t>v takovém případě považováno za nedokončené</w:t>
      </w:r>
      <w:r>
        <w:rPr>
          <w:rFonts w:ascii="Arial" w:hAnsi="Arial" w:cs="Arial"/>
        </w:rPr>
        <w:t xml:space="preserve">, </w:t>
      </w:r>
      <w:r w:rsidRPr="004A2FAE">
        <w:rPr>
          <w:rFonts w:ascii="Arial" w:hAnsi="Arial" w:cs="Arial"/>
        </w:rPr>
        <w:t>až do doby předání řádné bankovní záruky.</w:t>
      </w:r>
    </w:p>
    <w:p w14:paraId="60D72100" w14:textId="77777777" w:rsidR="00340D02" w:rsidRPr="002F2722" w:rsidRDefault="00340D02" w:rsidP="00340D02">
      <w:pPr>
        <w:numPr>
          <w:ilvl w:val="2"/>
          <w:numId w:val="2"/>
        </w:numPr>
        <w:tabs>
          <w:tab w:val="left" w:pos="1260"/>
        </w:tabs>
        <w:ind w:left="1260"/>
        <w:jc w:val="both"/>
        <w:rPr>
          <w:rFonts w:ascii="Arial" w:hAnsi="Arial" w:cs="Arial"/>
        </w:rPr>
      </w:pPr>
      <w:r w:rsidRPr="004A2FAE">
        <w:rPr>
          <w:rFonts w:ascii="Arial" w:hAnsi="Arial" w:cs="Arial"/>
        </w:rPr>
        <w:t>V případě uplatnění plnění z bankovní záruky</w:t>
      </w:r>
      <w:r w:rsidRPr="004A2FAE">
        <w:t xml:space="preserve"> </w:t>
      </w:r>
      <w:r w:rsidRPr="004A2FAE">
        <w:rPr>
          <w:rFonts w:ascii="Arial" w:hAnsi="Arial" w:cs="Arial"/>
        </w:rPr>
        <w:t>za řádné plnění záručních podmínek Objednatelem, je Zhotovitel povinen doručit Objednateli nový originál</w:t>
      </w:r>
      <w:r>
        <w:rPr>
          <w:rFonts w:ascii="Arial" w:hAnsi="Arial" w:cs="Arial"/>
        </w:rPr>
        <w:t xml:space="preserve"> záruční listiny</w:t>
      </w:r>
      <w:r w:rsidRPr="00C15BBD">
        <w:rPr>
          <w:rFonts w:ascii="Arial" w:hAnsi="Arial" w:cs="Arial"/>
        </w:rPr>
        <w:t xml:space="preserve"> v původní výši</w:t>
      </w:r>
      <w:r>
        <w:rPr>
          <w:rFonts w:ascii="Arial" w:hAnsi="Arial" w:cs="Arial"/>
        </w:rPr>
        <w:t xml:space="preserve"> nejpozději do 30 kalendářních dnů od oznámení Objednatele Zhotoviteli o tomto uplatnění. </w:t>
      </w:r>
      <w:r w:rsidRPr="00C15BBD">
        <w:rPr>
          <w:rFonts w:ascii="Arial" w:hAnsi="Arial" w:cs="Arial"/>
        </w:rPr>
        <w:t>Pokud Zhotovitel sjednaný originál záruční listi</w:t>
      </w:r>
      <w:r>
        <w:rPr>
          <w:rFonts w:ascii="Arial" w:hAnsi="Arial" w:cs="Arial"/>
        </w:rPr>
        <w:t xml:space="preserve">ny Objednateli ve sjednané výši, za sjednaných podmínek </w:t>
      </w:r>
      <w:r w:rsidRPr="00C15BBD">
        <w:rPr>
          <w:rFonts w:ascii="Arial" w:hAnsi="Arial" w:cs="Arial"/>
        </w:rPr>
        <w:t>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w:t>
      </w:r>
    </w:p>
    <w:p w14:paraId="3819D617" w14:textId="77777777" w:rsidR="00340D02" w:rsidRDefault="00340D02" w:rsidP="00340D02">
      <w:pPr>
        <w:numPr>
          <w:ilvl w:val="2"/>
          <w:numId w:val="2"/>
        </w:numPr>
        <w:tabs>
          <w:tab w:val="left" w:pos="1260"/>
        </w:tabs>
        <w:ind w:left="1260"/>
        <w:jc w:val="both"/>
        <w:rPr>
          <w:rFonts w:ascii="Arial" w:hAnsi="Arial" w:cs="Arial"/>
        </w:rPr>
      </w:pPr>
      <w:r w:rsidRPr="002F2722">
        <w:rPr>
          <w:rFonts w:ascii="Arial" w:hAnsi="Arial" w:cs="Arial"/>
        </w:rPr>
        <w:t xml:space="preserve">Bankovní záruka za řádné plnění záručních podmínek bude Zhotoviteli vrácena (uvolněna) do 30 dnů ode dne uplynutí záruční </w:t>
      </w:r>
      <w:r>
        <w:rPr>
          <w:rFonts w:ascii="Arial" w:hAnsi="Arial" w:cs="Arial"/>
        </w:rPr>
        <w:t>doby, případně ode dne odstranění poslední reklamované vady, rozhodný je termín, který nastane později.</w:t>
      </w:r>
    </w:p>
    <w:p w14:paraId="52370912" w14:textId="77777777" w:rsidR="00340D02" w:rsidRPr="002F2722" w:rsidRDefault="00340D02" w:rsidP="00340D02">
      <w:pPr>
        <w:numPr>
          <w:ilvl w:val="2"/>
          <w:numId w:val="2"/>
        </w:numPr>
        <w:tabs>
          <w:tab w:val="left" w:pos="1260"/>
        </w:tabs>
        <w:ind w:left="1260"/>
        <w:jc w:val="both"/>
        <w:rPr>
          <w:rFonts w:ascii="Arial" w:hAnsi="Arial" w:cs="Arial"/>
        </w:rPr>
      </w:pPr>
      <w:r>
        <w:rPr>
          <w:rFonts w:ascii="Arial" w:hAnsi="Arial" w:cs="Arial"/>
        </w:rPr>
        <w:t xml:space="preserve">Bankovní záruka může být nahrazena složením stanovené peněžní částky na účet Objednatele. </w:t>
      </w:r>
    </w:p>
    <w:p w14:paraId="084C9878" w14:textId="77777777" w:rsidR="00723FFF" w:rsidRDefault="00723FFF" w:rsidP="00EC4D4E">
      <w:pPr>
        <w:jc w:val="both"/>
        <w:rPr>
          <w:rFonts w:ascii="Arial" w:hAnsi="Arial" w:cs="Arial"/>
        </w:rPr>
      </w:pPr>
    </w:p>
    <w:p w14:paraId="7D81EC63"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Pojištění díla</w:t>
      </w:r>
    </w:p>
    <w:p w14:paraId="7C568607" w14:textId="77777777" w:rsidR="00723FFF" w:rsidRDefault="00723FFF">
      <w:pPr>
        <w:ind w:left="708"/>
        <w:jc w:val="both"/>
        <w:rPr>
          <w:rFonts w:ascii="Arial" w:hAnsi="Arial" w:cs="Arial"/>
        </w:rPr>
      </w:pPr>
    </w:p>
    <w:p w14:paraId="1E60A252" w14:textId="77777777" w:rsidR="00723FFF" w:rsidRPr="00BD0D1B" w:rsidRDefault="00723FFF" w:rsidP="004B0312">
      <w:pPr>
        <w:numPr>
          <w:ilvl w:val="1"/>
          <w:numId w:val="2"/>
        </w:numPr>
        <w:ind w:left="540" w:hanging="540"/>
        <w:jc w:val="both"/>
        <w:rPr>
          <w:rFonts w:ascii="Arial" w:hAnsi="Arial" w:cs="Arial"/>
        </w:rPr>
      </w:pPr>
      <w:r w:rsidRPr="00BD0D1B">
        <w:rPr>
          <w:rFonts w:ascii="Arial" w:hAnsi="Arial" w:cs="Arial"/>
          <w:u w:val="single"/>
        </w:rPr>
        <w:t>Pojištění Zhotovitele</w:t>
      </w:r>
    </w:p>
    <w:p w14:paraId="7C3FED4A" w14:textId="77777777" w:rsidR="00723FFF" w:rsidRPr="00DC140E" w:rsidRDefault="00723FFF" w:rsidP="004B0312">
      <w:pPr>
        <w:numPr>
          <w:ilvl w:val="2"/>
          <w:numId w:val="2"/>
        </w:numPr>
        <w:ind w:left="1260"/>
        <w:jc w:val="both"/>
        <w:rPr>
          <w:rFonts w:ascii="Arial" w:hAnsi="Arial" w:cs="Arial"/>
        </w:rPr>
      </w:pPr>
      <w:r w:rsidRPr="00BD0D1B">
        <w:rPr>
          <w:rFonts w:ascii="Arial" w:hAnsi="Arial" w:cs="Arial"/>
        </w:rPr>
        <w:t>Zhotovitel je povinen být po celou dobu plnění pojištěn proti škodám způsobeným jeho činností včetně možn</w:t>
      </w:r>
      <w:r w:rsidR="00046BC3" w:rsidRPr="00BD0D1B">
        <w:rPr>
          <w:rFonts w:ascii="Arial" w:hAnsi="Arial" w:cs="Arial"/>
        </w:rPr>
        <w:t xml:space="preserve">ých škod pracovníků Zhotovitele, a to minimálně pojištěním odpovědnosti za škody </w:t>
      </w:r>
      <w:r w:rsidR="00046BC3" w:rsidRPr="00DC140E">
        <w:rPr>
          <w:rFonts w:ascii="Arial" w:hAnsi="Arial" w:cs="Arial"/>
        </w:rPr>
        <w:t>způsobené jeho činností</w:t>
      </w:r>
      <w:r w:rsidR="00BD0D1B" w:rsidRPr="00DC140E">
        <w:rPr>
          <w:rFonts w:ascii="Arial" w:hAnsi="Arial" w:cs="Arial"/>
        </w:rPr>
        <w:t>.</w:t>
      </w:r>
      <w:r w:rsidR="00046BC3" w:rsidRPr="00DC140E">
        <w:rPr>
          <w:rFonts w:ascii="Arial" w:hAnsi="Arial" w:cs="Arial"/>
        </w:rPr>
        <w:t xml:space="preserve"> </w:t>
      </w:r>
    </w:p>
    <w:p w14:paraId="3B7F375B" w14:textId="5053B8A5" w:rsidR="00AF0E93" w:rsidRPr="005A412B" w:rsidRDefault="00030C76" w:rsidP="004B0312">
      <w:pPr>
        <w:numPr>
          <w:ilvl w:val="2"/>
          <w:numId w:val="2"/>
        </w:numPr>
        <w:ind w:left="1260"/>
        <w:jc w:val="both"/>
        <w:rPr>
          <w:rFonts w:ascii="Arial" w:hAnsi="Arial" w:cs="Arial"/>
        </w:rPr>
      </w:pPr>
      <w:r w:rsidRPr="005A412B">
        <w:rPr>
          <w:rFonts w:ascii="Arial" w:hAnsi="Arial" w:cs="Arial"/>
        </w:rPr>
        <w:t xml:space="preserve">Limit pojistného plnění musí být nejméně </w:t>
      </w:r>
      <w:r w:rsidR="004E3DB6" w:rsidRPr="005A412B">
        <w:rPr>
          <w:rFonts w:ascii="Arial" w:hAnsi="Arial" w:cs="Arial"/>
        </w:rPr>
        <w:t>25 % ze sjednané ceny za dílo (bez DPH)</w:t>
      </w:r>
      <w:r w:rsidR="00AF0E93" w:rsidRPr="005A412B">
        <w:rPr>
          <w:rFonts w:ascii="Arial" w:hAnsi="Arial" w:cs="Arial"/>
        </w:rPr>
        <w:t>, přičemž spoluúčast Z</w:t>
      </w:r>
      <w:r w:rsidR="00046BC3" w:rsidRPr="005A412B">
        <w:rPr>
          <w:rFonts w:ascii="Arial" w:hAnsi="Arial" w:cs="Arial"/>
        </w:rPr>
        <w:t>hotovitele nesmí přesáhnout 100 000 Kč.</w:t>
      </w:r>
    </w:p>
    <w:p w14:paraId="1A7B611F" w14:textId="77777777" w:rsidR="00723FFF" w:rsidRPr="005A412B" w:rsidRDefault="00BD0D1B" w:rsidP="004B0312">
      <w:pPr>
        <w:numPr>
          <w:ilvl w:val="1"/>
          <w:numId w:val="2"/>
        </w:numPr>
        <w:ind w:left="540" w:hanging="540"/>
        <w:jc w:val="both"/>
        <w:rPr>
          <w:rFonts w:ascii="Arial" w:hAnsi="Arial" w:cs="Arial"/>
        </w:rPr>
      </w:pPr>
      <w:r w:rsidRPr="005A412B">
        <w:rPr>
          <w:rFonts w:ascii="Arial" w:hAnsi="Arial" w:cs="Arial"/>
          <w:u w:val="single"/>
        </w:rPr>
        <w:t>Stavebně-montážní pojištění</w:t>
      </w:r>
    </w:p>
    <w:p w14:paraId="0A49AB8C" w14:textId="77777777" w:rsidR="00BD0D1B" w:rsidRPr="005A412B" w:rsidRDefault="00BD0D1B" w:rsidP="004B0312">
      <w:pPr>
        <w:numPr>
          <w:ilvl w:val="2"/>
          <w:numId w:val="2"/>
        </w:numPr>
        <w:ind w:left="1260"/>
        <w:jc w:val="both"/>
        <w:rPr>
          <w:rFonts w:ascii="Arial" w:hAnsi="Arial" w:cs="Arial"/>
        </w:rPr>
      </w:pPr>
      <w:r w:rsidRPr="005A412B">
        <w:rPr>
          <w:rFonts w:ascii="Arial" w:hAnsi="Arial" w:cs="Arial"/>
        </w:rPr>
        <w:t>Zhotovitel je povinen zabezpečit stavebně-montážní pojištění rizik</w:t>
      </w:r>
      <w:r w:rsidR="00F13B58" w:rsidRPr="005A412B">
        <w:rPr>
          <w:rFonts w:ascii="Arial" w:hAnsi="Arial" w:cs="Arial"/>
        </w:rPr>
        <w:t xml:space="preserve"> na díle</w:t>
      </w:r>
      <w:r w:rsidRPr="005A412B">
        <w:rPr>
          <w:rFonts w:ascii="Arial" w:hAnsi="Arial" w:cs="Arial"/>
        </w:rPr>
        <w:t xml:space="preserve">, které mohou vzniknout v průběhu </w:t>
      </w:r>
      <w:r w:rsidR="00F13B58" w:rsidRPr="005A412B">
        <w:rPr>
          <w:rFonts w:ascii="Arial" w:hAnsi="Arial" w:cs="Arial"/>
        </w:rPr>
        <w:t xml:space="preserve">jeho </w:t>
      </w:r>
      <w:r w:rsidR="00AF0E93" w:rsidRPr="005A412B">
        <w:rPr>
          <w:rFonts w:ascii="Arial" w:hAnsi="Arial" w:cs="Arial"/>
          <w:bCs/>
        </w:rPr>
        <w:t>zhotovování</w:t>
      </w:r>
      <w:r w:rsidRPr="005A412B">
        <w:rPr>
          <w:rFonts w:ascii="Arial" w:hAnsi="Arial" w:cs="Arial"/>
        </w:rPr>
        <w:t xml:space="preserve">. </w:t>
      </w:r>
    </w:p>
    <w:p w14:paraId="4746BFB3" w14:textId="465BE368" w:rsidR="00046BC3" w:rsidRPr="005A412B" w:rsidRDefault="00BD0D1B" w:rsidP="004B0312">
      <w:pPr>
        <w:numPr>
          <w:ilvl w:val="2"/>
          <w:numId w:val="2"/>
        </w:numPr>
        <w:ind w:left="1260"/>
        <w:jc w:val="both"/>
        <w:rPr>
          <w:rFonts w:ascii="Arial" w:hAnsi="Arial" w:cs="Arial"/>
        </w:rPr>
      </w:pPr>
      <w:r w:rsidRPr="005A412B">
        <w:rPr>
          <w:rFonts w:ascii="Arial" w:hAnsi="Arial" w:cs="Arial"/>
        </w:rPr>
        <w:t xml:space="preserve">Limit pojistného plnění musí být nejméně </w:t>
      </w:r>
      <w:r w:rsidR="004E3DB6" w:rsidRPr="005A412B">
        <w:rPr>
          <w:rFonts w:ascii="Arial" w:hAnsi="Arial" w:cs="Arial"/>
        </w:rPr>
        <w:t>25 % ze sjednané ceny za dílo (bez DPH)</w:t>
      </w:r>
      <w:r w:rsidR="00AF0E93" w:rsidRPr="005A412B">
        <w:rPr>
          <w:rFonts w:ascii="Arial" w:hAnsi="Arial" w:cs="Arial"/>
        </w:rPr>
        <w:t>, přičemž spoluúčast Z</w:t>
      </w:r>
      <w:r w:rsidRPr="005A412B">
        <w:rPr>
          <w:rFonts w:ascii="Arial" w:hAnsi="Arial" w:cs="Arial"/>
        </w:rPr>
        <w:t>hotovitele nesmí přesáhnout 100 000 Kč.</w:t>
      </w:r>
    </w:p>
    <w:p w14:paraId="00350575" w14:textId="77777777" w:rsidR="00723FFF" w:rsidRPr="005A412B" w:rsidRDefault="00723FFF" w:rsidP="004B0312">
      <w:pPr>
        <w:numPr>
          <w:ilvl w:val="1"/>
          <w:numId w:val="2"/>
        </w:numPr>
        <w:ind w:left="540" w:hanging="540"/>
        <w:jc w:val="both"/>
        <w:rPr>
          <w:rFonts w:ascii="Arial" w:hAnsi="Arial" w:cs="Arial"/>
        </w:rPr>
      </w:pPr>
      <w:r w:rsidRPr="005A412B">
        <w:rPr>
          <w:rFonts w:ascii="Arial" w:hAnsi="Arial" w:cs="Arial"/>
          <w:u w:val="single"/>
        </w:rPr>
        <w:t xml:space="preserve">Pojištění </w:t>
      </w:r>
      <w:r w:rsidR="00532899" w:rsidRPr="005A412B">
        <w:rPr>
          <w:rFonts w:ascii="Arial" w:hAnsi="Arial" w:cs="Arial"/>
          <w:u w:val="single"/>
        </w:rPr>
        <w:t>p</w:t>
      </w:r>
      <w:r w:rsidRPr="005A412B">
        <w:rPr>
          <w:rFonts w:ascii="Arial" w:hAnsi="Arial" w:cs="Arial"/>
          <w:u w:val="single"/>
        </w:rPr>
        <w:t xml:space="preserve">oddodavatelů </w:t>
      </w:r>
      <w:r w:rsidR="00BD0D1B" w:rsidRPr="005A412B">
        <w:rPr>
          <w:rFonts w:ascii="Arial" w:hAnsi="Arial" w:cs="Arial"/>
          <w:u w:val="single"/>
        </w:rPr>
        <w:t>a členů sdružení Zhotovitele</w:t>
      </w:r>
    </w:p>
    <w:p w14:paraId="0D1EFB4D" w14:textId="77777777" w:rsidR="00F57C82" w:rsidRDefault="00F57C82" w:rsidP="004B0312">
      <w:pPr>
        <w:numPr>
          <w:ilvl w:val="2"/>
          <w:numId w:val="2"/>
        </w:numPr>
        <w:ind w:left="1260"/>
        <w:jc w:val="both"/>
        <w:rPr>
          <w:rFonts w:ascii="Arial" w:hAnsi="Arial" w:cs="Arial"/>
        </w:rPr>
      </w:pPr>
      <w:r w:rsidRPr="005A412B">
        <w:rPr>
          <w:rFonts w:ascii="Arial" w:hAnsi="Arial" w:cs="Arial"/>
        </w:rPr>
        <w:t>Zhotovitel je povinen zabezpečit před zahájením poddodavatelských prací, aby jeho pojištění pokrývalo i práce prováděné poddodavatelsky nebo případně aby poddodavatelé disponovali</w:t>
      </w:r>
      <w:r w:rsidRPr="00967801">
        <w:rPr>
          <w:rFonts w:ascii="Arial" w:hAnsi="Arial" w:cs="Arial"/>
        </w:rPr>
        <w:t xml:space="preserve"> vlastním pojištěním, a to minimálně ve výši odpovídající rozsahu jejich poddodávky. </w:t>
      </w:r>
    </w:p>
    <w:p w14:paraId="789B6960" w14:textId="02234EBC" w:rsidR="00723FFF" w:rsidRPr="00B46CD1" w:rsidRDefault="00BD0D1B" w:rsidP="004B0312">
      <w:pPr>
        <w:numPr>
          <w:ilvl w:val="2"/>
          <w:numId w:val="2"/>
        </w:numPr>
        <w:ind w:left="1260"/>
        <w:jc w:val="both"/>
        <w:rPr>
          <w:rFonts w:ascii="Arial" w:hAnsi="Arial" w:cs="Arial"/>
        </w:rPr>
      </w:pPr>
      <w:r>
        <w:rPr>
          <w:rFonts w:ascii="Arial" w:hAnsi="Arial" w:cs="Arial"/>
        </w:rPr>
        <w:t>Je-li Zhotovitelem více osob společně</w:t>
      </w:r>
      <w:r w:rsidR="00AF0E93">
        <w:rPr>
          <w:rFonts w:ascii="Arial" w:hAnsi="Arial" w:cs="Arial"/>
        </w:rPr>
        <w:t>,</w:t>
      </w:r>
      <w:r w:rsidRPr="00AF0E93">
        <w:rPr>
          <w:rFonts w:ascii="Arial" w:hAnsi="Arial" w:cs="Arial"/>
        </w:rPr>
        <w:t xml:space="preserve"> musí být pojištění sjednána tak</w:t>
      </w:r>
      <w:r w:rsidR="00AF0E93">
        <w:rPr>
          <w:rFonts w:ascii="Arial" w:hAnsi="Arial" w:cs="Arial"/>
        </w:rPr>
        <w:t xml:space="preserve">, aby se vztahovala </w:t>
      </w:r>
      <w:r w:rsidRPr="00BD0D1B">
        <w:rPr>
          <w:rFonts w:ascii="Arial" w:hAnsi="Arial" w:cs="Arial"/>
        </w:rPr>
        <w:t>na</w:t>
      </w:r>
      <w:r w:rsidR="003021A8">
        <w:rPr>
          <w:rFonts w:ascii="Arial" w:hAnsi="Arial" w:cs="Arial"/>
        </w:rPr>
        <w:t> </w:t>
      </w:r>
      <w:r w:rsidR="00AF0E93">
        <w:rPr>
          <w:rFonts w:ascii="Arial" w:hAnsi="Arial" w:cs="Arial"/>
        </w:rPr>
        <w:t xml:space="preserve">všechny </w:t>
      </w:r>
      <w:r w:rsidRPr="00BD0D1B">
        <w:rPr>
          <w:rFonts w:ascii="Arial" w:hAnsi="Arial" w:cs="Arial"/>
        </w:rPr>
        <w:t>členy sdružení (tzv. „křížo</w:t>
      </w:r>
      <w:r w:rsidR="00AF0E93">
        <w:rPr>
          <w:rFonts w:ascii="Arial" w:hAnsi="Arial" w:cs="Arial"/>
        </w:rPr>
        <w:t>vá odpovědnost“) nebo každý člen sdružení musí být pojištěn samostatně ve stanoveném rozsahu.</w:t>
      </w:r>
    </w:p>
    <w:p w14:paraId="7D267D20" w14:textId="77777777" w:rsidR="00723FFF" w:rsidRPr="0017583A" w:rsidRDefault="00723FFF" w:rsidP="004B0312">
      <w:pPr>
        <w:numPr>
          <w:ilvl w:val="1"/>
          <w:numId w:val="2"/>
        </w:numPr>
        <w:ind w:left="540" w:hanging="540"/>
        <w:jc w:val="both"/>
        <w:rPr>
          <w:rFonts w:ascii="Arial" w:hAnsi="Arial" w:cs="Arial"/>
        </w:rPr>
      </w:pPr>
      <w:r w:rsidRPr="0017583A">
        <w:rPr>
          <w:rFonts w:ascii="Arial" w:hAnsi="Arial" w:cs="Arial"/>
          <w:u w:val="single"/>
        </w:rPr>
        <w:t xml:space="preserve">Doklady o pojištění </w:t>
      </w:r>
    </w:p>
    <w:p w14:paraId="489B2FE2" w14:textId="7B60139C" w:rsidR="00AF0E93" w:rsidRPr="00393E7B" w:rsidRDefault="0017583A" w:rsidP="004B0312">
      <w:pPr>
        <w:numPr>
          <w:ilvl w:val="2"/>
          <w:numId w:val="2"/>
        </w:numPr>
        <w:ind w:left="1260"/>
        <w:jc w:val="both"/>
        <w:rPr>
          <w:rFonts w:ascii="Arial" w:hAnsi="Arial" w:cs="Arial"/>
        </w:rPr>
      </w:pPr>
      <w:r w:rsidRPr="0017583A">
        <w:rPr>
          <w:rFonts w:ascii="Arial" w:hAnsi="Arial" w:cs="Arial"/>
        </w:rPr>
        <w:t xml:space="preserve">Dokladem o pojištění je platná a účinná pojistná smlouva (vč. veškerých příloh, obchodních podmínek či jiných součástí pojistné smlouvy) od počátku zahájení prací na díle, u níž Zhotovitel řádně a včas uhradil </w:t>
      </w:r>
      <w:r w:rsidRPr="00393E7B">
        <w:rPr>
          <w:rFonts w:ascii="Arial" w:hAnsi="Arial" w:cs="Arial"/>
        </w:rPr>
        <w:t>pojistné</w:t>
      </w:r>
      <w:r w:rsidR="00EB4C66" w:rsidRPr="00393E7B">
        <w:rPr>
          <w:rFonts w:ascii="Arial" w:hAnsi="Arial" w:cs="Arial"/>
        </w:rPr>
        <w:t>.</w:t>
      </w:r>
      <w:r w:rsidR="00AF0E93" w:rsidRPr="00393E7B">
        <w:rPr>
          <w:rFonts w:ascii="Arial" w:hAnsi="Arial" w:cs="Arial"/>
        </w:rPr>
        <w:t xml:space="preserve"> Zhotovitel je povinen uvedená pojištění platně a účinně sjednat po</w:t>
      </w:r>
      <w:r w:rsidR="003021A8">
        <w:rPr>
          <w:rFonts w:ascii="Arial" w:hAnsi="Arial" w:cs="Arial"/>
        </w:rPr>
        <w:t> </w:t>
      </w:r>
      <w:r w:rsidR="00AF0E93" w:rsidRPr="00393E7B">
        <w:rPr>
          <w:rFonts w:ascii="Arial" w:hAnsi="Arial" w:cs="Arial"/>
        </w:rPr>
        <w:t>celou dobu provádění díla, až do doby odstranění případných vad a nedodělků uvedených v</w:t>
      </w:r>
      <w:r w:rsidR="003021A8">
        <w:rPr>
          <w:rFonts w:ascii="Arial" w:hAnsi="Arial" w:cs="Arial"/>
        </w:rPr>
        <w:t> </w:t>
      </w:r>
      <w:r w:rsidR="00AF0E93" w:rsidRPr="00393E7B">
        <w:rPr>
          <w:rFonts w:ascii="Arial" w:hAnsi="Arial" w:cs="Arial"/>
        </w:rPr>
        <w:t>protokolu o předání a převzetí díla.</w:t>
      </w:r>
    </w:p>
    <w:p w14:paraId="0488C34D" w14:textId="1269EF97" w:rsidR="00723FFF" w:rsidRPr="00B46CD1" w:rsidRDefault="00D80FEF" w:rsidP="004B0312">
      <w:pPr>
        <w:numPr>
          <w:ilvl w:val="2"/>
          <w:numId w:val="2"/>
        </w:numPr>
        <w:ind w:left="1260"/>
        <w:jc w:val="both"/>
        <w:rPr>
          <w:rFonts w:ascii="Arial" w:hAnsi="Arial" w:cs="Arial"/>
          <w:b/>
          <w:sz w:val="22"/>
        </w:rPr>
      </w:pPr>
      <w:r w:rsidRPr="00393E7B">
        <w:rPr>
          <w:rFonts w:ascii="Arial" w:hAnsi="Arial" w:cs="Arial"/>
        </w:rPr>
        <w:t xml:space="preserve">Doklad o pojištění je Zhotovitel povinen na požádání předložit Objednateli. Nepředložení kteréhokoliv dokladu o pojištění nejpozději do 10 kalendářních dnů ode dne výzvy Objednatele, </w:t>
      </w:r>
      <w:r w:rsidR="00967801" w:rsidRPr="00393E7B">
        <w:rPr>
          <w:rFonts w:ascii="Arial" w:hAnsi="Arial" w:cs="Arial"/>
        </w:rPr>
        <w:t>se považuje</w:t>
      </w:r>
      <w:r w:rsidRPr="00393E7B">
        <w:rPr>
          <w:rFonts w:ascii="Arial" w:hAnsi="Arial" w:cs="Arial"/>
        </w:rPr>
        <w:t xml:space="preserve"> za</w:t>
      </w:r>
      <w:r w:rsidR="0012282F">
        <w:rPr>
          <w:rFonts w:ascii="Arial" w:hAnsi="Arial" w:cs="Arial"/>
        </w:rPr>
        <w:t> </w:t>
      </w:r>
      <w:r w:rsidR="00967801" w:rsidRPr="00393E7B">
        <w:rPr>
          <w:rFonts w:ascii="Arial" w:hAnsi="Arial" w:cs="Arial"/>
        </w:rPr>
        <w:t>podstatné porušení této smlouvy, které</w:t>
      </w:r>
      <w:r w:rsidRPr="00393E7B">
        <w:rPr>
          <w:rFonts w:ascii="Arial" w:hAnsi="Arial" w:cs="Arial"/>
        </w:rPr>
        <w:t xml:space="preserve"> opravňuje Objednatele k</w:t>
      </w:r>
      <w:r w:rsidR="003021A8">
        <w:rPr>
          <w:rFonts w:ascii="Arial" w:hAnsi="Arial" w:cs="Arial"/>
        </w:rPr>
        <w:t> </w:t>
      </w:r>
      <w:r w:rsidRPr="00393E7B">
        <w:rPr>
          <w:rFonts w:ascii="Arial" w:hAnsi="Arial" w:cs="Arial"/>
        </w:rPr>
        <w:t>okamžitému odstoupení od</w:t>
      </w:r>
      <w:r w:rsidR="0012282F">
        <w:rPr>
          <w:rFonts w:ascii="Arial" w:hAnsi="Arial" w:cs="Arial"/>
        </w:rPr>
        <w:t> </w:t>
      </w:r>
      <w:r w:rsidRPr="00393E7B">
        <w:rPr>
          <w:rFonts w:ascii="Arial" w:hAnsi="Arial" w:cs="Arial"/>
        </w:rPr>
        <w:t>smlouvy</w:t>
      </w:r>
      <w:r w:rsidRPr="00B46CD1">
        <w:rPr>
          <w:rFonts w:ascii="Arial" w:hAnsi="Arial" w:cs="Arial"/>
        </w:rPr>
        <w:t>.</w:t>
      </w:r>
    </w:p>
    <w:p w14:paraId="0DB91E6B"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Povinnosti obou stran při vzniku pojistné události</w:t>
      </w:r>
    </w:p>
    <w:p w14:paraId="11D0A041" w14:textId="77777777" w:rsidR="00D80FEF" w:rsidRDefault="00D80FEF" w:rsidP="004B0312">
      <w:pPr>
        <w:numPr>
          <w:ilvl w:val="2"/>
          <w:numId w:val="2"/>
        </w:numPr>
        <w:ind w:left="1260"/>
        <w:jc w:val="both"/>
        <w:rPr>
          <w:rFonts w:ascii="Arial" w:hAnsi="Arial" w:cs="Arial"/>
        </w:rPr>
      </w:pPr>
      <w:r>
        <w:rPr>
          <w:rFonts w:ascii="Arial" w:hAnsi="Arial" w:cs="Arial"/>
        </w:rPr>
        <w:lastRenderedPageBreak/>
        <w:t>Při vzniku pojistné události zabezpečuje veškeré úkony vůči svému pojistiteli Zhotovitel.</w:t>
      </w:r>
    </w:p>
    <w:p w14:paraId="0BA085A1" w14:textId="77777777" w:rsidR="00D80FEF" w:rsidRDefault="00D80FEF" w:rsidP="004B0312">
      <w:pPr>
        <w:numPr>
          <w:ilvl w:val="2"/>
          <w:numId w:val="2"/>
        </w:numPr>
        <w:ind w:left="1260"/>
        <w:jc w:val="both"/>
        <w:rPr>
          <w:rFonts w:ascii="Arial" w:hAnsi="Arial" w:cs="Arial"/>
        </w:rPr>
      </w:pPr>
      <w:r>
        <w:rPr>
          <w:rFonts w:ascii="Arial" w:hAnsi="Arial" w:cs="Arial"/>
        </w:rPr>
        <w:t>Objednatel je povinen poskytnout v souvislosti s pojistnou událostí Zhotoviteli veškerou součinnost, která je v jeho možnostech.</w:t>
      </w:r>
    </w:p>
    <w:p w14:paraId="283324D1" w14:textId="77777777" w:rsidR="00D80FEF" w:rsidRDefault="00D80FEF" w:rsidP="004B0312">
      <w:pPr>
        <w:numPr>
          <w:ilvl w:val="2"/>
          <w:numId w:val="2"/>
        </w:numPr>
        <w:ind w:left="1260"/>
        <w:jc w:val="both"/>
        <w:rPr>
          <w:rFonts w:ascii="Arial" w:hAnsi="Arial" w:cs="Arial"/>
        </w:rPr>
      </w:pPr>
      <w:r>
        <w:rPr>
          <w:rFonts w:ascii="Arial" w:hAnsi="Arial" w:cs="Arial"/>
        </w:rPr>
        <w:t>Náklady na pojištění nese Zhotovitel a má je zahrnuty v ceně za dílo.</w:t>
      </w:r>
    </w:p>
    <w:p w14:paraId="4D1829A9" w14:textId="77777777" w:rsidR="00C50544" w:rsidRDefault="00C50544" w:rsidP="00C50544">
      <w:pPr>
        <w:jc w:val="both"/>
        <w:rPr>
          <w:rFonts w:ascii="Arial" w:hAnsi="Arial" w:cs="Arial"/>
        </w:rPr>
      </w:pPr>
    </w:p>
    <w:p w14:paraId="33031A07" w14:textId="77777777" w:rsidR="00021B27" w:rsidRPr="00393E7B" w:rsidRDefault="00021B27" w:rsidP="004B0312">
      <w:pPr>
        <w:numPr>
          <w:ilvl w:val="0"/>
          <w:numId w:val="2"/>
        </w:numPr>
        <w:pBdr>
          <w:top w:val="single" w:sz="4" w:space="1" w:color="000000"/>
          <w:left w:val="single" w:sz="4" w:space="4" w:color="000000"/>
          <w:bottom w:val="single" w:sz="4" w:space="0" w:color="000000"/>
          <w:right w:val="single" w:sz="4" w:space="4" w:color="000000"/>
        </w:pBdr>
        <w:shd w:val="clear" w:color="auto" w:fill="CCFFFF"/>
        <w:jc w:val="both"/>
        <w:rPr>
          <w:rFonts w:ascii="Arial" w:hAnsi="Arial" w:cs="Arial"/>
          <w:u w:val="single"/>
        </w:rPr>
      </w:pPr>
      <w:r w:rsidRPr="00393E7B">
        <w:rPr>
          <w:rFonts w:ascii="Arial" w:hAnsi="Arial" w:cs="Arial"/>
          <w:b/>
          <w:caps/>
        </w:rPr>
        <w:t>sociální a enviromentální aspekty plnění</w:t>
      </w:r>
    </w:p>
    <w:p w14:paraId="190A4C06" w14:textId="77777777" w:rsidR="00C50544" w:rsidRDefault="00C50544" w:rsidP="00C50544">
      <w:pPr>
        <w:jc w:val="both"/>
        <w:rPr>
          <w:rFonts w:ascii="Arial" w:hAnsi="Arial" w:cs="Arial"/>
          <w:u w:val="single"/>
        </w:rPr>
      </w:pPr>
    </w:p>
    <w:p w14:paraId="3B132E9D" w14:textId="77777777" w:rsidR="00C50544" w:rsidRPr="00393E7B" w:rsidRDefault="00C50544" w:rsidP="004B0312">
      <w:pPr>
        <w:numPr>
          <w:ilvl w:val="1"/>
          <w:numId w:val="2"/>
        </w:numPr>
        <w:ind w:left="540" w:hanging="540"/>
        <w:jc w:val="both"/>
        <w:rPr>
          <w:rFonts w:ascii="Arial" w:hAnsi="Arial" w:cs="Arial"/>
        </w:rPr>
      </w:pPr>
      <w:r w:rsidRPr="00393E7B">
        <w:rPr>
          <w:rFonts w:ascii="Arial" w:hAnsi="Arial" w:cs="Arial"/>
          <w:u w:val="single"/>
        </w:rPr>
        <w:t xml:space="preserve">Sociální </w:t>
      </w:r>
      <w:r w:rsidR="00021B27" w:rsidRPr="00393E7B">
        <w:rPr>
          <w:rFonts w:ascii="Arial" w:hAnsi="Arial" w:cs="Arial"/>
          <w:u w:val="single"/>
        </w:rPr>
        <w:t>aspekty</w:t>
      </w:r>
    </w:p>
    <w:p w14:paraId="69F00BDC" w14:textId="3CADF47F" w:rsidR="00377DFA" w:rsidRPr="00393E7B" w:rsidRDefault="00377DFA" w:rsidP="004B0312">
      <w:pPr>
        <w:numPr>
          <w:ilvl w:val="2"/>
          <w:numId w:val="2"/>
        </w:numPr>
        <w:ind w:left="1260"/>
        <w:jc w:val="both"/>
        <w:rPr>
          <w:rFonts w:ascii="Arial" w:hAnsi="Arial" w:cs="Arial"/>
        </w:rPr>
      </w:pPr>
      <w:r w:rsidRPr="00393E7B">
        <w:rPr>
          <w:rFonts w:ascii="Arial" w:hAnsi="Arial" w:cs="Arial"/>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w:t>
      </w:r>
      <w:r w:rsidR="003021A8">
        <w:rPr>
          <w:rFonts w:ascii="Arial" w:hAnsi="Arial" w:cs="Arial"/>
        </w:rPr>
        <w:t> </w:t>
      </w:r>
      <w:r w:rsidRPr="00393E7B">
        <w:rPr>
          <w:rFonts w:ascii="Arial" w:hAnsi="Arial" w:cs="Arial"/>
        </w:rPr>
        <w:t xml:space="preserve">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14:paraId="3903D40F" w14:textId="7BFF0CB2" w:rsidR="00090D83" w:rsidRPr="00393E7B" w:rsidRDefault="00377DFA" w:rsidP="004B0312">
      <w:pPr>
        <w:numPr>
          <w:ilvl w:val="2"/>
          <w:numId w:val="2"/>
        </w:numPr>
        <w:ind w:left="1260"/>
        <w:jc w:val="both"/>
        <w:rPr>
          <w:rFonts w:ascii="Arial" w:hAnsi="Arial" w:cs="Arial"/>
        </w:rPr>
      </w:pPr>
      <w:r w:rsidRPr="00393E7B">
        <w:rPr>
          <w:rFonts w:ascii="Arial" w:hAnsi="Arial" w:cs="Arial"/>
        </w:rPr>
        <w:t xml:space="preserve">Zhotovitel je </w:t>
      </w:r>
      <w:r w:rsidR="00090D83" w:rsidRPr="00393E7B">
        <w:rPr>
          <w:rFonts w:ascii="Arial" w:hAnsi="Arial" w:cs="Arial"/>
        </w:rPr>
        <w:t>povinen v případě, že plnění veř</w:t>
      </w:r>
      <w:r w:rsidRPr="00393E7B">
        <w:rPr>
          <w:rFonts w:ascii="Arial" w:hAnsi="Arial" w:cs="Arial"/>
        </w:rPr>
        <w:t>ejné zaká</w:t>
      </w:r>
      <w:r w:rsidR="00090D83" w:rsidRPr="00393E7B">
        <w:rPr>
          <w:rFonts w:ascii="Arial" w:hAnsi="Arial" w:cs="Arial"/>
        </w:rPr>
        <w:t>z</w:t>
      </w:r>
      <w:r w:rsidRPr="00393E7B">
        <w:rPr>
          <w:rFonts w:ascii="Arial" w:hAnsi="Arial" w:cs="Arial"/>
        </w:rPr>
        <w:t xml:space="preserve">ky využije </w:t>
      </w:r>
      <w:r w:rsidR="00090D83" w:rsidRPr="00393E7B">
        <w:rPr>
          <w:rFonts w:ascii="Arial" w:hAnsi="Arial" w:cs="Arial"/>
        </w:rPr>
        <w:t>poddodavatele</w:t>
      </w:r>
      <w:r w:rsidRPr="00393E7B">
        <w:rPr>
          <w:rFonts w:ascii="Arial" w:hAnsi="Arial" w:cs="Arial"/>
        </w:rPr>
        <w:t>, zabezpečit v</w:t>
      </w:r>
      <w:r w:rsidR="003021A8">
        <w:rPr>
          <w:rFonts w:ascii="Arial" w:hAnsi="Arial" w:cs="Arial"/>
        </w:rPr>
        <w:t> </w:t>
      </w:r>
      <w:r w:rsidRPr="00393E7B">
        <w:rPr>
          <w:rFonts w:ascii="Arial" w:hAnsi="Arial" w:cs="Arial"/>
        </w:rPr>
        <w:t>rámci férových podmínek v dodavatelském řetězci, aby sml</w:t>
      </w:r>
      <w:r w:rsidR="00090D83" w:rsidRPr="00393E7B">
        <w:rPr>
          <w:rFonts w:ascii="Arial" w:hAnsi="Arial" w:cs="Arial"/>
        </w:rPr>
        <w:t>o</w:t>
      </w:r>
      <w:r w:rsidRPr="00393E7B">
        <w:rPr>
          <w:rFonts w:ascii="Arial" w:hAnsi="Arial" w:cs="Arial"/>
        </w:rPr>
        <w:t xml:space="preserve">uvy mezi </w:t>
      </w:r>
      <w:r w:rsidR="00090D83" w:rsidRPr="00393E7B">
        <w:rPr>
          <w:rFonts w:ascii="Arial" w:hAnsi="Arial" w:cs="Arial"/>
        </w:rPr>
        <w:t xml:space="preserve">Zhotovitelem </w:t>
      </w:r>
      <w:r w:rsidRPr="00393E7B">
        <w:rPr>
          <w:rFonts w:ascii="Arial" w:hAnsi="Arial" w:cs="Arial"/>
        </w:rPr>
        <w:t>a jeho poddodavateli o</w:t>
      </w:r>
      <w:r w:rsidR="00090D83" w:rsidRPr="00393E7B">
        <w:rPr>
          <w:rFonts w:ascii="Arial" w:hAnsi="Arial" w:cs="Arial"/>
        </w:rPr>
        <w:t>b</w:t>
      </w:r>
      <w:r w:rsidRPr="00393E7B">
        <w:rPr>
          <w:rFonts w:ascii="Arial" w:hAnsi="Arial" w:cs="Arial"/>
        </w:rPr>
        <w:t xml:space="preserve">sahovaly </w:t>
      </w:r>
      <w:r w:rsidR="00090D83" w:rsidRPr="00393E7B">
        <w:rPr>
          <w:rFonts w:ascii="Arial" w:hAnsi="Arial" w:cs="Arial"/>
        </w:rPr>
        <w:t xml:space="preserve">obchodní </w:t>
      </w:r>
      <w:r w:rsidRPr="00393E7B">
        <w:rPr>
          <w:rFonts w:ascii="Arial" w:hAnsi="Arial" w:cs="Arial"/>
        </w:rPr>
        <w:t xml:space="preserve">podmínky obdobné, jako jsou </w:t>
      </w:r>
      <w:r w:rsidR="00090D83" w:rsidRPr="00393E7B">
        <w:rPr>
          <w:rFonts w:ascii="Arial" w:hAnsi="Arial" w:cs="Arial"/>
        </w:rPr>
        <w:t xml:space="preserve">obchodní </w:t>
      </w:r>
      <w:r w:rsidRPr="00393E7B">
        <w:rPr>
          <w:rFonts w:ascii="Arial" w:hAnsi="Arial" w:cs="Arial"/>
        </w:rPr>
        <w:t>podmínky této smlouvy o dílo</w:t>
      </w:r>
      <w:r w:rsidR="00021B27" w:rsidRPr="00393E7B">
        <w:rPr>
          <w:rFonts w:ascii="Arial" w:hAnsi="Arial" w:cs="Arial"/>
        </w:rPr>
        <w:t xml:space="preserve">, přiměřeně upravené k rozsahu a charakteru poddodávky. </w:t>
      </w:r>
      <w:r w:rsidRPr="00393E7B">
        <w:rPr>
          <w:rFonts w:ascii="Arial" w:hAnsi="Arial" w:cs="Arial"/>
        </w:rPr>
        <w:t xml:space="preserve">Požádá-li o to Objednatel, je Zhotovitel povinen poskytnout Objednateli do 3 </w:t>
      </w:r>
      <w:r w:rsidR="00090D83" w:rsidRPr="00393E7B">
        <w:rPr>
          <w:rFonts w:ascii="Arial" w:hAnsi="Arial" w:cs="Arial"/>
        </w:rPr>
        <w:t xml:space="preserve">pracovních </w:t>
      </w:r>
      <w:r w:rsidRPr="00393E7B">
        <w:rPr>
          <w:rFonts w:ascii="Arial" w:hAnsi="Arial" w:cs="Arial"/>
        </w:rPr>
        <w:t xml:space="preserve">dnů od </w:t>
      </w:r>
      <w:r w:rsidR="00090D83" w:rsidRPr="00393E7B">
        <w:rPr>
          <w:rFonts w:ascii="Arial" w:hAnsi="Arial" w:cs="Arial"/>
        </w:rPr>
        <w:t xml:space="preserve">doručení písemné </w:t>
      </w:r>
      <w:r w:rsidRPr="00393E7B">
        <w:rPr>
          <w:rFonts w:ascii="Arial" w:hAnsi="Arial" w:cs="Arial"/>
        </w:rPr>
        <w:t xml:space="preserve">výzvy Objednatele </w:t>
      </w:r>
      <w:r w:rsidR="00090D83" w:rsidRPr="00393E7B">
        <w:rPr>
          <w:rFonts w:ascii="Arial" w:hAnsi="Arial" w:cs="Arial"/>
        </w:rPr>
        <w:t xml:space="preserve">(lze učinit i zápisem ve Stavebním deníku) </w:t>
      </w:r>
      <w:r w:rsidRPr="00393E7B">
        <w:rPr>
          <w:rFonts w:ascii="Arial" w:hAnsi="Arial" w:cs="Arial"/>
        </w:rPr>
        <w:t>údaje o všech svých poddodavatelích a</w:t>
      </w:r>
      <w:r w:rsidR="003021A8">
        <w:rPr>
          <w:rFonts w:ascii="Arial" w:hAnsi="Arial" w:cs="Arial"/>
        </w:rPr>
        <w:t> </w:t>
      </w:r>
      <w:r w:rsidRPr="00393E7B">
        <w:rPr>
          <w:rFonts w:ascii="Arial" w:hAnsi="Arial" w:cs="Arial"/>
        </w:rPr>
        <w:t>na</w:t>
      </w:r>
      <w:r w:rsidR="003021A8">
        <w:rPr>
          <w:rFonts w:ascii="Arial" w:hAnsi="Arial" w:cs="Arial"/>
        </w:rPr>
        <w:t> </w:t>
      </w:r>
      <w:r w:rsidRPr="00393E7B">
        <w:rPr>
          <w:rFonts w:ascii="Arial" w:hAnsi="Arial" w:cs="Arial"/>
        </w:rPr>
        <w:t>základ</w:t>
      </w:r>
      <w:r w:rsidR="00090D83" w:rsidRPr="00393E7B">
        <w:rPr>
          <w:rFonts w:ascii="Arial" w:hAnsi="Arial" w:cs="Arial"/>
        </w:rPr>
        <w:t xml:space="preserve">ě žádosti </w:t>
      </w:r>
      <w:r w:rsidR="00B0219D" w:rsidRPr="00393E7B">
        <w:rPr>
          <w:rFonts w:ascii="Arial" w:hAnsi="Arial" w:cs="Arial"/>
        </w:rPr>
        <w:t>O</w:t>
      </w:r>
      <w:r w:rsidR="00090D83" w:rsidRPr="00393E7B">
        <w:rPr>
          <w:rFonts w:ascii="Arial" w:hAnsi="Arial" w:cs="Arial"/>
        </w:rPr>
        <w:t>bjednatel</w:t>
      </w:r>
      <w:r w:rsidR="00B0219D" w:rsidRPr="00393E7B">
        <w:rPr>
          <w:rFonts w:ascii="Arial" w:hAnsi="Arial" w:cs="Arial"/>
        </w:rPr>
        <w:t>e</w:t>
      </w:r>
      <w:r w:rsidR="00090D83" w:rsidRPr="00393E7B">
        <w:rPr>
          <w:rFonts w:ascii="Arial" w:hAnsi="Arial" w:cs="Arial"/>
        </w:rPr>
        <w:t xml:space="preserve"> předložit O</w:t>
      </w:r>
      <w:r w:rsidRPr="00393E7B">
        <w:rPr>
          <w:rFonts w:ascii="Arial" w:hAnsi="Arial" w:cs="Arial"/>
        </w:rPr>
        <w:t xml:space="preserve">bjednateli ke kontrole smlouvy uzavřené </w:t>
      </w:r>
      <w:r w:rsidR="00090D83" w:rsidRPr="00393E7B">
        <w:rPr>
          <w:rFonts w:ascii="Arial" w:hAnsi="Arial" w:cs="Arial"/>
        </w:rPr>
        <w:t xml:space="preserve">s těmito poddodavateli. </w:t>
      </w:r>
    </w:p>
    <w:p w14:paraId="62EB14D2" w14:textId="77777777" w:rsidR="00C50544" w:rsidRDefault="00377DFA" w:rsidP="004B0312">
      <w:pPr>
        <w:numPr>
          <w:ilvl w:val="2"/>
          <w:numId w:val="2"/>
        </w:numPr>
        <w:ind w:left="1260"/>
        <w:jc w:val="both"/>
        <w:rPr>
          <w:rFonts w:ascii="Arial" w:hAnsi="Arial" w:cs="Arial"/>
        </w:rPr>
      </w:pPr>
      <w:r w:rsidRPr="00B46CD1">
        <w:rPr>
          <w:rFonts w:ascii="Arial" w:hAnsi="Arial" w:cs="Arial"/>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6B655A" w:rsidRPr="00B46CD1">
        <w:rPr>
          <w:rFonts w:ascii="Arial" w:hAnsi="Arial" w:cs="Arial"/>
        </w:rPr>
        <w:t>30</w:t>
      </w:r>
      <w:r w:rsidRPr="00B46CD1">
        <w:rPr>
          <w:rFonts w:ascii="Arial" w:hAnsi="Arial" w:cs="Arial"/>
        </w:rPr>
        <w:t xml:space="preserve"> </w:t>
      </w:r>
      <w:r w:rsidR="006B655A" w:rsidRPr="00B46CD1">
        <w:rPr>
          <w:rFonts w:ascii="Arial" w:hAnsi="Arial" w:cs="Arial"/>
        </w:rPr>
        <w:t>kalendářních</w:t>
      </w:r>
      <w:r w:rsidRPr="00B46CD1">
        <w:rPr>
          <w:rFonts w:ascii="Arial" w:hAnsi="Arial" w:cs="Arial"/>
        </w:rPr>
        <w:t xml:space="preserve"> dn</w:t>
      </w:r>
      <w:r w:rsidR="00465E5C" w:rsidRPr="00B46CD1">
        <w:rPr>
          <w:rFonts w:ascii="Arial" w:hAnsi="Arial" w:cs="Arial"/>
        </w:rPr>
        <w:t>ů od obdržení platby ze strany O</w:t>
      </w:r>
      <w:r w:rsidRPr="00B46CD1">
        <w:rPr>
          <w:rFonts w:ascii="Arial" w:hAnsi="Arial" w:cs="Arial"/>
        </w:rPr>
        <w:t xml:space="preserve">bjednatele za konkrétní plnění. </w:t>
      </w:r>
    </w:p>
    <w:p w14:paraId="6F8AA02A" w14:textId="77777777" w:rsidR="00580460" w:rsidRPr="00B46CD1" w:rsidRDefault="00580460" w:rsidP="00580460">
      <w:pPr>
        <w:ind w:left="1260"/>
        <w:jc w:val="both"/>
        <w:rPr>
          <w:rFonts w:ascii="Arial" w:hAnsi="Arial" w:cs="Arial"/>
        </w:rPr>
      </w:pPr>
    </w:p>
    <w:p w14:paraId="342F7055" w14:textId="77777777" w:rsidR="00C50544" w:rsidRPr="00393E7B" w:rsidRDefault="006E3496" w:rsidP="004B0312">
      <w:pPr>
        <w:numPr>
          <w:ilvl w:val="1"/>
          <w:numId w:val="2"/>
        </w:numPr>
        <w:ind w:left="540" w:hanging="540"/>
        <w:jc w:val="both"/>
        <w:rPr>
          <w:rFonts w:ascii="Arial" w:hAnsi="Arial" w:cs="Arial"/>
        </w:rPr>
      </w:pPr>
      <w:r w:rsidRPr="00393E7B">
        <w:rPr>
          <w:rFonts w:ascii="Arial" w:hAnsi="Arial" w:cs="Arial"/>
          <w:u w:val="single"/>
        </w:rPr>
        <w:t>Environmentální</w:t>
      </w:r>
      <w:r w:rsidR="00C50544" w:rsidRPr="00393E7B">
        <w:rPr>
          <w:rFonts w:ascii="Arial" w:hAnsi="Arial" w:cs="Arial"/>
          <w:u w:val="single"/>
        </w:rPr>
        <w:t xml:space="preserve"> </w:t>
      </w:r>
      <w:r w:rsidR="00021B27" w:rsidRPr="00393E7B">
        <w:rPr>
          <w:rFonts w:ascii="Arial" w:hAnsi="Arial" w:cs="Arial"/>
          <w:u w:val="single"/>
        </w:rPr>
        <w:t>aspekty</w:t>
      </w:r>
    </w:p>
    <w:p w14:paraId="1AF53723" w14:textId="77777777" w:rsidR="00444965" w:rsidRDefault="00444965" w:rsidP="004B0312">
      <w:pPr>
        <w:numPr>
          <w:ilvl w:val="2"/>
          <w:numId w:val="2"/>
        </w:numPr>
        <w:ind w:left="1260"/>
        <w:jc w:val="both"/>
        <w:rPr>
          <w:rFonts w:ascii="Arial" w:hAnsi="Arial" w:cs="Arial"/>
        </w:rPr>
      </w:pPr>
      <w:r w:rsidRPr="00393E7B">
        <w:rPr>
          <w:rFonts w:ascii="Arial" w:hAnsi="Arial" w:cs="Arial"/>
        </w:rPr>
        <w:t>Zhotovitel je povinen za</w:t>
      </w:r>
      <w:r w:rsidR="00C90158" w:rsidRPr="00393E7B">
        <w:rPr>
          <w:rFonts w:ascii="Arial" w:hAnsi="Arial" w:cs="Arial"/>
        </w:rPr>
        <w:t>jistit provádění a kontrolu díla</w:t>
      </w:r>
      <w:r w:rsidRPr="00393E7B">
        <w:rPr>
          <w:rFonts w:ascii="Arial" w:hAnsi="Arial" w:cs="Arial"/>
        </w:rPr>
        <w:t xml:space="preserve"> v souladu se zásadami norem řady ČSN EN ISO 9000 a ČSN EN ISO 14 000. Výstupy z kontrol bude Zhotovitel v měsíčních intervalech předávat TDI. Objednatel je oprávněn v případě pochybností provést kontrolu dodržování norem nezávislou třetí osobou a Zhotovitel je povinen poskytnout potřebnou součinnost. </w:t>
      </w:r>
    </w:p>
    <w:p w14:paraId="4C50ED6A" w14:textId="34710B07" w:rsidR="00393E7B" w:rsidRPr="00393E7B" w:rsidRDefault="00393E7B" w:rsidP="004B0312">
      <w:pPr>
        <w:numPr>
          <w:ilvl w:val="2"/>
          <w:numId w:val="2"/>
        </w:numPr>
        <w:ind w:left="1260"/>
        <w:jc w:val="both"/>
        <w:rPr>
          <w:rFonts w:ascii="Arial" w:hAnsi="Arial" w:cs="Arial"/>
        </w:rPr>
      </w:pPr>
      <w:r>
        <w:rPr>
          <w:rFonts w:ascii="Arial" w:hAnsi="Arial" w:cs="Arial"/>
        </w:rPr>
        <w:t>Z</w:t>
      </w:r>
      <w:r w:rsidRPr="00393E7B">
        <w:rPr>
          <w:rFonts w:ascii="Arial" w:hAnsi="Arial" w:cs="Arial"/>
        </w:rPr>
        <w:t xml:space="preserve">hotovitel </w:t>
      </w:r>
      <w:r w:rsidR="00E94625">
        <w:rPr>
          <w:rFonts w:ascii="Arial" w:hAnsi="Arial" w:cs="Arial"/>
        </w:rPr>
        <w:t>je povinen ve zvýšené míře dbát</w:t>
      </w:r>
      <w:r w:rsidRPr="00393E7B">
        <w:rPr>
          <w:rFonts w:ascii="Arial" w:hAnsi="Arial" w:cs="Arial"/>
        </w:rPr>
        <w:t xml:space="preserve"> na ochranu životního prostředí, a to v rozsahu, ve</w:t>
      </w:r>
      <w:r w:rsidR="003021A8">
        <w:rPr>
          <w:rFonts w:ascii="Arial" w:hAnsi="Arial" w:cs="Arial"/>
        </w:rPr>
        <w:t> </w:t>
      </w:r>
      <w:r w:rsidRPr="00393E7B">
        <w:rPr>
          <w:rFonts w:ascii="Arial" w:hAnsi="Arial" w:cs="Arial"/>
        </w:rPr>
        <w:t>kterém to realizace předmětu plnění dle</w:t>
      </w:r>
      <w:r w:rsidR="00E94625">
        <w:rPr>
          <w:rFonts w:ascii="Arial" w:hAnsi="Arial" w:cs="Arial"/>
        </w:rPr>
        <w:t xml:space="preserve"> této smlouvy dovoluje, přijímat</w:t>
      </w:r>
      <w:r w:rsidRPr="00393E7B">
        <w:rPr>
          <w:rFonts w:ascii="Arial" w:hAnsi="Arial" w:cs="Arial"/>
        </w:rPr>
        <w:t xml:space="preserve"> vhodná opatření k</w:t>
      </w:r>
      <w:r w:rsidR="003021A8">
        <w:rPr>
          <w:rFonts w:ascii="Arial" w:hAnsi="Arial" w:cs="Arial"/>
        </w:rPr>
        <w:t> </w:t>
      </w:r>
      <w:r w:rsidRPr="00393E7B">
        <w:rPr>
          <w:rFonts w:ascii="Arial" w:hAnsi="Arial" w:cs="Arial"/>
        </w:rPr>
        <w:t>ochraně životní</w:t>
      </w:r>
      <w:r w:rsidR="00E94625">
        <w:rPr>
          <w:rFonts w:ascii="Arial" w:hAnsi="Arial" w:cs="Arial"/>
        </w:rPr>
        <w:t>ho prostředí, zejména předcházet</w:t>
      </w:r>
      <w:r w:rsidRPr="00393E7B">
        <w:rPr>
          <w:rFonts w:ascii="Arial" w:hAnsi="Arial" w:cs="Arial"/>
        </w:rPr>
        <w:t xml:space="preserve"> znečišťování nebo poškozování živ</w:t>
      </w:r>
      <w:r w:rsidR="00E94625">
        <w:rPr>
          <w:rFonts w:ascii="Arial" w:hAnsi="Arial" w:cs="Arial"/>
        </w:rPr>
        <w:t>otního prostředí a minimalizovat</w:t>
      </w:r>
      <w:r w:rsidRPr="00393E7B">
        <w:rPr>
          <w:rFonts w:ascii="Arial" w:hAnsi="Arial" w:cs="Arial"/>
        </w:rPr>
        <w:t xml:space="preserve"> nepříznivé důsledky své činnosti na životní prostředí a při </w:t>
      </w:r>
      <w:r w:rsidR="00E94625">
        <w:rPr>
          <w:rFonts w:ascii="Arial" w:hAnsi="Arial" w:cs="Arial"/>
        </w:rPr>
        <w:t>realizaci předmětu plnění zvolit</w:t>
      </w:r>
      <w:r w:rsidRPr="00393E7B">
        <w:rPr>
          <w:rFonts w:ascii="Arial" w:hAnsi="Arial" w:cs="Arial"/>
        </w:rPr>
        <w:t xml:space="preserve"> přednostně takové materiály, předměty a postupy, které mají co nejmenší negativní dopad na životní prostředí, pakliže splní požadavky </w:t>
      </w:r>
      <w:r w:rsidR="00E94625">
        <w:rPr>
          <w:rFonts w:ascii="Arial" w:hAnsi="Arial" w:cs="Arial"/>
        </w:rPr>
        <w:t>Objednatele dle této smlouvy.</w:t>
      </w:r>
    </w:p>
    <w:p w14:paraId="57B0E215" w14:textId="77777777" w:rsidR="00C50544" w:rsidRDefault="00C50544">
      <w:pPr>
        <w:jc w:val="both"/>
        <w:rPr>
          <w:rFonts w:ascii="Arial" w:hAnsi="Arial" w:cs="Arial"/>
        </w:rPr>
      </w:pPr>
    </w:p>
    <w:p w14:paraId="37DE3305"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u w:val="single"/>
        </w:rPr>
      </w:pPr>
      <w:r>
        <w:rPr>
          <w:rFonts w:ascii="Arial" w:hAnsi="Arial" w:cs="Arial"/>
          <w:b/>
          <w:caps/>
        </w:rPr>
        <w:t>Vyšší moc</w:t>
      </w:r>
    </w:p>
    <w:p w14:paraId="6258162A" w14:textId="77777777" w:rsidR="00723FFF" w:rsidRDefault="00723FFF">
      <w:pPr>
        <w:jc w:val="both"/>
        <w:rPr>
          <w:rFonts w:ascii="Arial" w:hAnsi="Arial" w:cs="Arial"/>
          <w:u w:val="single"/>
        </w:rPr>
      </w:pPr>
    </w:p>
    <w:p w14:paraId="685730CE"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Definice vyšší moci</w:t>
      </w:r>
    </w:p>
    <w:p w14:paraId="73F85016" w14:textId="543B91DA" w:rsidR="00723FFF" w:rsidRDefault="00723FFF" w:rsidP="004B0312">
      <w:pPr>
        <w:numPr>
          <w:ilvl w:val="2"/>
          <w:numId w:val="2"/>
        </w:numPr>
        <w:ind w:left="1260"/>
        <w:jc w:val="both"/>
        <w:rPr>
          <w:rFonts w:ascii="Arial" w:hAnsi="Arial" w:cs="Arial"/>
        </w:rPr>
      </w:pPr>
      <w:r>
        <w:rPr>
          <w:rFonts w:ascii="Arial" w:hAnsi="Arial" w:cs="Arial"/>
        </w:rPr>
        <w:t>Za vyšší moc se považují okolnosti mající vliv na dílo, které nejsou závislé na Zhotoviteli ani na</w:t>
      </w:r>
      <w:r w:rsidR="003021A8">
        <w:rPr>
          <w:rFonts w:ascii="Arial" w:hAnsi="Arial" w:cs="Arial"/>
        </w:rPr>
        <w:t> </w:t>
      </w:r>
      <w:r>
        <w:rPr>
          <w:rFonts w:ascii="Arial" w:hAnsi="Arial" w:cs="Arial"/>
        </w:rPr>
        <w:t>Objednateli a které ani Zhotovitel ani Objednatel nemohou ovlivnit. Jedná se např. o válku, mobilizaci, povstání, živeln</w:t>
      </w:r>
      <w:r w:rsidR="00BA28B9">
        <w:rPr>
          <w:rFonts w:ascii="Arial" w:hAnsi="Arial" w:cs="Arial"/>
        </w:rPr>
        <w:t>í</w:t>
      </w:r>
      <w:r>
        <w:rPr>
          <w:rFonts w:ascii="Arial" w:hAnsi="Arial" w:cs="Arial"/>
        </w:rPr>
        <w:t xml:space="preserve"> pohromy</w:t>
      </w:r>
      <w:r w:rsidR="00967801">
        <w:rPr>
          <w:rFonts w:ascii="Arial" w:hAnsi="Arial" w:cs="Arial"/>
        </w:rPr>
        <w:t>, pandemie</w:t>
      </w:r>
      <w:r>
        <w:rPr>
          <w:rFonts w:ascii="Arial" w:hAnsi="Arial" w:cs="Arial"/>
        </w:rPr>
        <w:t xml:space="preserve"> apod.</w:t>
      </w:r>
    </w:p>
    <w:p w14:paraId="1825427F" w14:textId="77777777" w:rsidR="00723FFF" w:rsidRDefault="00723FFF">
      <w:pPr>
        <w:jc w:val="both"/>
        <w:rPr>
          <w:rFonts w:ascii="Arial" w:hAnsi="Arial" w:cs="Arial"/>
        </w:rPr>
      </w:pPr>
    </w:p>
    <w:p w14:paraId="6874C831"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Práva a povinnosti při vzniku vyšší moci</w:t>
      </w:r>
    </w:p>
    <w:p w14:paraId="6330F9A2" w14:textId="1222FE0A" w:rsidR="00723FFF" w:rsidRDefault="00723FFF" w:rsidP="004B0312">
      <w:pPr>
        <w:numPr>
          <w:ilvl w:val="2"/>
          <w:numId w:val="2"/>
        </w:numPr>
        <w:ind w:left="1260"/>
        <w:jc w:val="both"/>
      </w:pPr>
      <w:r>
        <w:rPr>
          <w:rFonts w:ascii="Arial" w:hAnsi="Arial" w:cs="Arial"/>
        </w:rPr>
        <w:t>Pokud se provádění předmětu plnění za sjednaných podmínek stane nemožným v důsledku vzniku vyšší moci, strana, která se bude chtít na vyšší moc odvolat, požádá druhou stranu o úpravu smlouvy ve vztahu k předmětu, ceně a době plnění. Pokud nedojde k dohodě, má strana, která se</w:t>
      </w:r>
      <w:r w:rsidR="00F5205F">
        <w:rPr>
          <w:rFonts w:ascii="Arial" w:hAnsi="Arial" w:cs="Arial"/>
        </w:rPr>
        <w:t> </w:t>
      </w:r>
      <w:r>
        <w:rPr>
          <w:rFonts w:ascii="Arial" w:hAnsi="Arial" w:cs="Arial"/>
        </w:rPr>
        <w:t>důvodně odvolala na vyšší moc, právo odstoupit od smlouvy. Účinnost odstoupení nastává v</w:t>
      </w:r>
      <w:r w:rsidR="00F5205F">
        <w:rPr>
          <w:rFonts w:ascii="Arial" w:hAnsi="Arial" w:cs="Arial"/>
        </w:rPr>
        <w:t> </w:t>
      </w:r>
      <w:r>
        <w:rPr>
          <w:rFonts w:ascii="Arial" w:hAnsi="Arial" w:cs="Arial"/>
        </w:rPr>
        <w:t>tomto</w:t>
      </w:r>
      <w:r w:rsidR="0017583A">
        <w:rPr>
          <w:rFonts w:ascii="Arial" w:hAnsi="Arial" w:cs="Arial"/>
        </w:rPr>
        <w:t xml:space="preserve"> případě dnem doručení oznámení druhé smluvní straně.</w:t>
      </w:r>
    </w:p>
    <w:p w14:paraId="68E5A307" w14:textId="77777777" w:rsidR="00723FFF" w:rsidRDefault="00723FFF">
      <w:pPr>
        <w:pStyle w:val="Zkladntext"/>
        <w:spacing w:line="240" w:lineRule="atLeast"/>
        <w:jc w:val="both"/>
        <w:rPr>
          <w:lang w:val="cs-CZ"/>
        </w:rPr>
      </w:pPr>
    </w:p>
    <w:p w14:paraId="4CAC21F4"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Změna smlouvy</w:t>
      </w:r>
    </w:p>
    <w:p w14:paraId="029F6263" w14:textId="77777777" w:rsidR="00723FFF" w:rsidRDefault="00723FFF">
      <w:pPr>
        <w:ind w:left="708"/>
        <w:jc w:val="both"/>
        <w:rPr>
          <w:rFonts w:ascii="Arial" w:hAnsi="Arial" w:cs="Arial"/>
        </w:rPr>
      </w:pPr>
    </w:p>
    <w:p w14:paraId="378E3427" w14:textId="77777777" w:rsidR="00D80FEF" w:rsidRDefault="00D80FEF" w:rsidP="004B0312">
      <w:pPr>
        <w:numPr>
          <w:ilvl w:val="1"/>
          <w:numId w:val="2"/>
        </w:numPr>
        <w:ind w:left="540" w:hanging="540"/>
        <w:jc w:val="both"/>
        <w:rPr>
          <w:rFonts w:ascii="Arial" w:hAnsi="Arial" w:cs="Arial"/>
        </w:rPr>
      </w:pPr>
      <w:r>
        <w:rPr>
          <w:rFonts w:ascii="Arial" w:hAnsi="Arial" w:cs="Arial"/>
          <w:u w:val="single"/>
        </w:rPr>
        <w:t>Forma změny smlouvy</w:t>
      </w:r>
    </w:p>
    <w:p w14:paraId="65737AE2" w14:textId="0505CAF1" w:rsidR="00D80FEF" w:rsidRDefault="00D80FEF" w:rsidP="004B0312">
      <w:pPr>
        <w:numPr>
          <w:ilvl w:val="2"/>
          <w:numId w:val="2"/>
        </w:numPr>
        <w:ind w:left="1260"/>
        <w:jc w:val="both"/>
        <w:rPr>
          <w:rFonts w:ascii="Arial" w:hAnsi="Arial" w:cs="Arial"/>
        </w:rPr>
      </w:pPr>
      <w:r>
        <w:rPr>
          <w:rFonts w:ascii="Arial" w:hAnsi="Arial" w:cs="Arial"/>
        </w:rPr>
        <w:lastRenderedPageBreak/>
        <w:t>Jakákoliv změna smlouvy musí mít písemnou formu a musí být podepsána osobami oprávněnými za</w:t>
      </w:r>
      <w:r w:rsidR="008E6EE4">
        <w:rPr>
          <w:rFonts w:ascii="Arial" w:hAnsi="Arial" w:cs="Arial"/>
        </w:rPr>
        <w:t> </w:t>
      </w:r>
      <w:r>
        <w:rPr>
          <w:rFonts w:ascii="Arial" w:hAnsi="Arial" w:cs="Arial"/>
        </w:rPr>
        <w:t>Objednatele a Zhotovitele jednat a podepisovat nebo osobami jimi zmocněnými.</w:t>
      </w:r>
    </w:p>
    <w:p w14:paraId="1A3E2238" w14:textId="77777777" w:rsidR="00D80FEF" w:rsidRDefault="00D80FEF" w:rsidP="004B0312">
      <w:pPr>
        <w:numPr>
          <w:ilvl w:val="2"/>
          <w:numId w:val="2"/>
        </w:numPr>
        <w:ind w:left="1260"/>
        <w:jc w:val="both"/>
        <w:rPr>
          <w:rFonts w:ascii="Arial" w:hAnsi="Arial" w:cs="Arial"/>
        </w:rPr>
      </w:pPr>
      <w:r>
        <w:rPr>
          <w:rFonts w:ascii="Arial" w:hAnsi="Arial" w:cs="Arial"/>
        </w:rPr>
        <w:t>Změny smlouvy se sjednávají jako dodatek ke smlouvě s číselným označením podle pořadového čísla dodatku smlouvy.</w:t>
      </w:r>
    </w:p>
    <w:p w14:paraId="5CB38A52" w14:textId="2843E7CE" w:rsidR="00D80FEF" w:rsidRDefault="00D80FEF" w:rsidP="004B0312">
      <w:pPr>
        <w:numPr>
          <w:ilvl w:val="2"/>
          <w:numId w:val="2"/>
        </w:numPr>
        <w:ind w:left="1260"/>
        <w:jc w:val="both"/>
        <w:rPr>
          <w:rFonts w:ascii="Arial" w:hAnsi="Arial" w:cs="Arial"/>
        </w:rPr>
      </w:pPr>
      <w:r>
        <w:rPr>
          <w:rFonts w:ascii="Arial" w:hAnsi="Arial" w:cs="Arial"/>
        </w:rPr>
        <w:t>Předloží-li některá ze smluvních stran návrh na změnu smlouvy formou písemného dodatku ke</w:t>
      </w:r>
      <w:r w:rsidR="008E6EE4">
        <w:rPr>
          <w:rFonts w:ascii="Arial" w:hAnsi="Arial" w:cs="Arial"/>
        </w:rPr>
        <w:t> </w:t>
      </w:r>
      <w:r>
        <w:rPr>
          <w:rFonts w:ascii="Arial" w:hAnsi="Arial" w:cs="Arial"/>
        </w:rPr>
        <w:t>smlouvě, je druhá smluvní strana povinna se k návrhu vyjádřit nejpozději do 15 dnů ode dne následujícího po doručení návrhu dodatku ke smlouvě.</w:t>
      </w:r>
    </w:p>
    <w:p w14:paraId="6ECE4CAB" w14:textId="77777777" w:rsidR="00723FFF" w:rsidRDefault="00723FFF">
      <w:pPr>
        <w:ind w:left="1260"/>
        <w:jc w:val="both"/>
        <w:rPr>
          <w:rFonts w:ascii="Arial" w:hAnsi="Arial" w:cs="Arial"/>
        </w:rPr>
      </w:pPr>
    </w:p>
    <w:p w14:paraId="7B603700"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Převod práv a povinností ze smlouvy</w:t>
      </w:r>
    </w:p>
    <w:p w14:paraId="352AF702" w14:textId="77777777" w:rsidR="00723FFF" w:rsidRDefault="00967801" w:rsidP="004B0312">
      <w:pPr>
        <w:numPr>
          <w:ilvl w:val="2"/>
          <w:numId w:val="2"/>
        </w:numPr>
        <w:ind w:left="1260"/>
        <w:jc w:val="both"/>
        <w:rPr>
          <w:rFonts w:ascii="Arial" w:hAnsi="Arial" w:cs="Arial"/>
        </w:rPr>
      </w:pPr>
      <w:r>
        <w:rPr>
          <w:rFonts w:ascii="Arial" w:hAnsi="Arial" w:cs="Arial"/>
        </w:rPr>
        <w:t>Zhotovitel není</w:t>
      </w:r>
      <w:r w:rsidR="00723FFF">
        <w:rPr>
          <w:rFonts w:ascii="Arial" w:hAnsi="Arial" w:cs="Arial"/>
        </w:rPr>
        <w:t xml:space="preserve"> oprávněn převést svoje práva a povinnosti z této smlouvy vyplývající na jinou osobu </w:t>
      </w:r>
      <w:r>
        <w:rPr>
          <w:rFonts w:ascii="Arial" w:hAnsi="Arial" w:cs="Arial"/>
        </w:rPr>
        <w:t xml:space="preserve">bez </w:t>
      </w:r>
      <w:r w:rsidR="00723FFF">
        <w:rPr>
          <w:rFonts w:ascii="Arial" w:hAnsi="Arial" w:cs="Arial"/>
        </w:rPr>
        <w:t>písemn</w:t>
      </w:r>
      <w:r>
        <w:rPr>
          <w:rFonts w:ascii="Arial" w:hAnsi="Arial" w:cs="Arial"/>
        </w:rPr>
        <w:t>ého</w:t>
      </w:r>
      <w:r w:rsidR="00723FFF">
        <w:rPr>
          <w:rFonts w:ascii="Arial" w:hAnsi="Arial" w:cs="Arial"/>
        </w:rPr>
        <w:t xml:space="preserve"> souhlas</w:t>
      </w:r>
      <w:r>
        <w:rPr>
          <w:rFonts w:ascii="Arial" w:hAnsi="Arial" w:cs="Arial"/>
        </w:rPr>
        <w:t>u</w:t>
      </w:r>
      <w:r w:rsidR="00723FFF">
        <w:rPr>
          <w:rFonts w:ascii="Arial" w:hAnsi="Arial" w:cs="Arial"/>
        </w:rPr>
        <w:t xml:space="preserve"> Objednatele.</w:t>
      </w:r>
    </w:p>
    <w:p w14:paraId="4C52D2E1" w14:textId="40B677B2" w:rsidR="00723FFF" w:rsidRDefault="00723FFF" w:rsidP="004B0312">
      <w:pPr>
        <w:numPr>
          <w:ilvl w:val="2"/>
          <w:numId w:val="2"/>
        </w:numPr>
        <w:ind w:left="1260"/>
        <w:jc w:val="both"/>
        <w:rPr>
          <w:rFonts w:ascii="Arial" w:hAnsi="Arial" w:cs="Arial"/>
        </w:rPr>
      </w:pPr>
      <w:r>
        <w:rPr>
          <w:rFonts w:ascii="Arial" w:hAnsi="Arial" w:cs="Arial"/>
        </w:rPr>
        <w:t>Vzhledem k tomu, že</w:t>
      </w:r>
      <w:r w:rsidR="00967801">
        <w:rPr>
          <w:rFonts w:ascii="Arial" w:hAnsi="Arial" w:cs="Arial"/>
        </w:rPr>
        <w:t xml:space="preserve"> tato smlouva</w:t>
      </w:r>
      <w:r>
        <w:rPr>
          <w:rFonts w:ascii="Arial" w:hAnsi="Arial" w:cs="Arial"/>
        </w:rPr>
        <w:t xml:space="preserve"> se vztahuj</w:t>
      </w:r>
      <w:r w:rsidR="00967801">
        <w:rPr>
          <w:rFonts w:ascii="Arial" w:hAnsi="Arial" w:cs="Arial"/>
        </w:rPr>
        <w:t>e</w:t>
      </w:r>
      <w:r>
        <w:rPr>
          <w:rFonts w:ascii="Arial" w:hAnsi="Arial" w:cs="Arial"/>
        </w:rPr>
        <w:t xml:space="preserve"> </w:t>
      </w:r>
      <w:r w:rsidR="00967801">
        <w:rPr>
          <w:rFonts w:ascii="Arial" w:hAnsi="Arial" w:cs="Arial"/>
        </w:rPr>
        <w:t>k dílu</w:t>
      </w:r>
      <w:r>
        <w:rPr>
          <w:rFonts w:ascii="Arial" w:hAnsi="Arial" w:cs="Arial"/>
        </w:rPr>
        <w:t>, které byl</w:t>
      </w:r>
      <w:r w:rsidR="00967801">
        <w:rPr>
          <w:rFonts w:ascii="Arial" w:hAnsi="Arial" w:cs="Arial"/>
        </w:rPr>
        <w:t>o</w:t>
      </w:r>
      <w:r>
        <w:rPr>
          <w:rFonts w:ascii="Arial" w:hAnsi="Arial" w:cs="Arial"/>
        </w:rPr>
        <w:t xml:space="preserve"> či </w:t>
      </w:r>
      <w:r w:rsidR="00967801">
        <w:rPr>
          <w:rFonts w:ascii="Arial" w:hAnsi="Arial" w:cs="Arial"/>
        </w:rPr>
        <w:t>je</w:t>
      </w:r>
      <w:r>
        <w:rPr>
          <w:rFonts w:ascii="Arial" w:hAnsi="Arial" w:cs="Arial"/>
        </w:rPr>
        <w:t xml:space="preserve"> předmětem veřejné zakázky ve</w:t>
      </w:r>
      <w:r w:rsidR="009F603F">
        <w:rPr>
          <w:rFonts w:ascii="Arial" w:hAnsi="Arial" w:cs="Arial"/>
        </w:rPr>
        <w:t> </w:t>
      </w:r>
      <w:r>
        <w:rPr>
          <w:rFonts w:ascii="Arial" w:hAnsi="Arial" w:cs="Arial"/>
        </w:rPr>
        <w:t xml:space="preserve">smyslu </w:t>
      </w:r>
      <w:r w:rsidR="00755585">
        <w:rPr>
          <w:rFonts w:ascii="Arial" w:hAnsi="Arial" w:cs="Arial"/>
        </w:rPr>
        <w:t>ZZVZ</w:t>
      </w:r>
      <w:r>
        <w:rPr>
          <w:rFonts w:ascii="Arial" w:hAnsi="Arial" w:cs="Arial"/>
        </w:rPr>
        <w:t>, není Objednatel oprávněn převést svoje práva a povinnosti z této smlouvy vyplývající na jinou osobu, s výjimkou vyhrazených případů podle § 100 citovaného zákona.</w:t>
      </w:r>
    </w:p>
    <w:p w14:paraId="2070E2B3" w14:textId="77777777" w:rsidR="00723FFF" w:rsidRDefault="00723FFF">
      <w:pPr>
        <w:pStyle w:val="Zkladntext"/>
        <w:spacing w:line="240" w:lineRule="atLeast"/>
        <w:rPr>
          <w:rFonts w:ascii="Arial" w:hAnsi="Arial" w:cs="Arial"/>
          <w:lang w:val="cs-CZ"/>
        </w:rPr>
      </w:pPr>
    </w:p>
    <w:p w14:paraId="25B5A227" w14:textId="77777777" w:rsidR="00723FFF" w:rsidRDefault="00723FFF"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Odstoupení od smlouvy</w:t>
      </w:r>
    </w:p>
    <w:p w14:paraId="441A83B1" w14:textId="77777777" w:rsidR="00723FFF" w:rsidRDefault="00723FFF">
      <w:pPr>
        <w:ind w:left="708"/>
        <w:jc w:val="both"/>
        <w:rPr>
          <w:rFonts w:ascii="Arial" w:hAnsi="Arial" w:cs="Arial"/>
        </w:rPr>
      </w:pPr>
    </w:p>
    <w:p w14:paraId="483AE8C1" w14:textId="77777777" w:rsidR="00D80FEF" w:rsidRDefault="00D80FEF" w:rsidP="004B0312">
      <w:pPr>
        <w:numPr>
          <w:ilvl w:val="1"/>
          <w:numId w:val="2"/>
        </w:numPr>
        <w:ind w:left="540" w:hanging="540"/>
        <w:jc w:val="both"/>
        <w:rPr>
          <w:rFonts w:ascii="Arial" w:hAnsi="Arial" w:cs="Arial"/>
        </w:rPr>
      </w:pPr>
      <w:r>
        <w:rPr>
          <w:rFonts w:ascii="Arial" w:hAnsi="Arial" w:cs="Arial"/>
          <w:u w:val="single"/>
        </w:rPr>
        <w:t>Důvody opravňující k odstoupení od smlouvy</w:t>
      </w:r>
    </w:p>
    <w:p w14:paraId="17000A95" w14:textId="77777777" w:rsidR="00D80FEF" w:rsidRPr="00ED30B1" w:rsidRDefault="00D80FEF" w:rsidP="004B0312">
      <w:pPr>
        <w:numPr>
          <w:ilvl w:val="2"/>
          <w:numId w:val="2"/>
        </w:numPr>
        <w:ind w:left="1260"/>
        <w:jc w:val="both"/>
        <w:rPr>
          <w:rFonts w:ascii="Arial" w:hAnsi="Arial" w:cs="Arial"/>
        </w:rPr>
      </w:pPr>
      <w:r>
        <w:rPr>
          <w:rFonts w:ascii="Arial" w:hAnsi="Arial" w:cs="Arial"/>
        </w:rPr>
        <w:t>Nastanou-li u některé ze smluvních stran skutečnosti bránící řádnému plnění s</w:t>
      </w:r>
      <w:r w:rsidRPr="00532899">
        <w:rPr>
          <w:rFonts w:ascii="Arial" w:hAnsi="Arial" w:cs="Arial"/>
        </w:rPr>
        <w:t>mlouvy,</w:t>
      </w:r>
      <w:r>
        <w:rPr>
          <w:rFonts w:ascii="Arial" w:hAnsi="Arial" w:cs="Arial"/>
        </w:rPr>
        <w:t xml:space="preserve"> je tato smluvní strana povinna to bez zbytečného odkladu oznámit druhé smluvní straně a vyvolat jednání zástupců </w:t>
      </w:r>
      <w:r w:rsidRPr="00ED30B1">
        <w:rPr>
          <w:rFonts w:ascii="Arial" w:hAnsi="Arial" w:cs="Arial"/>
        </w:rPr>
        <w:t>smluvních stran.</w:t>
      </w:r>
    </w:p>
    <w:p w14:paraId="6E6A4CB9" w14:textId="4E24EA60" w:rsidR="00F36F80" w:rsidRPr="00ED30B1" w:rsidRDefault="00F36F80" w:rsidP="00CB11AE">
      <w:pPr>
        <w:numPr>
          <w:ilvl w:val="2"/>
          <w:numId w:val="2"/>
        </w:numPr>
        <w:ind w:left="1276" w:hanging="709"/>
        <w:jc w:val="both"/>
        <w:rPr>
          <w:rFonts w:ascii="Arial" w:hAnsi="Arial" w:cs="Arial"/>
        </w:rPr>
      </w:pPr>
      <w:bookmarkStart w:id="4" w:name="_Hlk209610776"/>
      <w:r w:rsidRPr="00ED30B1">
        <w:rPr>
          <w:rFonts w:ascii="Arial" w:hAnsi="Arial" w:cs="Arial"/>
        </w:rPr>
        <w:t xml:space="preserve">Objednatel si vyhrazuje možnost odstoupit od této smlouvy </w:t>
      </w:r>
      <w:r w:rsidR="003E4513" w:rsidRPr="00ED30B1">
        <w:rPr>
          <w:rFonts w:ascii="Arial" w:hAnsi="Arial" w:cs="Arial"/>
        </w:rPr>
        <w:t xml:space="preserve">bez jakýchkoliv sankcí </w:t>
      </w:r>
      <w:r w:rsidRPr="00ED30B1">
        <w:rPr>
          <w:rFonts w:ascii="Arial" w:hAnsi="Arial" w:cs="Arial"/>
        </w:rPr>
        <w:t xml:space="preserve">v případě, </w:t>
      </w:r>
      <w:r w:rsidR="004F5710" w:rsidRPr="00ED30B1">
        <w:rPr>
          <w:rFonts w:ascii="Arial" w:hAnsi="Arial" w:cs="Arial"/>
        </w:rPr>
        <w:t>že</w:t>
      </w:r>
      <w:r w:rsidR="00CB10D2">
        <w:rPr>
          <w:rFonts w:ascii="Arial" w:hAnsi="Arial" w:cs="Arial"/>
        </w:rPr>
        <w:t xml:space="preserve"> </w:t>
      </w:r>
      <w:r w:rsidR="00335822">
        <w:rPr>
          <w:rFonts w:ascii="Arial" w:hAnsi="Arial" w:cs="Arial"/>
        </w:rPr>
        <w:t xml:space="preserve">nebude zajištěno financování předmětu smlouvy z rozpočtu zapojených obcí. </w:t>
      </w:r>
      <w:r w:rsidR="00DE72B4" w:rsidRPr="00ED30B1">
        <w:rPr>
          <w:rFonts w:ascii="Arial" w:hAnsi="Arial" w:cs="Arial"/>
        </w:rPr>
        <w:t>V</w:t>
      </w:r>
      <w:r w:rsidR="00B67636" w:rsidRPr="00ED30B1">
        <w:rPr>
          <w:rFonts w:ascii="Arial" w:hAnsi="Arial" w:cs="Arial"/>
        </w:rPr>
        <w:t xml:space="preserve"> takové situaci se </w:t>
      </w:r>
      <w:r w:rsidR="00767EF1" w:rsidRPr="00ED30B1">
        <w:rPr>
          <w:rFonts w:ascii="Arial" w:hAnsi="Arial" w:cs="Arial"/>
        </w:rPr>
        <w:t>Objednatel zavazuje</w:t>
      </w:r>
      <w:r w:rsidR="00B67636" w:rsidRPr="00ED30B1">
        <w:rPr>
          <w:rFonts w:ascii="Arial" w:hAnsi="Arial" w:cs="Arial"/>
        </w:rPr>
        <w:t xml:space="preserve"> písemně informovat Zhotovitele</w:t>
      </w:r>
      <w:r w:rsidR="00441A62" w:rsidRPr="00ED30B1">
        <w:rPr>
          <w:rFonts w:ascii="Arial" w:hAnsi="Arial" w:cs="Arial"/>
        </w:rPr>
        <w:t xml:space="preserve"> a</w:t>
      </w:r>
      <w:r w:rsidR="00077409">
        <w:rPr>
          <w:rFonts w:ascii="Arial" w:hAnsi="Arial" w:cs="Arial"/>
        </w:rPr>
        <w:t> </w:t>
      </w:r>
      <w:r w:rsidR="00441A62" w:rsidRPr="00ED30B1">
        <w:rPr>
          <w:rFonts w:ascii="Arial" w:hAnsi="Arial" w:cs="Arial"/>
        </w:rPr>
        <w:t>skutečnost, že o</w:t>
      </w:r>
      <w:r w:rsidR="002775CE" w:rsidRPr="00ED30B1">
        <w:rPr>
          <w:rFonts w:ascii="Arial" w:hAnsi="Arial" w:cs="Arial"/>
        </w:rPr>
        <w:t>d</w:t>
      </w:r>
      <w:r w:rsidR="00441A62" w:rsidRPr="00ED30B1">
        <w:rPr>
          <w:rFonts w:ascii="Arial" w:hAnsi="Arial" w:cs="Arial"/>
        </w:rPr>
        <w:t xml:space="preserve"> smlouvy odstupuje, </w:t>
      </w:r>
      <w:r w:rsidR="002775CE" w:rsidRPr="00ED30B1">
        <w:rPr>
          <w:rFonts w:ascii="Arial" w:hAnsi="Arial" w:cs="Arial"/>
        </w:rPr>
        <w:t>mu oznámit v souladu s postupem podle tohoto čl</w:t>
      </w:r>
      <w:r w:rsidR="003E4513" w:rsidRPr="00ED30B1">
        <w:rPr>
          <w:rFonts w:ascii="Arial" w:hAnsi="Arial" w:cs="Arial"/>
        </w:rPr>
        <w:t>ánku</w:t>
      </w:r>
      <w:r w:rsidR="002775CE" w:rsidRPr="00ED30B1">
        <w:rPr>
          <w:rFonts w:ascii="Arial" w:hAnsi="Arial" w:cs="Arial"/>
        </w:rPr>
        <w:t xml:space="preserve"> nejpozději </w:t>
      </w:r>
      <w:r w:rsidR="002775CE" w:rsidRPr="00ED30B1">
        <w:rPr>
          <w:rFonts w:ascii="Arial" w:hAnsi="Arial" w:cs="Arial"/>
          <w:b/>
          <w:bCs/>
        </w:rPr>
        <w:t xml:space="preserve">do </w:t>
      </w:r>
      <w:r w:rsidR="008B1836" w:rsidRPr="00ED30B1">
        <w:rPr>
          <w:rFonts w:ascii="Arial" w:hAnsi="Arial" w:cs="Arial"/>
          <w:b/>
          <w:bCs/>
        </w:rPr>
        <w:t>3</w:t>
      </w:r>
      <w:r w:rsidR="002775CE" w:rsidRPr="00ED30B1">
        <w:rPr>
          <w:rFonts w:ascii="Arial" w:hAnsi="Arial" w:cs="Arial"/>
          <w:b/>
          <w:bCs/>
        </w:rPr>
        <w:t xml:space="preserve"> měsíc</w:t>
      </w:r>
      <w:r w:rsidR="008B1836" w:rsidRPr="00ED30B1">
        <w:rPr>
          <w:rFonts w:ascii="Arial" w:hAnsi="Arial" w:cs="Arial"/>
          <w:b/>
          <w:bCs/>
        </w:rPr>
        <w:t>ů</w:t>
      </w:r>
      <w:r w:rsidR="002775CE" w:rsidRPr="00ED30B1">
        <w:rPr>
          <w:rFonts w:ascii="Arial" w:hAnsi="Arial" w:cs="Arial"/>
        </w:rPr>
        <w:t xml:space="preserve"> od </w:t>
      </w:r>
      <w:r w:rsidR="00985415" w:rsidRPr="00ED30B1">
        <w:rPr>
          <w:rFonts w:ascii="Arial" w:hAnsi="Arial" w:cs="Arial"/>
        </w:rPr>
        <w:t>nabytí účinnosti smlouvy.</w:t>
      </w:r>
      <w:r w:rsidR="00335822">
        <w:rPr>
          <w:rFonts w:ascii="Arial" w:hAnsi="Arial" w:cs="Arial"/>
        </w:rPr>
        <w:t xml:space="preserve"> </w:t>
      </w:r>
    </w:p>
    <w:bookmarkEnd w:id="4"/>
    <w:p w14:paraId="77A2C121" w14:textId="77777777" w:rsidR="00723FFF" w:rsidRDefault="00723FFF">
      <w:pPr>
        <w:ind w:left="708"/>
        <w:jc w:val="both"/>
        <w:rPr>
          <w:rFonts w:ascii="Arial" w:hAnsi="Arial" w:cs="Arial"/>
        </w:rPr>
      </w:pPr>
    </w:p>
    <w:p w14:paraId="39D8085F" w14:textId="77777777" w:rsidR="00D80FEF" w:rsidRDefault="00D80FEF" w:rsidP="004B0312">
      <w:pPr>
        <w:numPr>
          <w:ilvl w:val="1"/>
          <w:numId w:val="2"/>
        </w:numPr>
        <w:ind w:left="540" w:hanging="540"/>
        <w:jc w:val="both"/>
        <w:rPr>
          <w:rFonts w:ascii="Arial" w:hAnsi="Arial" w:cs="Arial"/>
        </w:rPr>
      </w:pPr>
      <w:r>
        <w:rPr>
          <w:rFonts w:ascii="Arial" w:hAnsi="Arial" w:cs="Arial"/>
          <w:u w:val="single"/>
        </w:rPr>
        <w:t>Způsob odstoupení od smlouvy</w:t>
      </w:r>
    </w:p>
    <w:p w14:paraId="2FC6083E" w14:textId="77777777" w:rsidR="00D80FEF" w:rsidRDefault="00D80FEF" w:rsidP="004B0312">
      <w:pPr>
        <w:numPr>
          <w:ilvl w:val="2"/>
          <w:numId w:val="2"/>
        </w:numPr>
        <w:ind w:left="1260"/>
        <w:jc w:val="both"/>
        <w:rPr>
          <w:rFonts w:ascii="Arial" w:hAnsi="Arial" w:cs="Arial"/>
        </w:rPr>
      </w:pPr>
      <w:r>
        <w:rPr>
          <w:rFonts w:ascii="Arial" w:hAnsi="Arial" w:cs="Arial"/>
        </w:rPr>
        <w:t xml:space="preserve">Je-li důvodem k odstoupení od smlouvy neplnění smluvních povinností jednou ze smluvních stran, je druhá strana, která hodlá od smlouvy </w:t>
      </w:r>
      <w:r w:rsidRPr="00532899">
        <w:rPr>
          <w:rFonts w:ascii="Arial" w:hAnsi="Arial" w:cs="Arial"/>
        </w:rPr>
        <w:t>odstoupit, povinna</w:t>
      </w:r>
      <w:r>
        <w:rPr>
          <w:rFonts w:ascii="Arial" w:hAnsi="Arial" w:cs="Arial"/>
        </w:rPr>
        <w:t xml:space="preserve"> poskytnout druhé straně přiměřenou lhůtu k </w:t>
      </w:r>
      <w:r w:rsidRPr="00532899">
        <w:rPr>
          <w:rFonts w:ascii="Arial" w:hAnsi="Arial" w:cs="Arial"/>
        </w:rPr>
        <w:t>nápravě. Teprve poté, co smluvní povinnost nebyla splněna ani v této dodatečně poskytnuté lhůtě, je možné od</w:t>
      </w:r>
      <w:r>
        <w:rPr>
          <w:rFonts w:ascii="Arial" w:hAnsi="Arial" w:cs="Arial"/>
        </w:rPr>
        <w:t xml:space="preserve"> smlouvy odstoupit.</w:t>
      </w:r>
    </w:p>
    <w:p w14:paraId="5B37034B" w14:textId="77777777" w:rsidR="00D80FEF" w:rsidRPr="00532899" w:rsidRDefault="00D80FEF" w:rsidP="004B0312">
      <w:pPr>
        <w:numPr>
          <w:ilvl w:val="2"/>
          <w:numId w:val="2"/>
        </w:numPr>
        <w:ind w:left="1260"/>
        <w:jc w:val="both"/>
        <w:rPr>
          <w:rFonts w:ascii="Arial" w:hAnsi="Arial" w:cs="Arial"/>
        </w:rPr>
      </w:pPr>
      <w:r>
        <w:rPr>
          <w:rFonts w:ascii="Arial" w:hAnsi="Arial" w:cs="Arial"/>
        </w:rPr>
        <w:t xml:space="preserve">Chce-li některá ze stran od smlouvy odstoupit na základě </w:t>
      </w:r>
      <w:r w:rsidRPr="00532899">
        <w:rPr>
          <w:rFonts w:ascii="Arial" w:hAnsi="Arial" w:cs="Arial"/>
        </w:rPr>
        <w:t xml:space="preserve">ujednání ze </w:t>
      </w:r>
      <w:r>
        <w:rPr>
          <w:rFonts w:ascii="Arial" w:hAnsi="Arial" w:cs="Arial"/>
        </w:rPr>
        <w:t>s</w:t>
      </w:r>
      <w:r w:rsidRPr="00532899">
        <w:rPr>
          <w:rFonts w:ascii="Arial" w:hAnsi="Arial" w:cs="Arial"/>
        </w:rPr>
        <w:t xml:space="preserve">mlouvy vyplývajících, je povinna svoje odstoupení písemně oznámit druhé smluvní straně s uvedením termínu, ke kterému od smlouvy odstupuje. V odstoupení musí být dále uveden důvod, pro který strana od smlouvy odstupuje a přesná citace toho bodu smlouvy, který ji k takovému kroku opravňuje. </w:t>
      </w:r>
    </w:p>
    <w:p w14:paraId="68864D1A" w14:textId="5B3ABDDB" w:rsidR="00D80FEF" w:rsidRDefault="00D80FEF" w:rsidP="004B0312">
      <w:pPr>
        <w:numPr>
          <w:ilvl w:val="2"/>
          <w:numId w:val="2"/>
        </w:numPr>
        <w:ind w:left="1260"/>
        <w:jc w:val="both"/>
        <w:rPr>
          <w:rFonts w:ascii="Arial" w:hAnsi="Arial" w:cs="Arial"/>
        </w:rPr>
      </w:pPr>
      <w:r w:rsidRPr="00532899">
        <w:rPr>
          <w:rFonts w:ascii="Arial" w:hAnsi="Arial" w:cs="Arial"/>
        </w:rPr>
        <w:t xml:space="preserve">Nesouhlasí-li jedna ze smluvních stran s důvodem odstoupení druhé smluvní strany nebo popírá-li jeho existenci, je povinna to písemně oznámit nejpozději do </w:t>
      </w:r>
      <w:r w:rsidR="00336017">
        <w:rPr>
          <w:rFonts w:ascii="Arial" w:hAnsi="Arial" w:cs="Arial"/>
        </w:rPr>
        <w:t>10</w:t>
      </w:r>
      <w:r w:rsidRPr="00532899">
        <w:rPr>
          <w:rFonts w:ascii="Arial" w:hAnsi="Arial" w:cs="Arial"/>
        </w:rPr>
        <w:t xml:space="preserve"> dnů po</w:t>
      </w:r>
      <w:r>
        <w:rPr>
          <w:rFonts w:ascii="Arial" w:hAnsi="Arial" w:cs="Arial"/>
        </w:rPr>
        <w:t xml:space="preserve"> obdržení oznámení o</w:t>
      </w:r>
      <w:r w:rsidR="00336017">
        <w:rPr>
          <w:rFonts w:ascii="Arial" w:hAnsi="Arial" w:cs="Arial"/>
        </w:rPr>
        <w:t> </w:t>
      </w:r>
      <w:r>
        <w:rPr>
          <w:rFonts w:ascii="Arial" w:hAnsi="Arial" w:cs="Arial"/>
        </w:rPr>
        <w:t>odstoupení. Pokud tak neučiní, má se za to, že s důvodem odstoupení souhlasí.</w:t>
      </w:r>
    </w:p>
    <w:p w14:paraId="0348DE21" w14:textId="77777777" w:rsidR="000A0166" w:rsidRDefault="000A0166" w:rsidP="000A0166">
      <w:pPr>
        <w:ind w:left="1260"/>
        <w:jc w:val="both"/>
        <w:rPr>
          <w:rFonts w:ascii="Arial" w:hAnsi="Arial" w:cs="Arial"/>
        </w:rPr>
      </w:pPr>
    </w:p>
    <w:p w14:paraId="1D7E38E2" w14:textId="77777777" w:rsidR="00723FFF" w:rsidRDefault="00723FFF" w:rsidP="004B0312">
      <w:pPr>
        <w:numPr>
          <w:ilvl w:val="1"/>
          <w:numId w:val="2"/>
        </w:numPr>
        <w:ind w:left="540" w:hanging="540"/>
        <w:jc w:val="both"/>
        <w:rPr>
          <w:rFonts w:ascii="Arial" w:hAnsi="Arial" w:cs="Arial"/>
        </w:rPr>
      </w:pPr>
      <w:r>
        <w:rPr>
          <w:rFonts w:ascii="Arial" w:hAnsi="Arial" w:cs="Arial"/>
          <w:u w:val="single"/>
        </w:rPr>
        <w:t>Den účinnosti odstoupení</w:t>
      </w:r>
    </w:p>
    <w:p w14:paraId="0E5905FB" w14:textId="4623C30D" w:rsidR="00723FFF" w:rsidRDefault="007F0D4D" w:rsidP="004B0312">
      <w:pPr>
        <w:numPr>
          <w:ilvl w:val="2"/>
          <w:numId w:val="2"/>
        </w:numPr>
        <w:ind w:left="1260"/>
        <w:jc w:val="both"/>
        <w:rPr>
          <w:rFonts w:ascii="Arial" w:hAnsi="Arial" w:cs="Arial"/>
        </w:rPr>
      </w:pPr>
      <w:r w:rsidRPr="007F0D4D">
        <w:rPr>
          <w:rFonts w:ascii="Arial" w:hAnsi="Arial" w:cs="Arial"/>
        </w:rPr>
        <w:t>Odstoupení od smlouvy je účinné k datu určenému v odstou</w:t>
      </w:r>
      <w:r>
        <w:rPr>
          <w:rFonts w:ascii="Arial" w:hAnsi="Arial" w:cs="Arial"/>
        </w:rPr>
        <w:t xml:space="preserve">pení od smlouvy, nejdříve však </w:t>
      </w:r>
      <w:r w:rsidRPr="007F0D4D">
        <w:rPr>
          <w:rFonts w:ascii="Arial" w:hAnsi="Arial" w:cs="Arial"/>
        </w:rPr>
        <w:t>následující den po doručení oznámení o odstoupení, pokud dru</w:t>
      </w:r>
      <w:r>
        <w:rPr>
          <w:rFonts w:ascii="Arial" w:hAnsi="Arial" w:cs="Arial"/>
        </w:rPr>
        <w:t xml:space="preserve">há strana </w:t>
      </w:r>
      <w:r>
        <w:rPr>
          <w:rFonts w:ascii="Arial" w:hAnsi="Arial" w:cs="Arial"/>
        </w:rPr>
        <w:tab/>
        <w:t xml:space="preserve">nepopře ve stanovené </w:t>
      </w:r>
      <w:r w:rsidRPr="007F0D4D">
        <w:rPr>
          <w:rFonts w:ascii="Arial" w:hAnsi="Arial" w:cs="Arial"/>
        </w:rPr>
        <w:t>lhůtě důvod odstoupení. V opačném případě je dnem účinnosti</w:t>
      </w:r>
      <w:r>
        <w:rPr>
          <w:rFonts w:ascii="Arial" w:hAnsi="Arial" w:cs="Arial"/>
        </w:rPr>
        <w:t xml:space="preserve"> odstoupení od smlouvy den, na</w:t>
      </w:r>
      <w:r w:rsidR="00336017">
        <w:rPr>
          <w:rFonts w:ascii="Arial" w:hAnsi="Arial" w:cs="Arial"/>
        </w:rPr>
        <w:t> </w:t>
      </w:r>
      <w:r w:rsidRPr="007F0D4D">
        <w:rPr>
          <w:rFonts w:ascii="Arial" w:hAnsi="Arial" w:cs="Arial"/>
        </w:rPr>
        <w:t>kterém se strany dohodnou nebo den, který vyplyne z rozhodnutí příslušného orgánu.</w:t>
      </w:r>
    </w:p>
    <w:p w14:paraId="08472A6E" w14:textId="77777777" w:rsidR="00723FFF" w:rsidRDefault="00723FFF">
      <w:pPr>
        <w:ind w:left="1056"/>
        <w:jc w:val="both"/>
        <w:rPr>
          <w:rFonts w:ascii="Arial" w:hAnsi="Arial" w:cs="Arial"/>
        </w:rPr>
      </w:pPr>
    </w:p>
    <w:p w14:paraId="2D3372F0" w14:textId="77777777" w:rsidR="00D80FEF" w:rsidRDefault="00D80FEF" w:rsidP="004B0312">
      <w:pPr>
        <w:numPr>
          <w:ilvl w:val="1"/>
          <w:numId w:val="2"/>
        </w:numPr>
        <w:ind w:left="540" w:hanging="540"/>
        <w:jc w:val="both"/>
        <w:rPr>
          <w:rFonts w:ascii="Arial" w:hAnsi="Arial" w:cs="Arial"/>
        </w:rPr>
      </w:pPr>
      <w:r>
        <w:rPr>
          <w:rFonts w:ascii="Arial" w:hAnsi="Arial" w:cs="Arial"/>
          <w:u w:val="single"/>
        </w:rPr>
        <w:t>Důsledky odstoupení od smlouvy</w:t>
      </w:r>
    </w:p>
    <w:p w14:paraId="29CD24C6" w14:textId="77777777" w:rsidR="00D80FEF" w:rsidRDefault="00D80FEF" w:rsidP="004B0312">
      <w:pPr>
        <w:numPr>
          <w:ilvl w:val="2"/>
          <w:numId w:val="2"/>
        </w:numPr>
        <w:ind w:left="1260"/>
        <w:jc w:val="both"/>
        <w:rPr>
          <w:rFonts w:ascii="Arial" w:hAnsi="Arial" w:cs="Arial"/>
        </w:rPr>
      </w:pPr>
      <w:r>
        <w:rPr>
          <w:rFonts w:ascii="Arial" w:hAnsi="Arial" w:cs="Arial"/>
        </w:rPr>
        <w:t>Odstoupí-li některá ze stran od smlouvy na základě ujednání z této smlouvy vyplývajících, pak povinnosti obou stran jsou následující:</w:t>
      </w:r>
    </w:p>
    <w:p w14:paraId="3E0893A0" w14:textId="77777777" w:rsidR="00D80FEF" w:rsidRPr="00DB4A10" w:rsidRDefault="00D80FEF" w:rsidP="004B0312">
      <w:pPr>
        <w:numPr>
          <w:ilvl w:val="3"/>
          <w:numId w:val="2"/>
        </w:numPr>
        <w:ind w:left="2160" w:hanging="900"/>
        <w:jc w:val="both"/>
        <w:rPr>
          <w:rFonts w:ascii="Arial" w:hAnsi="Arial" w:cs="Arial"/>
        </w:rPr>
      </w:pPr>
      <w:r w:rsidRPr="00DB4A10">
        <w:rPr>
          <w:rFonts w:ascii="Arial" w:hAnsi="Arial" w:cs="Arial"/>
        </w:rPr>
        <w:t>Zhotovitel provede soupis všech provedených prací oceněný dle způsobu, kterým je stanovena cena díla</w:t>
      </w:r>
      <w:r>
        <w:rPr>
          <w:rFonts w:ascii="Arial" w:hAnsi="Arial" w:cs="Arial"/>
        </w:rPr>
        <w:t>,</w:t>
      </w:r>
    </w:p>
    <w:p w14:paraId="6A1436D7" w14:textId="4772286A" w:rsidR="00D80FEF" w:rsidRPr="00DB4A10" w:rsidRDefault="00D80FEF" w:rsidP="004B0312">
      <w:pPr>
        <w:numPr>
          <w:ilvl w:val="3"/>
          <w:numId w:val="2"/>
        </w:numPr>
        <w:ind w:left="2160" w:hanging="900"/>
        <w:jc w:val="both"/>
        <w:rPr>
          <w:rFonts w:ascii="Arial" w:hAnsi="Arial" w:cs="Arial"/>
        </w:rPr>
      </w:pPr>
      <w:r w:rsidRPr="00DB4A10">
        <w:rPr>
          <w:rFonts w:ascii="Arial" w:hAnsi="Arial" w:cs="Arial"/>
        </w:rPr>
        <w:t>Zhotovitel provede finanční vyčíslení provedených prací, popřípadě poskytnutých záloh a</w:t>
      </w:r>
      <w:r w:rsidR="004743AB">
        <w:rPr>
          <w:rFonts w:ascii="Arial" w:hAnsi="Arial" w:cs="Arial"/>
        </w:rPr>
        <w:t> </w:t>
      </w:r>
      <w:r w:rsidRPr="00DB4A10">
        <w:rPr>
          <w:rFonts w:ascii="Arial" w:hAnsi="Arial" w:cs="Arial"/>
        </w:rPr>
        <w:t>zpracuje „dílčí konečnou fakturu“</w:t>
      </w:r>
      <w:r>
        <w:rPr>
          <w:rFonts w:ascii="Arial" w:hAnsi="Arial" w:cs="Arial"/>
        </w:rPr>
        <w:t>,</w:t>
      </w:r>
    </w:p>
    <w:p w14:paraId="2488CE84" w14:textId="77777777" w:rsidR="00D80FEF" w:rsidRPr="00DB4A10" w:rsidRDefault="00D80FEF" w:rsidP="004B0312">
      <w:pPr>
        <w:numPr>
          <w:ilvl w:val="3"/>
          <w:numId w:val="2"/>
        </w:numPr>
        <w:ind w:left="2160" w:hanging="900"/>
        <w:jc w:val="both"/>
        <w:rPr>
          <w:rFonts w:ascii="Arial" w:hAnsi="Arial" w:cs="Arial"/>
        </w:rPr>
      </w:pPr>
      <w:r w:rsidRPr="00DB4A10">
        <w:rPr>
          <w:rFonts w:ascii="Arial" w:hAnsi="Arial" w:cs="Arial"/>
        </w:rPr>
        <w:t>Zhotovitel odveze veškerý svůj nezabudovaný materiál, pokud se strany nedohodnou jinak</w:t>
      </w:r>
      <w:r>
        <w:rPr>
          <w:rFonts w:ascii="Arial" w:hAnsi="Arial" w:cs="Arial"/>
        </w:rPr>
        <w:t>,</w:t>
      </w:r>
    </w:p>
    <w:p w14:paraId="2F6773D3" w14:textId="15C6D335" w:rsidR="00D80FEF" w:rsidRPr="00DB4A10" w:rsidRDefault="00D80FEF" w:rsidP="004B0312">
      <w:pPr>
        <w:numPr>
          <w:ilvl w:val="3"/>
          <w:numId w:val="2"/>
        </w:numPr>
        <w:ind w:left="2160" w:hanging="900"/>
        <w:jc w:val="both"/>
        <w:rPr>
          <w:rFonts w:ascii="Arial" w:hAnsi="Arial" w:cs="Arial"/>
        </w:rPr>
      </w:pPr>
      <w:r w:rsidRPr="00DB4A10">
        <w:rPr>
          <w:rFonts w:ascii="Arial" w:hAnsi="Arial" w:cs="Arial"/>
        </w:rPr>
        <w:t xml:space="preserve">Zhotovitel vyzve objednatele k „dílčímu předání díla“ a </w:t>
      </w:r>
      <w:r>
        <w:rPr>
          <w:rFonts w:ascii="Arial" w:hAnsi="Arial" w:cs="Arial"/>
        </w:rPr>
        <w:t>O</w:t>
      </w:r>
      <w:r w:rsidRPr="00DB4A10">
        <w:rPr>
          <w:rFonts w:ascii="Arial" w:hAnsi="Arial" w:cs="Arial"/>
        </w:rPr>
        <w:t xml:space="preserve">bjednatel je povinen do </w:t>
      </w:r>
      <w:r w:rsidR="00336017">
        <w:rPr>
          <w:rFonts w:ascii="Arial" w:hAnsi="Arial" w:cs="Arial"/>
        </w:rPr>
        <w:t>3</w:t>
      </w:r>
      <w:r w:rsidRPr="00DB4A10">
        <w:rPr>
          <w:rFonts w:ascii="Arial" w:hAnsi="Arial" w:cs="Arial"/>
        </w:rPr>
        <w:t xml:space="preserve"> dnů od</w:t>
      </w:r>
      <w:r w:rsidR="002759A6">
        <w:rPr>
          <w:rFonts w:ascii="Arial" w:hAnsi="Arial" w:cs="Arial"/>
        </w:rPr>
        <w:t> </w:t>
      </w:r>
      <w:r w:rsidRPr="00DB4A10">
        <w:rPr>
          <w:rFonts w:ascii="Arial" w:hAnsi="Arial" w:cs="Arial"/>
        </w:rPr>
        <w:t>obdržení vyzvání zahájit „dílčí přejímací řízení“</w:t>
      </w:r>
      <w:r>
        <w:rPr>
          <w:rFonts w:ascii="Arial" w:hAnsi="Arial" w:cs="Arial"/>
        </w:rPr>
        <w:t>,</w:t>
      </w:r>
    </w:p>
    <w:p w14:paraId="2ED31F46" w14:textId="77777777" w:rsidR="00723FFF" w:rsidRDefault="00D80FEF" w:rsidP="004B0312">
      <w:pPr>
        <w:numPr>
          <w:ilvl w:val="3"/>
          <w:numId w:val="2"/>
        </w:numPr>
        <w:ind w:left="2160" w:hanging="900"/>
        <w:jc w:val="both"/>
        <w:rPr>
          <w:rFonts w:ascii="Arial" w:hAnsi="Arial" w:cs="Arial"/>
        </w:rPr>
      </w:pPr>
      <w:r>
        <w:rPr>
          <w:rFonts w:ascii="Arial" w:hAnsi="Arial" w:cs="Arial"/>
        </w:rPr>
        <w:lastRenderedPageBreak/>
        <w:t xml:space="preserve">strana, která důvodné </w:t>
      </w:r>
      <w:r w:rsidRPr="00532899">
        <w:rPr>
          <w:rFonts w:ascii="Arial" w:hAnsi="Arial" w:cs="Arial"/>
        </w:rPr>
        <w:t xml:space="preserve">odstoupení od </w:t>
      </w:r>
      <w:r>
        <w:rPr>
          <w:rFonts w:ascii="Arial" w:hAnsi="Arial" w:cs="Arial"/>
        </w:rPr>
        <w:t>s</w:t>
      </w:r>
      <w:r w:rsidRPr="00532899">
        <w:rPr>
          <w:rFonts w:ascii="Arial" w:hAnsi="Arial" w:cs="Arial"/>
        </w:rPr>
        <w:t xml:space="preserve">mlouvy zapříčinila, je povinna uhradit druhé straně veškeré náklady jí vzniklé z důvodů odstoupení od </w:t>
      </w:r>
      <w:r>
        <w:rPr>
          <w:rFonts w:ascii="Arial" w:hAnsi="Arial" w:cs="Arial"/>
        </w:rPr>
        <w:t>s</w:t>
      </w:r>
      <w:r w:rsidRPr="00532899">
        <w:rPr>
          <w:rFonts w:ascii="Arial" w:hAnsi="Arial" w:cs="Arial"/>
        </w:rPr>
        <w:t>mlouvy, ušlý zisk a jednorázovou smluvní pokutu ve výši 1 % z</w:t>
      </w:r>
      <w:r>
        <w:rPr>
          <w:rFonts w:ascii="Arial" w:hAnsi="Arial" w:cs="Arial"/>
        </w:rPr>
        <w:t xml:space="preserve"> uzavřené ceny za dílo.</w:t>
      </w:r>
    </w:p>
    <w:p w14:paraId="74638E0D" w14:textId="77777777" w:rsidR="00B46CD1" w:rsidRPr="00B46CD1" w:rsidRDefault="00B46CD1" w:rsidP="00B46CD1">
      <w:pPr>
        <w:ind w:left="2160"/>
        <w:jc w:val="both"/>
        <w:rPr>
          <w:rFonts w:ascii="Arial" w:hAnsi="Arial" w:cs="Arial"/>
        </w:rPr>
      </w:pPr>
    </w:p>
    <w:p w14:paraId="2A4D8FD2" w14:textId="77777777" w:rsidR="00723FFF" w:rsidRDefault="00DB4577" w:rsidP="004B0312">
      <w:pPr>
        <w:numPr>
          <w:ilvl w:val="0"/>
          <w:numId w:val="2"/>
        </w:numPr>
        <w:pBdr>
          <w:top w:val="single" w:sz="4" w:space="1" w:color="000000"/>
          <w:left w:val="single" w:sz="4" w:space="4" w:color="000000"/>
          <w:bottom w:val="single" w:sz="4" w:space="1" w:color="000000"/>
          <w:right w:val="single" w:sz="4" w:space="4" w:color="000000"/>
        </w:pBdr>
        <w:shd w:val="clear" w:color="auto" w:fill="CCFFFF"/>
        <w:jc w:val="both"/>
        <w:rPr>
          <w:rFonts w:ascii="Arial" w:hAnsi="Arial" w:cs="Arial"/>
        </w:rPr>
      </w:pPr>
      <w:r>
        <w:rPr>
          <w:rFonts w:ascii="Arial" w:hAnsi="Arial" w:cs="Arial"/>
          <w:b/>
          <w:caps/>
        </w:rPr>
        <w:t>závěrečná ustanovení</w:t>
      </w:r>
    </w:p>
    <w:p w14:paraId="7C9331F1" w14:textId="77777777" w:rsidR="00723FFF" w:rsidRDefault="00723FFF">
      <w:pPr>
        <w:ind w:left="708"/>
        <w:jc w:val="both"/>
        <w:rPr>
          <w:rFonts w:ascii="Arial" w:hAnsi="Arial" w:cs="Arial"/>
        </w:rPr>
      </w:pPr>
    </w:p>
    <w:p w14:paraId="35EFF5C5" w14:textId="77777777" w:rsidR="00991B8F" w:rsidRDefault="00991B8F" w:rsidP="004B0312">
      <w:pPr>
        <w:numPr>
          <w:ilvl w:val="1"/>
          <w:numId w:val="2"/>
        </w:numPr>
        <w:ind w:left="540" w:hanging="540"/>
        <w:jc w:val="both"/>
        <w:rPr>
          <w:rFonts w:ascii="Arial" w:hAnsi="Arial" w:cs="Arial"/>
        </w:rPr>
      </w:pPr>
      <w:r>
        <w:rPr>
          <w:rFonts w:ascii="Arial" w:hAnsi="Arial" w:cs="Arial"/>
          <w:u w:val="single"/>
        </w:rPr>
        <w:t>Závěrečná ustanovení</w:t>
      </w:r>
    </w:p>
    <w:p w14:paraId="51B44CEC" w14:textId="077F6481" w:rsidR="00991B8F" w:rsidRPr="00393E7B" w:rsidRDefault="00991B8F" w:rsidP="004B0312">
      <w:pPr>
        <w:numPr>
          <w:ilvl w:val="2"/>
          <w:numId w:val="2"/>
        </w:numPr>
        <w:ind w:left="1260"/>
        <w:jc w:val="both"/>
        <w:rPr>
          <w:rFonts w:ascii="Arial" w:hAnsi="Arial" w:cs="Arial"/>
        </w:rPr>
      </w:pPr>
      <w:r w:rsidRPr="00393E7B">
        <w:rPr>
          <w:rFonts w:ascii="Arial" w:hAnsi="Arial" w:cs="Arial"/>
        </w:rPr>
        <w:t>Podkladem pro uzavření této smlouvy je nabídka Zhotovitele, kterou v postavení účastníka zadávacího řízení podal do zadávacího řízení na veřejnou zakázku s </w:t>
      </w:r>
      <w:r w:rsidRPr="00EC4D4E">
        <w:rPr>
          <w:rFonts w:ascii="Arial" w:hAnsi="Arial" w:cs="Arial"/>
        </w:rPr>
        <w:t xml:space="preserve">názvem </w:t>
      </w:r>
      <w:r w:rsidR="00EC4D4E" w:rsidRPr="00B46CD1">
        <w:rPr>
          <w:rFonts w:ascii="Arial" w:hAnsi="Arial" w:cs="Arial"/>
        </w:rPr>
        <w:t>„</w:t>
      </w:r>
      <w:proofErr w:type="gramStart"/>
      <w:r w:rsidR="00D0037D">
        <w:rPr>
          <w:rFonts w:ascii="Arial" w:hAnsi="Arial" w:cs="Arial"/>
        </w:rPr>
        <w:t xml:space="preserve">Intenzifikace </w:t>
      </w:r>
      <w:r w:rsidR="00D610B5">
        <w:rPr>
          <w:rFonts w:ascii="Arial" w:hAnsi="Arial" w:cs="Arial"/>
        </w:rPr>
        <w:t xml:space="preserve">- </w:t>
      </w:r>
      <w:r w:rsidR="00D0037D">
        <w:rPr>
          <w:rFonts w:ascii="Arial" w:hAnsi="Arial" w:cs="Arial"/>
        </w:rPr>
        <w:t>ČOV</w:t>
      </w:r>
      <w:proofErr w:type="gramEnd"/>
      <w:r w:rsidR="00D0037D">
        <w:rPr>
          <w:rFonts w:ascii="Arial" w:hAnsi="Arial" w:cs="Arial"/>
        </w:rPr>
        <w:t xml:space="preserve"> </w:t>
      </w:r>
      <w:r w:rsidR="00EF3CD6">
        <w:rPr>
          <w:rFonts w:ascii="Arial" w:hAnsi="Arial" w:cs="Arial"/>
        </w:rPr>
        <w:t>Jaroměřice nad Rokytnou</w:t>
      </w:r>
      <w:r w:rsidRPr="00B46CD1">
        <w:rPr>
          <w:rFonts w:ascii="Arial" w:hAnsi="Arial" w:cs="Arial"/>
        </w:rPr>
        <w:t>“. Podkladem</w:t>
      </w:r>
      <w:r w:rsidRPr="00393E7B">
        <w:rPr>
          <w:rFonts w:ascii="Arial" w:hAnsi="Arial" w:cs="Arial"/>
        </w:rPr>
        <w:t xml:space="preserve"> pro</w:t>
      </w:r>
      <w:r w:rsidR="004E7307">
        <w:rPr>
          <w:rFonts w:ascii="Arial" w:hAnsi="Arial" w:cs="Arial"/>
        </w:rPr>
        <w:t> </w:t>
      </w:r>
      <w:r w:rsidRPr="00393E7B">
        <w:rPr>
          <w:rFonts w:ascii="Arial" w:hAnsi="Arial" w:cs="Arial"/>
        </w:rPr>
        <w:t>uzavření této smlouvy je rovněž zadávací dokumentace k uvedené zakázce včetně všech jejích příloh.</w:t>
      </w:r>
    </w:p>
    <w:p w14:paraId="0CF7E915" w14:textId="13B45EEC" w:rsidR="00991B8F" w:rsidRPr="00DC140E" w:rsidRDefault="00991B8F" w:rsidP="004B0312">
      <w:pPr>
        <w:numPr>
          <w:ilvl w:val="2"/>
          <w:numId w:val="2"/>
        </w:numPr>
        <w:ind w:left="1260"/>
        <w:jc w:val="both"/>
        <w:rPr>
          <w:rFonts w:ascii="Arial" w:hAnsi="Arial" w:cs="Arial"/>
        </w:rPr>
      </w:pPr>
      <w:r w:rsidRPr="00393E7B">
        <w:rPr>
          <w:rFonts w:ascii="Arial" w:hAnsi="Arial" w:cs="Arial"/>
        </w:rPr>
        <w:t xml:space="preserve">Jestliže ze zadávací dokumentace k zakázce nebo </w:t>
      </w:r>
      <w:r w:rsidR="00967801" w:rsidRPr="00393E7B">
        <w:rPr>
          <w:rFonts w:ascii="Arial" w:hAnsi="Arial" w:cs="Arial"/>
        </w:rPr>
        <w:t xml:space="preserve">z </w:t>
      </w:r>
      <w:r w:rsidRPr="00393E7B">
        <w:rPr>
          <w:rFonts w:ascii="Arial" w:hAnsi="Arial" w:cs="Arial"/>
        </w:rPr>
        <w:t>nabídky Zhotovitele vyplývají Zhotoviteli povinnosti vztahující</w:t>
      </w:r>
      <w:r w:rsidRPr="00967801">
        <w:rPr>
          <w:rFonts w:ascii="Arial" w:hAnsi="Arial" w:cs="Arial"/>
        </w:rPr>
        <w:t xml:space="preserve"> se k realizaci předmětu této smlouvy, avšak tyto povinnosti nejsou výslovně v</w:t>
      </w:r>
      <w:r w:rsidR="004E7307">
        <w:rPr>
          <w:rFonts w:ascii="Arial" w:hAnsi="Arial" w:cs="Arial"/>
        </w:rPr>
        <w:t> </w:t>
      </w:r>
      <w:r w:rsidRPr="00967801">
        <w:rPr>
          <w:rFonts w:ascii="Arial" w:hAnsi="Arial" w:cs="Arial"/>
        </w:rPr>
        <w:t xml:space="preserve">této </w:t>
      </w:r>
      <w:r w:rsidRPr="00DC140E">
        <w:rPr>
          <w:rFonts w:ascii="Arial" w:hAnsi="Arial" w:cs="Arial"/>
        </w:rPr>
        <w:t>smlouvě uvedeny, smluvní strany se pro tento případ dohodly, že i tyto povinnosti Zhotovitele jsou součástí obsahu závazkového vztahu založeného touto smlouvou a Zhotovitel je povinen je dodržet.</w:t>
      </w:r>
    </w:p>
    <w:p w14:paraId="319EDB4A" w14:textId="37960FEA" w:rsidR="00B048B7" w:rsidRDefault="00340736" w:rsidP="004B0312">
      <w:pPr>
        <w:numPr>
          <w:ilvl w:val="2"/>
          <w:numId w:val="2"/>
        </w:numPr>
        <w:ind w:left="1260"/>
        <w:jc w:val="both"/>
        <w:rPr>
          <w:rFonts w:ascii="Arial" w:hAnsi="Arial" w:cs="Arial"/>
        </w:rPr>
      </w:pPr>
      <w:r w:rsidRPr="00DC140E">
        <w:rPr>
          <w:rFonts w:ascii="Arial" w:hAnsi="Arial" w:cs="Arial"/>
        </w:rPr>
        <w:t>Zhotovitel a O</w:t>
      </w:r>
      <w:r w:rsidR="00991B8F" w:rsidRPr="00DC140E">
        <w:rPr>
          <w:rFonts w:ascii="Arial" w:hAnsi="Arial" w:cs="Arial"/>
        </w:rPr>
        <w:t>bjednatel se dále zavazují, že se budou včas a v dostatečném rozsahu informovat o</w:t>
      </w:r>
      <w:r w:rsidR="004E7307">
        <w:rPr>
          <w:rFonts w:ascii="Arial" w:hAnsi="Arial" w:cs="Arial"/>
        </w:rPr>
        <w:t> </w:t>
      </w:r>
      <w:r w:rsidR="00991B8F" w:rsidRPr="00DC140E">
        <w:rPr>
          <w:rFonts w:ascii="Arial" w:hAnsi="Arial" w:cs="Arial"/>
        </w:rPr>
        <w:t>všech skutečnostech, které mohou mít vliv na smlouvu, na plnění jejich smluvních povinností, nebo které s právním vztahem založeným</w:t>
      </w:r>
      <w:r w:rsidR="00991B8F" w:rsidRPr="00967801">
        <w:rPr>
          <w:rFonts w:ascii="Arial" w:hAnsi="Arial" w:cs="Arial"/>
        </w:rPr>
        <w:t xml:space="preserve"> smlouvou jakkoli souvisí.</w:t>
      </w:r>
    </w:p>
    <w:p w14:paraId="572AC46B" w14:textId="279D62CC" w:rsidR="00522076" w:rsidRPr="007477DC" w:rsidRDefault="00522076" w:rsidP="00B048B7">
      <w:pPr>
        <w:numPr>
          <w:ilvl w:val="2"/>
          <w:numId w:val="2"/>
        </w:numPr>
        <w:ind w:left="1260"/>
        <w:jc w:val="both"/>
        <w:rPr>
          <w:rFonts w:ascii="Arial" w:hAnsi="Arial" w:cs="Arial"/>
        </w:rPr>
      </w:pPr>
      <w:r w:rsidRPr="007477DC">
        <w:rPr>
          <w:rFonts w:ascii="Arial" w:hAnsi="Arial" w:cs="Arial"/>
        </w:rPr>
        <w:t>Zhotovitel bere na vědomí</w:t>
      </w:r>
      <w:r w:rsidR="00B048B7" w:rsidRPr="00B048B7">
        <w:t xml:space="preserve">, </w:t>
      </w:r>
      <w:r w:rsidR="00B048B7" w:rsidRPr="007477DC">
        <w:rPr>
          <w:rFonts w:ascii="Arial" w:hAnsi="Arial" w:cs="Arial"/>
        </w:rPr>
        <w:t>že část ceny díla může být financována z dotačního programu Jihomoravského kraje</w:t>
      </w:r>
      <w:r w:rsidR="00CB3C94">
        <w:rPr>
          <w:rFonts w:ascii="Arial" w:hAnsi="Arial" w:cs="Arial"/>
        </w:rPr>
        <w:t xml:space="preserve">. </w:t>
      </w:r>
      <w:r w:rsidR="00B048B7" w:rsidRPr="007477DC">
        <w:rPr>
          <w:rFonts w:ascii="Arial" w:hAnsi="Arial" w:cs="Arial"/>
        </w:rPr>
        <w:t>V případě využití dotační podpory se Zhotovitel zavazuje respektovat veškeré podmínky, pravidla a povinnosti vyplývající z tohoto dotačního programu, včetně podmínek pro předložení dokumentace, vedení účetnictví, monitoringu, kontroly a archivace dokladů</w:t>
      </w:r>
      <w:r w:rsidR="00B048B7">
        <w:rPr>
          <w:rFonts w:ascii="Arial" w:hAnsi="Arial" w:cs="Arial"/>
        </w:rPr>
        <w:t>.</w:t>
      </w:r>
    </w:p>
    <w:p w14:paraId="563AE8E9" w14:textId="77777777" w:rsidR="00991B8F" w:rsidRPr="00077409" w:rsidRDefault="00991B8F" w:rsidP="004B0312">
      <w:pPr>
        <w:numPr>
          <w:ilvl w:val="2"/>
          <w:numId w:val="2"/>
        </w:numPr>
        <w:ind w:left="1260"/>
        <w:jc w:val="both"/>
        <w:rPr>
          <w:rFonts w:ascii="Arial" w:hAnsi="Arial" w:cs="Arial"/>
        </w:rPr>
      </w:pPr>
      <w:r w:rsidRPr="00077409">
        <w:rPr>
          <w:rFonts w:ascii="Arial" w:hAnsi="Arial" w:cs="Arial"/>
        </w:rPr>
        <w:t>Strany smlouvy potvrzují, že si smlouvu přečetly, že tato byla sepsána dle jejich vážné a svobodné vůle, jejímu obsahu rozumí a souhlasí s ním.</w:t>
      </w:r>
    </w:p>
    <w:p w14:paraId="2D061FAB" w14:textId="77777777" w:rsidR="005F6E61" w:rsidRPr="005F6E61" w:rsidRDefault="005F6E61" w:rsidP="004B0312">
      <w:pPr>
        <w:numPr>
          <w:ilvl w:val="2"/>
          <w:numId w:val="2"/>
        </w:numPr>
        <w:ind w:left="1260"/>
        <w:jc w:val="both"/>
        <w:rPr>
          <w:rFonts w:ascii="Arial" w:hAnsi="Arial" w:cs="Arial"/>
        </w:rPr>
      </w:pPr>
      <w:r w:rsidRPr="0096781C">
        <w:rPr>
          <w:rFonts w:ascii="Arial" w:hAnsi="Arial" w:cs="Arial"/>
        </w:rPr>
        <w:t>Zhotovitel souhlasí s</w:t>
      </w:r>
      <w:r w:rsidR="00DC140E">
        <w:rPr>
          <w:rFonts w:ascii="Arial" w:hAnsi="Arial" w:cs="Arial"/>
        </w:rPr>
        <w:t> </w:t>
      </w:r>
      <w:r w:rsidRPr="0096781C">
        <w:rPr>
          <w:rFonts w:ascii="Arial" w:hAnsi="Arial" w:cs="Arial"/>
        </w:rPr>
        <w:t>případným</w:t>
      </w:r>
      <w:r w:rsidR="00DC140E">
        <w:rPr>
          <w:rFonts w:ascii="Arial" w:hAnsi="Arial" w:cs="Arial"/>
        </w:rPr>
        <w:t xml:space="preserve"> uveřejněním</w:t>
      </w:r>
      <w:r w:rsidRPr="0096781C">
        <w:rPr>
          <w:rFonts w:ascii="Arial" w:hAnsi="Arial" w:cs="Arial"/>
        </w:rPr>
        <w:t xml:space="preserve"> </w:t>
      </w:r>
      <w:r w:rsidR="00DC140E">
        <w:rPr>
          <w:rFonts w:ascii="Arial" w:hAnsi="Arial" w:cs="Arial"/>
        </w:rPr>
        <w:t>této smlouvy dle platných právních předpisů.</w:t>
      </w:r>
    </w:p>
    <w:p w14:paraId="5EF9A19C" w14:textId="521C82F9" w:rsidR="005F6E61" w:rsidRPr="005F6E61" w:rsidRDefault="005F6E61" w:rsidP="004B0312">
      <w:pPr>
        <w:numPr>
          <w:ilvl w:val="2"/>
          <w:numId w:val="2"/>
        </w:numPr>
        <w:ind w:left="1260"/>
        <w:jc w:val="both"/>
        <w:rPr>
          <w:rFonts w:ascii="Arial" w:hAnsi="Arial" w:cs="Arial"/>
        </w:rPr>
      </w:pPr>
      <w:r w:rsidRPr="0096781C">
        <w:rPr>
          <w:rFonts w:ascii="Arial" w:hAnsi="Arial" w:cs="Arial"/>
        </w:rPr>
        <w:t>Smluvní strany prohlašují, že žádná část smlouvy nenaplňuje znaky obchodního tajemství dle §</w:t>
      </w:r>
      <w:r w:rsidR="004E7307">
        <w:rPr>
          <w:rFonts w:ascii="Arial" w:hAnsi="Arial" w:cs="Arial"/>
        </w:rPr>
        <w:t> </w:t>
      </w:r>
      <w:r w:rsidRPr="0096781C">
        <w:rPr>
          <w:rFonts w:ascii="Arial" w:hAnsi="Arial" w:cs="Arial"/>
        </w:rPr>
        <w:t>504 zákona č. 89/2012 Sb., občanský zákoník, ve znění pozdějších předpisů.</w:t>
      </w:r>
    </w:p>
    <w:p w14:paraId="29B9CA3F" w14:textId="77777777" w:rsidR="00991B8F" w:rsidRPr="00991B8F" w:rsidRDefault="00991B8F" w:rsidP="00991B8F">
      <w:pPr>
        <w:ind w:left="540"/>
        <w:jc w:val="both"/>
        <w:rPr>
          <w:rFonts w:ascii="Arial" w:hAnsi="Arial" w:cs="Arial"/>
        </w:rPr>
      </w:pPr>
    </w:p>
    <w:p w14:paraId="57908DEE" w14:textId="77777777" w:rsidR="00723FFF" w:rsidRPr="0032352D" w:rsidRDefault="00723FFF" w:rsidP="004B0312">
      <w:pPr>
        <w:numPr>
          <w:ilvl w:val="1"/>
          <w:numId w:val="2"/>
        </w:numPr>
        <w:ind w:left="540" w:hanging="540"/>
        <w:jc w:val="both"/>
        <w:rPr>
          <w:rFonts w:ascii="Arial" w:hAnsi="Arial" w:cs="Arial"/>
        </w:rPr>
      </w:pPr>
      <w:r w:rsidRPr="0032352D">
        <w:rPr>
          <w:rFonts w:ascii="Arial" w:hAnsi="Arial" w:cs="Arial"/>
          <w:u w:val="single"/>
        </w:rPr>
        <w:t>Příslušnost soudu</w:t>
      </w:r>
    </w:p>
    <w:p w14:paraId="5FA1C265" w14:textId="77777777" w:rsidR="00723FFF" w:rsidRPr="0032352D" w:rsidRDefault="00723FFF" w:rsidP="004B0312">
      <w:pPr>
        <w:numPr>
          <w:ilvl w:val="2"/>
          <w:numId w:val="2"/>
        </w:numPr>
        <w:ind w:left="1260"/>
        <w:jc w:val="both"/>
        <w:rPr>
          <w:rFonts w:ascii="Arial" w:hAnsi="Arial" w:cs="Arial"/>
        </w:rPr>
      </w:pPr>
      <w:r w:rsidRPr="0032352D">
        <w:rPr>
          <w:rFonts w:ascii="Arial" w:hAnsi="Arial" w:cs="Arial"/>
        </w:rPr>
        <w:t xml:space="preserve">Jakýkoliv spor vzniklý ze </w:t>
      </w:r>
      <w:r w:rsidR="00D80FEF">
        <w:rPr>
          <w:rFonts w:ascii="Arial" w:hAnsi="Arial" w:cs="Arial"/>
        </w:rPr>
        <w:t>s</w:t>
      </w:r>
      <w:r w:rsidRPr="0032352D">
        <w:rPr>
          <w:rFonts w:ascii="Arial" w:hAnsi="Arial" w:cs="Arial"/>
        </w:rPr>
        <w:t>mlouvy, pokud se jej nepodaří urovnat jednáním mezi smluvními stranami, bude rozhodnut k tomu věcně</w:t>
      </w:r>
      <w:r w:rsidR="0017583A">
        <w:rPr>
          <w:rFonts w:ascii="Arial" w:hAnsi="Arial" w:cs="Arial"/>
        </w:rPr>
        <w:t xml:space="preserve"> a místně</w:t>
      </w:r>
      <w:r w:rsidRPr="0032352D">
        <w:rPr>
          <w:rFonts w:ascii="Arial" w:hAnsi="Arial" w:cs="Arial"/>
        </w:rPr>
        <w:t xml:space="preserve"> příslušným soudem, </w:t>
      </w:r>
      <w:r w:rsidR="0017583A">
        <w:rPr>
          <w:rFonts w:ascii="Arial" w:hAnsi="Arial" w:cs="Arial"/>
        </w:rPr>
        <w:t xml:space="preserve">určeným </w:t>
      </w:r>
      <w:r w:rsidR="00967801">
        <w:rPr>
          <w:rFonts w:ascii="Arial" w:hAnsi="Arial" w:cs="Arial"/>
        </w:rPr>
        <w:t>příslušným právním předpisem</w:t>
      </w:r>
      <w:r w:rsidR="0017583A">
        <w:rPr>
          <w:rFonts w:ascii="Arial" w:hAnsi="Arial" w:cs="Arial"/>
        </w:rPr>
        <w:t>.</w:t>
      </w:r>
    </w:p>
    <w:p w14:paraId="5BAB7BD9" w14:textId="77777777" w:rsidR="00723FFF" w:rsidRPr="0032352D" w:rsidRDefault="00723FFF">
      <w:pPr>
        <w:ind w:left="540"/>
        <w:jc w:val="both"/>
        <w:rPr>
          <w:rFonts w:ascii="Arial" w:hAnsi="Arial" w:cs="Arial"/>
        </w:rPr>
      </w:pPr>
    </w:p>
    <w:p w14:paraId="5CBB27E5" w14:textId="77777777" w:rsidR="00723FFF" w:rsidRPr="0032352D" w:rsidRDefault="00723FFF" w:rsidP="004B0312">
      <w:pPr>
        <w:numPr>
          <w:ilvl w:val="1"/>
          <w:numId w:val="2"/>
        </w:numPr>
        <w:ind w:left="540" w:hanging="540"/>
        <w:jc w:val="both"/>
        <w:rPr>
          <w:rFonts w:ascii="Arial" w:hAnsi="Arial" w:cs="Arial"/>
        </w:rPr>
      </w:pPr>
      <w:r w:rsidRPr="0032352D">
        <w:rPr>
          <w:rFonts w:ascii="Arial" w:hAnsi="Arial" w:cs="Arial"/>
          <w:u w:val="single"/>
        </w:rPr>
        <w:t>Volba práva</w:t>
      </w:r>
    </w:p>
    <w:p w14:paraId="12F663E5" w14:textId="77777777" w:rsidR="00723FFF" w:rsidRPr="0032352D" w:rsidRDefault="00723FFF" w:rsidP="004B0312">
      <w:pPr>
        <w:numPr>
          <w:ilvl w:val="2"/>
          <w:numId w:val="2"/>
        </w:numPr>
        <w:ind w:left="1260"/>
        <w:jc w:val="both"/>
        <w:rPr>
          <w:rFonts w:ascii="Arial" w:hAnsi="Arial" w:cs="Arial"/>
        </w:rPr>
      </w:pPr>
      <w:r w:rsidRPr="0032352D">
        <w:rPr>
          <w:rFonts w:ascii="Arial" w:hAnsi="Arial" w:cs="Arial"/>
        </w:rPr>
        <w:t>Právní vztahy, včetně otázek platnosti a následků neplatnosti se řídí českým právem.</w:t>
      </w:r>
    </w:p>
    <w:p w14:paraId="11630AA8" w14:textId="77777777" w:rsidR="00723FFF" w:rsidRPr="0032352D" w:rsidRDefault="00723FFF" w:rsidP="004B0312">
      <w:pPr>
        <w:numPr>
          <w:ilvl w:val="2"/>
          <w:numId w:val="2"/>
        </w:numPr>
        <w:ind w:left="1260"/>
        <w:jc w:val="both"/>
        <w:rPr>
          <w:rFonts w:ascii="Arial" w:hAnsi="Arial" w:cs="Arial"/>
        </w:rPr>
      </w:pPr>
      <w:r w:rsidRPr="0032352D">
        <w:rPr>
          <w:rFonts w:ascii="Arial" w:hAnsi="Arial" w:cs="Arial"/>
        </w:rPr>
        <w:t xml:space="preserve">Ve věcech </w:t>
      </w:r>
      <w:r w:rsidR="00D80FEF">
        <w:rPr>
          <w:rFonts w:ascii="Arial" w:hAnsi="Arial" w:cs="Arial"/>
        </w:rPr>
        <w:t>s</w:t>
      </w:r>
      <w:r w:rsidRPr="0032352D">
        <w:rPr>
          <w:rFonts w:ascii="Arial" w:hAnsi="Arial" w:cs="Arial"/>
        </w:rPr>
        <w:t xml:space="preserve">mlouvou výslovně neupravených se bude smluvní vztah řídit ustanoveními obecně závazných právních předpisů, zejména </w:t>
      </w:r>
      <w:r w:rsidR="00C15BBD">
        <w:rPr>
          <w:rFonts w:ascii="Arial" w:hAnsi="Arial" w:cs="Arial"/>
        </w:rPr>
        <w:t>zákonem</w:t>
      </w:r>
      <w:r w:rsidR="00C15BBD" w:rsidRPr="00C15BBD">
        <w:rPr>
          <w:rFonts w:ascii="Arial" w:hAnsi="Arial" w:cs="Arial"/>
        </w:rPr>
        <w:t xml:space="preserve"> č.</w:t>
      </w:r>
      <w:r w:rsidR="00C15BBD">
        <w:rPr>
          <w:rFonts w:ascii="Arial" w:hAnsi="Arial" w:cs="Arial"/>
        </w:rPr>
        <w:t xml:space="preserve"> 89/2012 Sb., občanský zákoník </w:t>
      </w:r>
      <w:r w:rsidRPr="0032352D">
        <w:rPr>
          <w:rFonts w:ascii="Arial" w:hAnsi="Arial" w:cs="Arial"/>
        </w:rPr>
        <w:t>a předpisy souvisejícími.</w:t>
      </w:r>
    </w:p>
    <w:p w14:paraId="1F9C86EE" w14:textId="77777777" w:rsidR="00723FFF" w:rsidRPr="0032352D" w:rsidRDefault="00723FFF">
      <w:pPr>
        <w:jc w:val="both"/>
        <w:rPr>
          <w:rFonts w:ascii="Arial" w:hAnsi="Arial" w:cs="Arial"/>
        </w:rPr>
      </w:pPr>
    </w:p>
    <w:p w14:paraId="52F11F44" w14:textId="77777777" w:rsidR="00723FFF" w:rsidRPr="0032352D" w:rsidRDefault="00D80FEF" w:rsidP="004B0312">
      <w:pPr>
        <w:numPr>
          <w:ilvl w:val="1"/>
          <w:numId w:val="2"/>
        </w:numPr>
        <w:ind w:left="540" w:hanging="540"/>
        <w:jc w:val="both"/>
        <w:rPr>
          <w:rFonts w:ascii="Arial" w:hAnsi="Arial" w:cs="Arial"/>
        </w:rPr>
      </w:pPr>
      <w:r>
        <w:rPr>
          <w:rFonts w:ascii="Arial" w:hAnsi="Arial" w:cs="Arial"/>
          <w:u w:val="single"/>
        </w:rPr>
        <w:t>Platnost a účinnost s</w:t>
      </w:r>
      <w:r w:rsidR="00723FFF" w:rsidRPr="0032352D">
        <w:rPr>
          <w:rFonts w:ascii="Arial" w:hAnsi="Arial" w:cs="Arial"/>
          <w:u w:val="single"/>
        </w:rPr>
        <w:t>mlouvy.</w:t>
      </w:r>
    </w:p>
    <w:p w14:paraId="0749667F" w14:textId="77777777" w:rsidR="00723FFF" w:rsidRPr="00393E7B" w:rsidRDefault="00723FFF" w:rsidP="004B0312">
      <w:pPr>
        <w:numPr>
          <w:ilvl w:val="2"/>
          <w:numId w:val="2"/>
        </w:numPr>
        <w:ind w:left="1260"/>
        <w:jc w:val="both"/>
        <w:rPr>
          <w:rFonts w:ascii="Arial" w:hAnsi="Arial" w:cs="Arial"/>
        </w:rPr>
      </w:pPr>
      <w:r w:rsidRPr="00DB4A10">
        <w:rPr>
          <w:rFonts w:ascii="Arial" w:hAnsi="Arial" w:cs="Arial"/>
        </w:rPr>
        <w:t xml:space="preserve">Tato </w:t>
      </w:r>
      <w:r w:rsidRPr="00E414F7">
        <w:rPr>
          <w:rFonts w:ascii="Arial" w:hAnsi="Arial" w:cs="Arial"/>
        </w:rPr>
        <w:t>smlouva nabývá</w:t>
      </w:r>
      <w:r w:rsidRPr="00DB4A10">
        <w:rPr>
          <w:rFonts w:ascii="Arial" w:hAnsi="Arial" w:cs="Arial"/>
        </w:rPr>
        <w:t xml:space="preserve"> platnosti </w:t>
      </w:r>
      <w:r w:rsidR="001020A0">
        <w:rPr>
          <w:rFonts w:ascii="Arial" w:hAnsi="Arial" w:cs="Arial"/>
        </w:rPr>
        <w:t xml:space="preserve">a </w:t>
      </w:r>
      <w:r w:rsidR="001020A0" w:rsidRPr="00393E7B">
        <w:rPr>
          <w:rFonts w:ascii="Arial" w:hAnsi="Arial" w:cs="Arial"/>
        </w:rPr>
        <w:t xml:space="preserve">účinnosti </w:t>
      </w:r>
      <w:r w:rsidRPr="00393E7B">
        <w:rPr>
          <w:rFonts w:ascii="Arial" w:hAnsi="Arial" w:cs="Arial"/>
        </w:rPr>
        <w:t>po podpisu oběma smluvními stranami</w:t>
      </w:r>
      <w:r w:rsidR="001020A0" w:rsidRPr="00393E7B">
        <w:rPr>
          <w:rFonts w:ascii="Arial" w:hAnsi="Arial" w:cs="Arial"/>
        </w:rPr>
        <w:t>, nevyplývá-li z jiného právního předpisu pozdější účinnost</w:t>
      </w:r>
      <w:r w:rsidRPr="00393E7B">
        <w:rPr>
          <w:rFonts w:ascii="Arial" w:hAnsi="Arial" w:cs="Arial"/>
        </w:rPr>
        <w:t>.</w:t>
      </w:r>
    </w:p>
    <w:p w14:paraId="25EDD41B" w14:textId="77777777" w:rsidR="005462A5" w:rsidRPr="00393E7B" w:rsidRDefault="00F13D73" w:rsidP="004B0312">
      <w:pPr>
        <w:numPr>
          <w:ilvl w:val="2"/>
          <w:numId w:val="2"/>
        </w:numPr>
        <w:ind w:left="1260"/>
        <w:jc w:val="both"/>
        <w:rPr>
          <w:rFonts w:ascii="Arial" w:hAnsi="Arial" w:cs="Arial"/>
        </w:rPr>
      </w:pPr>
      <w:r w:rsidRPr="00393E7B">
        <w:rPr>
          <w:rFonts w:ascii="Arial" w:hAnsi="Arial" w:cs="Arial"/>
        </w:rPr>
        <w:t>Tato smlouva se uzavírá elektronicky</w:t>
      </w:r>
      <w:r w:rsidR="00393E7B" w:rsidRPr="00393E7B">
        <w:rPr>
          <w:rFonts w:ascii="Arial" w:hAnsi="Arial" w:cs="Arial"/>
        </w:rPr>
        <w:t>.</w:t>
      </w:r>
    </w:p>
    <w:p w14:paraId="2FEECB9A" w14:textId="77777777" w:rsidR="0017583A" w:rsidRDefault="0017583A">
      <w:pPr>
        <w:jc w:val="both"/>
        <w:rPr>
          <w:rFonts w:ascii="Arial" w:hAnsi="Arial" w:cs="Arial"/>
          <w:b/>
        </w:rPr>
      </w:pPr>
    </w:p>
    <w:p w14:paraId="7705AAD5" w14:textId="77777777" w:rsidR="0017583A" w:rsidRDefault="0017583A" w:rsidP="0017583A">
      <w:pPr>
        <w:numPr>
          <w:ilvl w:val="1"/>
          <w:numId w:val="8"/>
        </w:numPr>
        <w:ind w:left="540" w:hanging="540"/>
        <w:jc w:val="both"/>
        <w:rPr>
          <w:rFonts w:ascii="Arial" w:hAnsi="Arial" w:cs="Arial"/>
        </w:rPr>
      </w:pPr>
      <w:r>
        <w:rPr>
          <w:rFonts w:ascii="Arial" w:hAnsi="Arial" w:cs="Arial"/>
          <w:u w:val="single"/>
        </w:rPr>
        <w:t xml:space="preserve">Nedílná součást </w:t>
      </w:r>
      <w:r w:rsidR="00D80FEF">
        <w:rPr>
          <w:rFonts w:ascii="Arial" w:hAnsi="Arial" w:cs="Arial"/>
          <w:u w:val="single"/>
        </w:rPr>
        <w:t>s</w:t>
      </w:r>
      <w:r>
        <w:rPr>
          <w:rFonts w:ascii="Arial" w:hAnsi="Arial" w:cs="Arial"/>
          <w:u w:val="single"/>
        </w:rPr>
        <w:t>mlouvy</w:t>
      </w:r>
    </w:p>
    <w:p w14:paraId="2F77B00E" w14:textId="77777777" w:rsidR="0017583A" w:rsidRDefault="0017583A" w:rsidP="0017583A">
      <w:pPr>
        <w:numPr>
          <w:ilvl w:val="2"/>
          <w:numId w:val="8"/>
        </w:numPr>
        <w:ind w:left="1276"/>
        <w:jc w:val="both"/>
        <w:rPr>
          <w:rFonts w:ascii="Arial" w:hAnsi="Arial" w:cs="Arial"/>
          <w:shd w:val="clear" w:color="auto" w:fill="FFFF00"/>
        </w:rPr>
      </w:pPr>
      <w:r>
        <w:rPr>
          <w:rFonts w:ascii="Arial" w:hAnsi="Arial" w:cs="Arial"/>
        </w:rPr>
        <w:t xml:space="preserve">Nedílnou součástí této </w:t>
      </w:r>
      <w:r w:rsidR="00D80FEF">
        <w:rPr>
          <w:rFonts w:ascii="Arial" w:hAnsi="Arial" w:cs="Arial"/>
        </w:rPr>
        <w:t>s</w:t>
      </w:r>
      <w:r>
        <w:rPr>
          <w:rFonts w:ascii="Arial" w:hAnsi="Arial" w:cs="Arial"/>
        </w:rPr>
        <w:t>mlouvy jsou následující přílohy:</w:t>
      </w:r>
    </w:p>
    <w:p w14:paraId="1DA9DA89" w14:textId="77777777" w:rsidR="0017583A" w:rsidRDefault="0017583A">
      <w:pPr>
        <w:jc w:val="both"/>
        <w:rPr>
          <w:rFonts w:ascii="Arial" w:hAnsi="Arial" w:cs="Arial"/>
          <w:b/>
        </w:rPr>
      </w:pPr>
    </w:p>
    <w:p w14:paraId="18317E42" w14:textId="77777777" w:rsidR="00723FFF" w:rsidRDefault="00723FFF">
      <w:pPr>
        <w:jc w:val="both"/>
        <w:rPr>
          <w:rFonts w:ascii="Arial" w:hAnsi="Arial" w:cs="Arial"/>
        </w:rPr>
      </w:pPr>
      <w:r>
        <w:rPr>
          <w:rFonts w:ascii="Arial" w:hAnsi="Arial" w:cs="Arial"/>
          <w:b/>
        </w:rPr>
        <w:t>Přílohy smlouvy:</w:t>
      </w:r>
    </w:p>
    <w:p w14:paraId="7B19288C" w14:textId="0BAA2952" w:rsidR="00606B9E" w:rsidRDefault="00723FFF" w:rsidP="00606B9E">
      <w:pPr>
        <w:ind w:left="1416" w:hanging="1416"/>
        <w:jc w:val="both"/>
        <w:rPr>
          <w:rFonts w:ascii="Arial" w:hAnsi="Arial" w:cs="Arial"/>
        </w:rPr>
      </w:pPr>
      <w:r>
        <w:rPr>
          <w:rFonts w:ascii="Arial" w:hAnsi="Arial" w:cs="Arial"/>
        </w:rPr>
        <w:t>Příloha č. 1 – Oceněn</w:t>
      </w:r>
      <w:r w:rsidR="00FC48CE">
        <w:rPr>
          <w:rFonts w:ascii="Arial" w:hAnsi="Arial" w:cs="Arial"/>
        </w:rPr>
        <w:t>é</w:t>
      </w:r>
      <w:r>
        <w:rPr>
          <w:rFonts w:ascii="Arial" w:hAnsi="Arial" w:cs="Arial"/>
        </w:rPr>
        <w:t xml:space="preserve"> soupis</w:t>
      </w:r>
      <w:r w:rsidR="00FC48CE">
        <w:rPr>
          <w:rFonts w:ascii="Arial" w:hAnsi="Arial" w:cs="Arial"/>
        </w:rPr>
        <w:t>y</w:t>
      </w:r>
      <w:r>
        <w:rPr>
          <w:rFonts w:ascii="Arial" w:hAnsi="Arial" w:cs="Arial"/>
        </w:rPr>
        <w:t xml:space="preserve"> stavebních prací, dodávek a služeb </w:t>
      </w:r>
      <w:r w:rsidR="004D4F9C">
        <w:rPr>
          <w:rFonts w:ascii="Arial" w:hAnsi="Arial" w:cs="Arial"/>
        </w:rPr>
        <w:t xml:space="preserve">s výkazem výměr </w:t>
      </w:r>
      <w:r>
        <w:rPr>
          <w:rFonts w:ascii="Arial" w:hAnsi="Arial" w:cs="Arial"/>
        </w:rPr>
        <w:t>(</w:t>
      </w:r>
      <w:r w:rsidR="00FC48CE">
        <w:rPr>
          <w:rFonts w:ascii="Arial" w:hAnsi="Arial" w:cs="Arial"/>
        </w:rPr>
        <w:t>R</w:t>
      </w:r>
      <w:r>
        <w:rPr>
          <w:rFonts w:ascii="Arial" w:hAnsi="Arial" w:cs="Arial"/>
        </w:rPr>
        <w:t>ozpočet)</w:t>
      </w:r>
    </w:p>
    <w:p w14:paraId="57BBBB85" w14:textId="77777777" w:rsidR="00723FFF" w:rsidRDefault="00723FFF">
      <w:pPr>
        <w:pStyle w:val="Textvbloku2"/>
      </w:pPr>
    </w:p>
    <w:p w14:paraId="5815B3DC" w14:textId="1580908A" w:rsidR="00723FFF" w:rsidRPr="005112A3" w:rsidRDefault="00723FFF" w:rsidP="00A417EE">
      <w:pPr>
        <w:pStyle w:val="Textvbloku2"/>
        <w:pBdr>
          <w:top w:val="single" w:sz="4" w:space="1" w:color="000000"/>
          <w:left w:val="single" w:sz="4" w:space="4" w:color="000000"/>
          <w:bottom w:val="single" w:sz="4" w:space="0" w:color="000000"/>
          <w:right w:val="single" w:sz="4" w:space="4" w:color="000000"/>
        </w:pBdr>
        <w:rPr>
          <w:rFonts w:ascii="Arial" w:hAnsi="Arial" w:cs="Arial"/>
          <w:sz w:val="20"/>
          <w:szCs w:val="20"/>
        </w:rPr>
      </w:pPr>
      <w:r w:rsidRPr="005112A3">
        <w:rPr>
          <w:rFonts w:ascii="Arial" w:hAnsi="Arial" w:cs="Arial"/>
          <w:sz w:val="20"/>
          <w:szCs w:val="20"/>
        </w:rPr>
        <w:t>V</w:t>
      </w:r>
      <w:r w:rsidR="005112A3" w:rsidRPr="005112A3">
        <w:rPr>
          <w:rFonts w:ascii="Arial" w:hAnsi="Arial" w:cs="Arial"/>
          <w:sz w:val="20"/>
          <w:szCs w:val="20"/>
        </w:rPr>
        <w:t> </w:t>
      </w:r>
      <w:r w:rsidR="000A0166" w:rsidRPr="005112A3">
        <w:rPr>
          <w:rFonts w:ascii="Arial" w:hAnsi="Arial" w:cs="Arial"/>
          <w:b/>
          <w:bCs/>
          <w:sz w:val="20"/>
          <w:szCs w:val="20"/>
        </w:rPr>
        <w:fldChar w:fldCharType="begin">
          <w:ffData>
            <w:name w:val=""/>
            <w:enabled/>
            <w:calcOnExit w:val="0"/>
            <w:textInput/>
          </w:ffData>
        </w:fldChar>
      </w:r>
      <w:r w:rsidR="000A0166" w:rsidRPr="005112A3">
        <w:rPr>
          <w:rFonts w:ascii="Arial" w:hAnsi="Arial" w:cs="Arial"/>
          <w:sz w:val="20"/>
          <w:szCs w:val="20"/>
        </w:rPr>
        <w:instrText xml:space="preserve"> FORMTEXT </w:instrText>
      </w:r>
      <w:r w:rsidR="000A0166" w:rsidRPr="005112A3">
        <w:rPr>
          <w:rFonts w:ascii="Arial" w:hAnsi="Arial" w:cs="Arial"/>
          <w:b/>
          <w:bCs/>
          <w:sz w:val="20"/>
          <w:szCs w:val="20"/>
        </w:rPr>
      </w:r>
      <w:r w:rsidR="000A0166" w:rsidRPr="005112A3">
        <w:rPr>
          <w:rFonts w:ascii="Arial" w:hAnsi="Arial" w:cs="Arial"/>
          <w:b/>
          <w:bCs/>
          <w:sz w:val="20"/>
          <w:szCs w:val="20"/>
        </w:rPr>
        <w:fldChar w:fldCharType="separate"/>
      </w:r>
      <w:r w:rsidR="000A0166" w:rsidRPr="005112A3">
        <w:rPr>
          <w:rFonts w:ascii="Arial" w:hAnsi="Arial" w:cs="Arial"/>
          <w:b/>
          <w:bCs/>
          <w:sz w:val="20"/>
          <w:szCs w:val="20"/>
        </w:rPr>
        <w:t> </w:t>
      </w:r>
      <w:r w:rsidR="000A0166" w:rsidRPr="005112A3">
        <w:rPr>
          <w:rFonts w:ascii="Arial" w:hAnsi="Arial" w:cs="Arial"/>
          <w:b/>
          <w:bCs/>
          <w:sz w:val="20"/>
          <w:szCs w:val="20"/>
        </w:rPr>
        <w:t> </w:t>
      </w:r>
      <w:r w:rsidR="000A0166" w:rsidRPr="005112A3">
        <w:rPr>
          <w:rFonts w:ascii="Arial" w:hAnsi="Arial" w:cs="Arial"/>
          <w:b/>
          <w:bCs/>
          <w:sz w:val="20"/>
          <w:szCs w:val="20"/>
        </w:rPr>
        <w:t> </w:t>
      </w:r>
      <w:r w:rsidR="000A0166" w:rsidRPr="005112A3">
        <w:rPr>
          <w:rFonts w:ascii="Arial" w:hAnsi="Arial" w:cs="Arial"/>
          <w:b/>
          <w:bCs/>
          <w:sz w:val="20"/>
          <w:szCs w:val="20"/>
        </w:rPr>
        <w:t> </w:t>
      </w:r>
      <w:r w:rsidR="000A0166" w:rsidRPr="005112A3">
        <w:rPr>
          <w:rFonts w:ascii="Arial" w:hAnsi="Arial" w:cs="Arial"/>
          <w:b/>
          <w:bCs/>
          <w:sz w:val="20"/>
          <w:szCs w:val="20"/>
        </w:rPr>
        <w:t> </w:t>
      </w:r>
      <w:r w:rsidR="000A0166" w:rsidRPr="005112A3">
        <w:rPr>
          <w:rFonts w:ascii="Arial" w:hAnsi="Arial" w:cs="Arial"/>
          <w:b/>
          <w:bCs/>
          <w:sz w:val="20"/>
          <w:szCs w:val="20"/>
        </w:rPr>
        <w:fldChar w:fldCharType="end"/>
      </w:r>
      <w:r w:rsidRPr="005112A3">
        <w:rPr>
          <w:rFonts w:ascii="Arial" w:hAnsi="Arial" w:cs="Arial"/>
          <w:sz w:val="20"/>
          <w:szCs w:val="20"/>
        </w:rPr>
        <w:t xml:space="preserve"> dne </w:t>
      </w:r>
      <w:r w:rsidRPr="005112A3">
        <w:rPr>
          <w:rFonts w:ascii="Arial" w:hAnsi="Arial" w:cs="Arial"/>
          <w:sz w:val="20"/>
          <w:szCs w:val="20"/>
        </w:rPr>
        <w:fldChar w:fldCharType="begin">
          <w:ffData>
            <w:name w:val=""/>
            <w:enabled/>
            <w:calcOnExit w:val="0"/>
            <w:textInput/>
          </w:ffData>
        </w:fldChar>
      </w:r>
      <w:r w:rsidRPr="005112A3">
        <w:rPr>
          <w:rFonts w:ascii="Arial" w:hAnsi="Arial" w:cs="Arial"/>
          <w:sz w:val="20"/>
          <w:szCs w:val="20"/>
        </w:rPr>
        <w:instrText xml:space="preserve"> FORMTEXT </w:instrText>
      </w:r>
      <w:r w:rsidRPr="005112A3">
        <w:rPr>
          <w:rFonts w:ascii="Arial" w:hAnsi="Arial" w:cs="Arial"/>
          <w:sz w:val="20"/>
          <w:szCs w:val="20"/>
        </w:rPr>
      </w:r>
      <w:r w:rsidRPr="005112A3">
        <w:rPr>
          <w:rFonts w:ascii="Arial" w:hAnsi="Arial" w:cs="Arial"/>
          <w:sz w:val="20"/>
          <w:szCs w:val="20"/>
        </w:rPr>
        <w:fldChar w:fldCharType="separate"/>
      </w:r>
      <w:r w:rsidRPr="005112A3">
        <w:rPr>
          <w:rFonts w:ascii="Arial" w:hAnsi="Arial" w:cs="Arial"/>
          <w:sz w:val="20"/>
          <w:szCs w:val="20"/>
        </w:rPr>
        <w:t> </w:t>
      </w:r>
      <w:r w:rsidRPr="005112A3">
        <w:rPr>
          <w:rFonts w:ascii="Arial" w:hAnsi="Arial" w:cs="Arial"/>
          <w:sz w:val="20"/>
          <w:szCs w:val="20"/>
        </w:rPr>
        <w:t> </w:t>
      </w:r>
      <w:r w:rsidRPr="005112A3">
        <w:rPr>
          <w:rFonts w:ascii="Arial" w:hAnsi="Arial" w:cs="Arial"/>
          <w:sz w:val="20"/>
          <w:szCs w:val="20"/>
        </w:rPr>
        <w:t> </w:t>
      </w:r>
      <w:r w:rsidRPr="005112A3">
        <w:rPr>
          <w:rFonts w:ascii="Arial" w:hAnsi="Arial" w:cs="Arial"/>
          <w:sz w:val="20"/>
          <w:szCs w:val="20"/>
        </w:rPr>
        <w:t> </w:t>
      </w:r>
      <w:r w:rsidRPr="005112A3">
        <w:rPr>
          <w:rFonts w:ascii="Arial" w:hAnsi="Arial" w:cs="Arial"/>
          <w:sz w:val="20"/>
          <w:szCs w:val="20"/>
        </w:rPr>
        <w:t> </w:t>
      </w:r>
      <w:r w:rsidRPr="005112A3">
        <w:rPr>
          <w:rFonts w:ascii="Arial" w:hAnsi="Arial" w:cs="Arial"/>
          <w:sz w:val="20"/>
          <w:szCs w:val="20"/>
        </w:rPr>
        <w:fldChar w:fldCharType="end"/>
      </w:r>
      <w:r w:rsidRPr="005112A3">
        <w:rPr>
          <w:rFonts w:ascii="Arial" w:hAnsi="Arial" w:cs="Arial"/>
          <w:sz w:val="20"/>
          <w:szCs w:val="20"/>
        </w:rPr>
        <w:tab/>
      </w:r>
      <w:r w:rsidR="00D52983">
        <w:rPr>
          <w:rFonts w:ascii="Arial" w:hAnsi="Arial" w:cs="Arial"/>
          <w:sz w:val="20"/>
          <w:szCs w:val="20"/>
        </w:rPr>
        <w:tab/>
      </w:r>
      <w:r w:rsidR="00D52983">
        <w:rPr>
          <w:rFonts w:ascii="Arial" w:hAnsi="Arial" w:cs="Arial"/>
          <w:sz w:val="20"/>
          <w:szCs w:val="20"/>
        </w:rPr>
        <w:tab/>
      </w:r>
      <w:r w:rsidR="00D52983">
        <w:rPr>
          <w:rFonts w:ascii="Arial" w:hAnsi="Arial" w:cs="Arial"/>
          <w:sz w:val="20"/>
          <w:szCs w:val="20"/>
        </w:rPr>
        <w:tab/>
      </w:r>
      <w:r w:rsidR="00D52983">
        <w:rPr>
          <w:rFonts w:ascii="Arial" w:hAnsi="Arial" w:cs="Arial"/>
          <w:sz w:val="20"/>
          <w:szCs w:val="20"/>
        </w:rPr>
        <w:tab/>
      </w:r>
      <w:r w:rsidR="00D52983">
        <w:rPr>
          <w:rFonts w:ascii="Arial" w:hAnsi="Arial" w:cs="Arial"/>
          <w:sz w:val="20"/>
          <w:szCs w:val="20"/>
        </w:rPr>
        <w:tab/>
      </w:r>
      <w:r w:rsidR="005112A3" w:rsidRPr="005112A3">
        <w:rPr>
          <w:rFonts w:ascii="Arial" w:hAnsi="Arial" w:cs="Arial"/>
          <w:sz w:val="20"/>
          <w:szCs w:val="20"/>
        </w:rPr>
        <w:t>V</w:t>
      </w:r>
      <w:r w:rsidRPr="005112A3">
        <w:rPr>
          <w:rFonts w:ascii="Arial" w:hAnsi="Arial" w:cs="Arial"/>
          <w:sz w:val="20"/>
          <w:szCs w:val="20"/>
        </w:rPr>
        <w:t xml:space="preserve"> </w:t>
      </w:r>
      <w:r w:rsidRPr="009152C9">
        <w:rPr>
          <w:rFonts w:ascii="Arial" w:hAnsi="Arial" w:cs="Arial"/>
          <w:b/>
          <w:bCs/>
          <w:sz w:val="20"/>
          <w:szCs w:val="20"/>
          <w:highlight w:val="yellow"/>
        </w:rPr>
        <w:fldChar w:fldCharType="begin">
          <w:ffData>
            <w:name w:val=""/>
            <w:enabled/>
            <w:calcOnExit w:val="0"/>
            <w:textInput/>
          </w:ffData>
        </w:fldChar>
      </w:r>
      <w:r w:rsidRPr="009152C9">
        <w:rPr>
          <w:rFonts w:ascii="Arial" w:hAnsi="Arial" w:cs="Arial"/>
          <w:sz w:val="20"/>
          <w:szCs w:val="20"/>
          <w:highlight w:val="yellow"/>
        </w:rPr>
        <w:instrText xml:space="preserve"> FORMTEXT </w:instrText>
      </w:r>
      <w:r w:rsidRPr="009152C9">
        <w:rPr>
          <w:rFonts w:ascii="Arial" w:hAnsi="Arial" w:cs="Arial"/>
          <w:b/>
          <w:bCs/>
          <w:sz w:val="20"/>
          <w:szCs w:val="20"/>
          <w:highlight w:val="yellow"/>
        </w:rPr>
      </w:r>
      <w:r w:rsidRPr="009152C9">
        <w:rPr>
          <w:rFonts w:ascii="Arial" w:hAnsi="Arial" w:cs="Arial"/>
          <w:b/>
          <w:bCs/>
          <w:sz w:val="20"/>
          <w:szCs w:val="20"/>
          <w:highlight w:val="yellow"/>
        </w:rPr>
        <w:fldChar w:fldCharType="separate"/>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fldChar w:fldCharType="end"/>
      </w:r>
      <w:r w:rsidRPr="005112A3">
        <w:rPr>
          <w:rFonts w:ascii="Arial" w:hAnsi="Arial" w:cs="Arial"/>
          <w:b/>
          <w:bCs/>
          <w:sz w:val="20"/>
          <w:szCs w:val="20"/>
        </w:rPr>
        <w:t xml:space="preserve"> </w:t>
      </w:r>
      <w:r w:rsidRPr="005112A3">
        <w:rPr>
          <w:rFonts w:ascii="Arial" w:hAnsi="Arial" w:cs="Arial"/>
          <w:sz w:val="20"/>
          <w:szCs w:val="20"/>
        </w:rPr>
        <w:t xml:space="preserve">dne </w:t>
      </w:r>
      <w:r w:rsidRPr="009152C9">
        <w:rPr>
          <w:rFonts w:ascii="Arial" w:hAnsi="Arial" w:cs="Arial"/>
          <w:b/>
          <w:bCs/>
          <w:sz w:val="20"/>
          <w:szCs w:val="20"/>
          <w:highlight w:val="yellow"/>
        </w:rPr>
        <w:fldChar w:fldCharType="begin">
          <w:ffData>
            <w:name w:val=""/>
            <w:enabled/>
            <w:calcOnExit w:val="0"/>
            <w:textInput/>
          </w:ffData>
        </w:fldChar>
      </w:r>
      <w:r w:rsidRPr="009152C9">
        <w:rPr>
          <w:rFonts w:ascii="Arial" w:hAnsi="Arial" w:cs="Arial"/>
          <w:sz w:val="20"/>
          <w:szCs w:val="20"/>
          <w:highlight w:val="yellow"/>
        </w:rPr>
        <w:instrText xml:space="preserve"> FORMTEXT </w:instrText>
      </w:r>
      <w:r w:rsidRPr="009152C9">
        <w:rPr>
          <w:rFonts w:ascii="Arial" w:hAnsi="Arial" w:cs="Arial"/>
          <w:b/>
          <w:bCs/>
          <w:sz w:val="20"/>
          <w:szCs w:val="20"/>
          <w:highlight w:val="yellow"/>
        </w:rPr>
      </w:r>
      <w:r w:rsidRPr="009152C9">
        <w:rPr>
          <w:rFonts w:ascii="Arial" w:hAnsi="Arial" w:cs="Arial"/>
          <w:b/>
          <w:bCs/>
          <w:sz w:val="20"/>
          <w:szCs w:val="20"/>
          <w:highlight w:val="yellow"/>
        </w:rPr>
        <w:fldChar w:fldCharType="separate"/>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t> </w:t>
      </w:r>
      <w:r w:rsidRPr="009152C9">
        <w:rPr>
          <w:rFonts w:ascii="Arial" w:hAnsi="Arial" w:cs="Arial"/>
          <w:b/>
          <w:bCs/>
          <w:sz w:val="20"/>
          <w:szCs w:val="20"/>
          <w:highlight w:val="yellow"/>
        </w:rPr>
        <w:fldChar w:fldCharType="end"/>
      </w:r>
    </w:p>
    <w:p w14:paraId="4A8B4676" w14:textId="77777777" w:rsidR="005112A3" w:rsidRPr="005112A3" w:rsidRDefault="005112A3" w:rsidP="00A417EE">
      <w:pPr>
        <w:pStyle w:val="Textvbloku2"/>
        <w:pBdr>
          <w:top w:val="single" w:sz="4" w:space="1" w:color="000000"/>
          <w:left w:val="single" w:sz="4" w:space="4" w:color="000000"/>
          <w:bottom w:val="single" w:sz="4" w:space="0" w:color="000000"/>
          <w:right w:val="single" w:sz="4" w:space="4" w:color="000000"/>
        </w:pBdr>
        <w:rPr>
          <w:rFonts w:ascii="Arial" w:hAnsi="Arial" w:cs="Arial"/>
          <w:sz w:val="20"/>
          <w:szCs w:val="20"/>
        </w:rPr>
      </w:pPr>
    </w:p>
    <w:p w14:paraId="1AFCCF82" w14:textId="77777777" w:rsidR="00723FFF" w:rsidRDefault="00723FFF"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r w:rsidRPr="005112A3">
        <w:rPr>
          <w:rFonts w:ascii="Arial" w:hAnsi="Arial" w:cs="Arial"/>
          <w:sz w:val="20"/>
          <w:szCs w:val="20"/>
        </w:rPr>
        <w:t>Za Objednatele:</w:t>
      </w:r>
      <w:r w:rsidRPr="005112A3">
        <w:rPr>
          <w:rFonts w:ascii="Arial" w:hAnsi="Arial" w:cs="Arial"/>
          <w:sz w:val="20"/>
          <w:szCs w:val="20"/>
        </w:rPr>
        <w:tab/>
        <w:t>Za Zhotovitele:</w:t>
      </w:r>
    </w:p>
    <w:p w14:paraId="584F9902" w14:textId="77777777" w:rsidR="00D52983" w:rsidRDefault="00D52983"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p>
    <w:p w14:paraId="26CA5B47" w14:textId="77777777" w:rsidR="00D52983" w:rsidRDefault="00D52983"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p>
    <w:p w14:paraId="2A8BEB39" w14:textId="77777777" w:rsidR="00D52983" w:rsidRDefault="00D52983"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p>
    <w:p w14:paraId="23C6F553" w14:textId="77777777" w:rsidR="00D52983" w:rsidRDefault="00D52983"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p>
    <w:p w14:paraId="758CCF44" w14:textId="77777777" w:rsidR="00D52983" w:rsidRDefault="00D52983"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p>
    <w:p w14:paraId="14F82ECA" w14:textId="77777777" w:rsidR="00D52983" w:rsidRDefault="00D52983"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p>
    <w:p w14:paraId="5BF93046" w14:textId="77777777" w:rsidR="00D52983" w:rsidRDefault="00D52983"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p>
    <w:p w14:paraId="6D6F1BBD" w14:textId="77777777" w:rsidR="00D52983" w:rsidRDefault="00D52983"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p>
    <w:p w14:paraId="3082C6D3" w14:textId="77777777" w:rsidR="00D52983" w:rsidRPr="005112A3" w:rsidRDefault="00D52983" w:rsidP="00A417EE">
      <w:pPr>
        <w:pStyle w:val="Textvbloku2"/>
        <w:pBdr>
          <w:top w:val="single" w:sz="4" w:space="1" w:color="000000"/>
          <w:left w:val="single" w:sz="4" w:space="4" w:color="000000"/>
          <w:bottom w:val="single" w:sz="4" w:space="0" w:color="000000"/>
          <w:right w:val="single" w:sz="4" w:space="4" w:color="000000"/>
        </w:pBdr>
        <w:tabs>
          <w:tab w:val="left" w:pos="5670"/>
        </w:tabs>
        <w:rPr>
          <w:rFonts w:ascii="Arial" w:hAnsi="Arial" w:cs="Arial"/>
          <w:sz w:val="20"/>
          <w:szCs w:val="20"/>
        </w:rPr>
      </w:pPr>
    </w:p>
    <w:sectPr w:rsidR="00D52983" w:rsidRPr="005112A3" w:rsidSect="00737729">
      <w:headerReference w:type="default" r:id="rId10"/>
      <w:footerReference w:type="default" r:id="rId11"/>
      <w:headerReference w:type="first" r:id="rId12"/>
      <w:pgSz w:w="12240" w:h="15840"/>
      <w:pgMar w:top="992" w:right="902" w:bottom="1361" w:left="1247" w:header="709" w:footer="709" w:gutter="0"/>
      <w:pgNumType w:start="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D6FE" w14:textId="77777777" w:rsidR="0080465C" w:rsidRDefault="0080465C">
      <w:r>
        <w:separator/>
      </w:r>
    </w:p>
  </w:endnote>
  <w:endnote w:type="continuationSeparator" w:id="0">
    <w:p w14:paraId="544EA46D" w14:textId="77777777" w:rsidR="0080465C" w:rsidRDefault="008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D020" w14:textId="2BCF90BE" w:rsidR="0033122C" w:rsidRDefault="0033122C">
    <w:pPr>
      <w:pStyle w:val="Zpat"/>
      <w:ind w:right="360"/>
      <w:jc w:val="center"/>
    </w:pPr>
    <w:r>
      <w:rPr>
        <w:noProof/>
        <w:lang w:val="cs-CZ" w:eastAsia="cs-CZ"/>
      </w:rPr>
      <mc:AlternateContent>
        <mc:Choice Requires="wps">
          <w:drawing>
            <wp:anchor distT="0" distB="0" distL="0" distR="0" simplePos="0" relativeHeight="251657728" behindDoc="0" locked="0" layoutInCell="1" allowOverlap="1" wp14:anchorId="6B3AAEAF" wp14:editId="2AB639AE">
              <wp:simplePos x="0" y="0"/>
              <wp:positionH relativeFrom="page">
                <wp:posOffset>7073265</wp:posOffset>
              </wp:positionH>
              <wp:positionV relativeFrom="paragraph">
                <wp:posOffset>635</wp:posOffset>
              </wp:positionV>
              <wp:extent cx="221615" cy="145415"/>
              <wp:effectExtent l="5715" t="635" r="127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4C509B" w14:textId="77777777" w:rsidR="0033122C" w:rsidRDefault="0033122C">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AAEAF" id="_x0000_t202" coordsize="21600,21600" o:spt="202" path="m,l,21600r21600,l21600,xe">
              <v:stroke joinstyle="miter"/>
              <v:path gradientshapeok="t" o:connecttype="rect"/>
            </v:shapetype>
            <v:shape id="Text Box 1" o:spid="_x0000_s1026" type="#_x0000_t202" style="position:absolute;left:0;text-align:left;margin-left:556.95pt;margin-top:.05pt;width:17.45pt;height:1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" stroked="f">
              <v:fill opacity="0"/>
              <v:textbox inset="0,0,0,0">
                <w:txbxContent>
                  <w:p w14:paraId="454C509B" w14:textId="77777777" w:rsidR="0033122C" w:rsidRDefault="0033122C">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3</w:t>
                    </w:r>
                    <w:r>
                      <w:rPr>
                        <w:rStyle w:val="slostrnky"/>
                      </w:rPr>
                      <w:fldChar w:fldCharType="end"/>
                    </w:r>
                  </w:p>
                </w:txbxContent>
              </v:textbox>
              <w10:wrap type="square" side="largest" anchorx="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6AA9" w14:textId="77777777" w:rsidR="0080465C" w:rsidRDefault="0080465C">
      <w:r>
        <w:separator/>
      </w:r>
    </w:p>
  </w:footnote>
  <w:footnote w:type="continuationSeparator" w:id="0">
    <w:p w14:paraId="3B29FECF" w14:textId="77777777" w:rsidR="0080465C" w:rsidRDefault="0080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A09C" w14:textId="77777777" w:rsidR="0033122C" w:rsidRPr="009B19F7" w:rsidRDefault="0033122C" w:rsidP="00E31066">
    <w:pPr>
      <w:pStyle w:val="Zhlav"/>
      <w:tabs>
        <w:tab w:val="clear" w:pos="4536"/>
        <w:tab w:val="right" w:pos="8505"/>
      </w:tabs>
      <w:rPr>
        <w:rFonts w:ascii="Arial" w:hAnsi="Arial" w:cs="Arial"/>
      </w:rPr>
    </w:pPr>
    <w:r>
      <w:rPr>
        <w:rFonts w:ascii="Arial" w:hAnsi="Arial" w:cs="Arial"/>
      </w:rPr>
      <w:t xml:space="preserve">                  </w:t>
    </w:r>
    <w:r>
      <w:tab/>
    </w:r>
    <w:r>
      <w:rPr>
        <w:rFonts w:ascii="Arial" w:hAnsi="Arial" w:cs="Arial"/>
      </w:rPr>
      <w:t xml:space="preserve">                  </w:t>
    </w:r>
  </w:p>
  <w:p w14:paraId="31D14A7A" w14:textId="77777777" w:rsidR="0033122C" w:rsidRDefault="0033122C">
    <w:pPr>
      <w:pStyle w:val="Zhlav"/>
      <w:tabs>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DFD5" w14:textId="77777777" w:rsidR="0033122C" w:rsidRDefault="0033122C">
    <w:pPr>
      <w:pStyle w:val="Zhlav"/>
      <w:rPr>
        <w:lang w:val="cs-CZ"/>
      </w:rPr>
    </w:pPr>
  </w:p>
  <w:p w14:paraId="7D38C60B" w14:textId="77777777" w:rsidR="0033122C" w:rsidRPr="009B19F7" w:rsidRDefault="0033122C">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118B592"/>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sz w:val="20"/>
        <w:szCs w:val="20"/>
      </w:rPr>
    </w:lvl>
    <w:lvl w:ilvl="3">
      <w:start w:val="1"/>
      <w:numFmt w:val="decimal"/>
      <w:lvlText w:val="%1.%2.%3.%4"/>
      <w:lvlJc w:val="left"/>
      <w:pPr>
        <w:tabs>
          <w:tab w:val="num" w:pos="2551"/>
        </w:tabs>
        <w:ind w:left="3271" w:hanging="720"/>
      </w:pPr>
      <w:rPr>
        <w:rFonts w:ascii="Arial" w:hAnsi="Arial" w:cs="Arial" w:hint="default"/>
        <w:b w:val="0"/>
        <w:bCs/>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multilevel"/>
    <w:tmpl w:val="00000003"/>
    <w:name w:val="WW8Num3"/>
    <w:lvl w:ilvl="0">
      <w:start w:val="9"/>
      <w:numFmt w:val="upperRoman"/>
      <w:pStyle w:val="Nadpis6"/>
      <w:lvlText w:val="%1."/>
      <w:lvlJc w:val="left"/>
      <w:pPr>
        <w:tabs>
          <w:tab w:val="num" w:pos="1080"/>
        </w:tabs>
        <w:ind w:left="1080" w:hanging="720"/>
      </w:pPr>
      <w:rPr>
        <w:rFonts w:ascii="Arial" w:hAnsi="Arial" w:cs="Arial" w:hint="default"/>
        <w:b/>
        <w:caps/>
        <w:color w:val="FF0000"/>
        <w:shd w:val="clear" w:color="auto" w:fill="FFFF00"/>
      </w:rPr>
    </w:lvl>
    <w:lvl w:ilvl="1">
      <w:start w:val="1"/>
      <w:numFmt w:val="decimal"/>
      <w:lvlText w:val="%2."/>
      <w:lvlJc w:val="left"/>
      <w:pPr>
        <w:tabs>
          <w:tab w:val="num" w:pos="1440"/>
        </w:tabs>
        <w:ind w:left="1440" w:hanging="360"/>
      </w:pPr>
      <w:rPr>
        <w:rFonts w:ascii="Arial" w:hAnsi="Arial" w:cs="Arial" w:hint="default"/>
        <w:b/>
        <w:caps/>
        <w:color w:val="FF0000"/>
        <w:shd w:val="clear" w:color="auto" w:fill="FFFF0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multilevel"/>
    <w:tmpl w:val="00000004"/>
    <w:name w:val="WW8Num5"/>
    <w:lvl w:ilvl="0">
      <w:start w:val="1"/>
      <w:numFmt w:val="decimal"/>
      <w:pStyle w:val="Bodsmlouvy-21"/>
      <w:lvlText w:val="Čl. %1"/>
      <w:lvlJc w:val="left"/>
      <w:pPr>
        <w:tabs>
          <w:tab w:val="num" w:pos="720"/>
        </w:tabs>
        <w:ind w:left="432" w:hanging="432"/>
      </w:pPr>
      <w:rPr>
        <w:rFonts w:hint="default"/>
      </w:r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6"/>
    <w:lvl w:ilvl="0">
      <w:start w:val="1"/>
      <w:numFmt w:val="decimal"/>
      <w:pStyle w:val="Odstavec111"/>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cs="Times New Roman" w:hint="default"/>
        <w:b w:val="0"/>
        <w:bCs w:val="0"/>
        <w:strike w:val="0"/>
        <w:dstrike w:val="0"/>
      </w:rPr>
    </w:lvl>
    <w:lvl w:ilvl="2">
      <w:start w:val="1"/>
      <w:numFmt w:val="decimal"/>
      <w:lvlText w:val="%1.%2.%3."/>
      <w:lvlJc w:val="left"/>
      <w:pPr>
        <w:tabs>
          <w:tab w:val="num" w:pos="0"/>
        </w:tabs>
        <w:ind w:left="1224" w:hanging="504"/>
      </w:pPr>
      <w:rPr>
        <w:rFonts w:cs="Times New Roman" w:hint="default"/>
        <w:b w:val="0"/>
        <w:bCs w:val="0"/>
      </w:rPr>
    </w:lvl>
    <w:lvl w:ilvl="3">
      <w:start w:val="1"/>
      <w:numFmt w:val="decimal"/>
      <w:lvlText w:val="%1.%2.%3.%4."/>
      <w:lvlJc w:val="left"/>
      <w:pPr>
        <w:tabs>
          <w:tab w:val="num" w:pos="0"/>
        </w:tabs>
        <w:ind w:left="1728" w:hanging="648"/>
      </w:pPr>
      <w:rPr>
        <w:rFonts w:cs="Times New Roman" w:hint="default"/>
        <w:b w:val="0"/>
        <w:bCs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0000006"/>
    <w:multiLevelType w:val="multilevel"/>
    <w:tmpl w:val="00000006"/>
    <w:name w:val="WW8Num7"/>
    <w:lvl w:ilvl="0">
      <w:start w:val="1"/>
      <w:numFmt w:val="decimal"/>
      <w:pStyle w:val="slo1text"/>
      <w:lvlText w:val="%1."/>
      <w:lvlJc w:val="left"/>
      <w:pPr>
        <w:tabs>
          <w:tab w:val="num" w:pos="567"/>
        </w:tabs>
        <w:ind w:left="567" w:hanging="567"/>
      </w:pPr>
      <w:rPr>
        <w:rFonts w:ascii="Times New Roman" w:eastAsia="Times New Roman" w:hAnsi="Times New Roman" w:cs="Times New Roman" w:hint="default"/>
      </w:rPr>
    </w:lvl>
    <w:lvl w:ilvl="1">
      <w:start w:val="1"/>
      <w:numFmt w:val="decimal"/>
      <w:lvlText w:val="%2."/>
      <w:lvlJc w:val="left"/>
      <w:pPr>
        <w:tabs>
          <w:tab w:val="num" w:pos="1134"/>
        </w:tabs>
        <w:ind w:left="1134" w:hanging="567"/>
      </w:pPr>
      <w:rPr>
        <w:rFonts w:ascii="Courier New" w:hAnsi="Courier New" w:cs="Courier New" w:hint="default"/>
      </w:rPr>
    </w:lvl>
    <w:lvl w:ilvl="2">
      <w:start w:val="1"/>
      <w:numFmt w:val="decimal"/>
      <w:lvlText w:val="1.%2.%3."/>
      <w:lvlJc w:val="left"/>
      <w:pPr>
        <w:tabs>
          <w:tab w:val="num" w:pos="1701"/>
        </w:tabs>
        <w:ind w:left="1701" w:hanging="567"/>
      </w:pPr>
      <w:rPr>
        <w:rFonts w:ascii="Wingdings" w:hAnsi="Wingdings" w:cs="Wingdings" w:hint="default"/>
      </w:rPr>
    </w:lvl>
    <w:lvl w:ilvl="3">
      <w:start w:val="1"/>
      <w:numFmt w:val="none"/>
      <w:suff w:val="nothing"/>
      <w:lvlText w:val="5.1"/>
      <w:lvlJc w:val="left"/>
      <w:pPr>
        <w:tabs>
          <w:tab w:val="num" w:pos="0"/>
        </w:tabs>
        <w:ind w:left="2267" w:hanging="648"/>
      </w:pPr>
      <w:rPr>
        <w:rFonts w:ascii="Symbol" w:hAnsi="Symbol" w:cs="Symbol" w:hint="default"/>
      </w:rPr>
    </w:lvl>
    <w:lvl w:ilvl="4">
      <w:start w:val="1"/>
      <w:numFmt w:val="decimal"/>
      <w:lvlText w:val="1%5"/>
      <w:lvlJc w:val="left"/>
      <w:pPr>
        <w:tabs>
          <w:tab w:val="num" w:pos="2268"/>
        </w:tabs>
        <w:ind w:left="2268" w:hanging="652"/>
      </w:pPr>
      <w:rPr>
        <w:rFonts w:ascii="Symbol" w:hAnsi="Symbol" w:cs="Symbol" w:hint="default"/>
      </w:rPr>
    </w:lvl>
    <w:lvl w:ilvl="5">
      <w:start w:val="1"/>
      <w:numFmt w:val="decimal"/>
      <w:lvlText w:val="%2.%3.%5.%6."/>
      <w:lvlJc w:val="left"/>
      <w:pPr>
        <w:tabs>
          <w:tab w:val="num" w:pos="3419"/>
        </w:tabs>
        <w:ind w:left="3275" w:hanging="936"/>
      </w:pPr>
      <w:rPr>
        <w:rFonts w:hint="default"/>
      </w:rPr>
    </w:lvl>
    <w:lvl w:ilvl="6">
      <w:start w:val="1"/>
      <w:numFmt w:val="decimal"/>
      <w:lvlText w:val="%2.%3.%5.%6.%7."/>
      <w:lvlJc w:val="left"/>
      <w:pPr>
        <w:tabs>
          <w:tab w:val="num" w:pos="4139"/>
        </w:tabs>
        <w:ind w:left="3779" w:hanging="1080"/>
      </w:pPr>
      <w:rPr>
        <w:rFonts w:hint="default"/>
      </w:rPr>
    </w:lvl>
    <w:lvl w:ilvl="7">
      <w:start w:val="1"/>
      <w:numFmt w:val="decimal"/>
      <w:lvlText w:val="%2.%3.%5.%6.%7.%8."/>
      <w:lvlJc w:val="left"/>
      <w:pPr>
        <w:tabs>
          <w:tab w:val="num" w:pos="4499"/>
        </w:tabs>
        <w:ind w:left="4283" w:hanging="1224"/>
      </w:pPr>
      <w:rPr>
        <w:rFonts w:hint="default"/>
      </w:rPr>
    </w:lvl>
    <w:lvl w:ilvl="8">
      <w:start w:val="1"/>
      <w:numFmt w:val="decimal"/>
      <w:lvlText w:val="%2.%3.%5.%6.%7.%8.%9."/>
      <w:lvlJc w:val="left"/>
      <w:pPr>
        <w:tabs>
          <w:tab w:val="num" w:pos="5219"/>
        </w:tabs>
        <w:ind w:left="4859" w:hanging="1440"/>
      </w:pPr>
      <w:rPr>
        <w:rFonts w:hint="default"/>
      </w:rPr>
    </w:lvl>
  </w:abstractNum>
  <w:abstractNum w:abstractNumId="6" w15:restartNumberingAfterBreak="0">
    <w:nsid w:val="023C6B79"/>
    <w:multiLevelType w:val="multilevel"/>
    <w:tmpl w:val="11068E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E62E3E"/>
    <w:multiLevelType w:val="multilevel"/>
    <w:tmpl w:val="1E169F44"/>
    <w:lvl w:ilvl="0">
      <w:start w:val="1"/>
      <w:numFmt w:val="decimal"/>
      <w:lvlText w:val="%1."/>
      <w:lvlJc w:val="left"/>
      <w:pPr>
        <w:tabs>
          <w:tab w:val="num" w:pos="720"/>
        </w:tabs>
        <w:ind w:left="720" w:hanging="360"/>
      </w:pPr>
      <w:rPr>
        <w:rFonts w:ascii="Arial" w:hAnsi="Arial" w:cs="Arial" w:hint="default"/>
        <w:sz w:val="28"/>
        <w:szCs w:val="28"/>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sz w:val="22"/>
      </w:rPr>
    </w:lvl>
    <w:lvl w:ilvl="3">
      <w:start w:val="1"/>
      <w:numFmt w:val="decimal"/>
      <w:isLgl/>
      <w:lvlText w:val="%1.%2.%3.%4."/>
      <w:lvlJc w:val="left"/>
      <w:pPr>
        <w:tabs>
          <w:tab w:val="num" w:pos="1571"/>
        </w:tabs>
        <w:ind w:left="1571" w:hanging="720"/>
      </w:pPr>
      <w:rPr>
        <w:rFonts w:hint="default"/>
        <w:b w:val="0"/>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0CBD68BE"/>
    <w:multiLevelType w:val="multilevel"/>
    <w:tmpl w:val="3754FCEE"/>
    <w:lvl w:ilvl="0">
      <w:start w:val="18"/>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F2F0C"/>
    <w:multiLevelType w:val="hybridMultilevel"/>
    <w:tmpl w:val="308E2260"/>
    <w:lvl w:ilvl="0" w:tplc="FFFFFFFF">
      <w:start w:val="1"/>
      <w:numFmt w:val="decimal"/>
      <w:lvlText w:val="%1."/>
      <w:lvlJc w:val="left"/>
      <w:pPr>
        <w:tabs>
          <w:tab w:val="num" w:pos="6101"/>
        </w:tabs>
        <w:ind w:left="6101" w:hanging="855"/>
      </w:pPr>
    </w:lvl>
    <w:lvl w:ilvl="1" w:tplc="0405000F">
      <w:start w:val="1"/>
      <w:numFmt w:val="decimal"/>
      <w:lvlText w:val="%2."/>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0" w15:restartNumberingAfterBreak="0">
    <w:nsid w:val="109B3727"/>
    <w:multiLevelType w:val="hybridMultilevel"/>
    <w:tmpl w:val="0354233C"/>
    <w:lvl w:ilvl="0" w:tplc="44D87984">
      <w:start w:val="1"/>
      <w:numFmt w:val="decimal"/>
      <w:lvlText w:val="10.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AB95DE5"/>
    <w:multiLevelType w:val="hybridMultilevel"/>
    <w:tmpl w:val="AA6A1A9C"/>
    <w:lvl w:ilvl="0" w:tplc="9552F20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1F6B1A"/>
    <w:multiLevelType w:val="hybridMultilevel"/>
    <w:tmpl w:val="70642276"/>
    <w:lvl w:ilvl="0" w:tplc="FFFFFFFF">
      <w:start w:val="1"/>
      <w:numFmt w:val="decimal"/>
      <w:lvlText w:val="10.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F5720"/>
    <w:multiLevelType w:val="hybridMultilevel"/>
    <w:tmpl w:val="4B8479B2"/>
    <w:lvl w:ilvl="0" w:tplc="D9D205F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C90E3F"/>
    <w:multiLevelType w:val="hybridMultilevel"/>
    <w:tmpl w:val="784C7C78"/>
    <w:lvl w:ilvl="0" w:tplc="0242E6E6">
      <w:start w:val="1"/>
      <w:numFmt w:val="decimal"/>
      <w:lvlText w:val="12.4.%1"/>
      <w:lvlJc w:val="left"/>
      <w:pPr>
        <w:ind w:left="1457" w:hanging="360"/>
      </w:pPr>
      <w:rPr>
        <w:rFonts w:hint="default"/>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6" w15:restartNumberingAfterBreak="0">
    <w:nsid w:val="28417A1C"/>
    <w:multiLevelType w:val="multilevel"/>
    <w:tmpl w:val="9F96C3B0"/>
    <w:lvl w:ilvl="0">
      <w:start w:val="10"/>
      <w:numFmt w:val="decimal"/>
      <w:lvlText w:val="%1."/>
      <w:lvlJc w:val="left"/>
      <w:pPr>
        <w:ind w:left="480" w:hanging="480"/>
      </w:pPr>
      <w:rPr>
        <w:rFonts w:hint="default"/>
      </w:rPr>
    </w:lvl>
    <w:lvl w:ilvl="1">
      <w:start w:val="1"/>
      <w:numFmt w:val="bullet"/>
      <w:lvlText w:val=""/>
      <w:lvlJc w:val="left"/>
      <w:pPr>
        <w:ind w:left="480" w:hanging="480"/>
      </w:pPr>
      <w:rPr>
        <w:rFonts w:ascii="Symbol" w:hAnsi="Symbol"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7700F6"/>
    <w:multiLevelType w:val="multilevel"/>
    <w:tmpl w:val="2D7C3DE6"/>
    <w:lvl w:ilvl="0">
      <w:start w:val="3"/>
      <w:numFmt w:val="decimal"/>
      <w:lvlText w:val="%1."/>
      <w:lvlJc w:val="left"/>
      <w:pPr>
        <w:tabs>
          <w:tab w:val="num" w:pos="567"/>
        </w:tabs>
        <w:ind w:left="567" w:hanging="567"/>
      </w:pPr>
      <w:rPr>
        <w:rFonts w:hint="default"/>
        <w:sz w:val="22"/>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D6A0935"/>
    <w:multiLevelType w:val="hybridMultilevel"/>
    <w:tmpl w:val="C5D4CAA8"/>
    <w:lvl w:ilvl="0" w:tplc="5A5E3D92">
      <w:start w:val="3"/>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4C35670"/>
    <w:multiLevelType w:val="hybridMultilevel"/>
    <w:tmpl w:val="A02C5BB4"/>
    <w:lvl w:ilvl="0" w:tplc="0242E6E6">
      <w:start w:val="1"/>
      <w:numFmt w:val="decimal"/>
      <w:lvlText w:val="12.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220E39"/>
    <w:multiLevelType w:val="hybridMultilevel"/>
    <w:tmpl w:val="E5A4869E"/>
    <w:lvl w:ilvl="0" w:tplc="04050017">
      <w:start w:val="1"/>
      <w:numFmt w:val="lowerLetter"/>
      <w:lvlText w:val="%1)"/>
      <w:lvlJc w:val="left"/>
      <w:pPr>
        <w:ind w:left="1200" w:hanging="360"/>
      </w:pPr>
    </w:lvl>
    <w:lvl w:ilvl="1" w:tplc="04050017">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1" w15:restartNumberingAfterBreak="0">
    <w:nsid w:val="40FC453B"/>
    <w:multiLevelType w:val="hybridMultilevel"/>
    <w:tmpl w:val="60589D08"/>
    <w:lvl w:ilvl="0" w:tplc="20D299FA">
      <w:start w:val="6"/>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F42472"/>
    <w:multiLevelType w:val="multilevel"/>
    <w:tmpl w:val="B20C271A"/>
    <w:lvl w:ilvl="0">
      <w:start w:val="1"/>
      <w:numFmt w:val="decimal"/>
      <w:lvlText w:val="%1"/>
      <w:lvlJc w:val="left"/>
      <w:pPr>
        <w:tabs>
          <w:tab w:val="num" w:pos="0"/>
        </w:tabs>
        <w:ind w:left="360" w:hanging="360"/>
      </w:pPr>
      <w:rPr>
        <w:rFonts w:ascii="Arial" w:hAnsi="Arial" w:cs="Arial" w:hint="default"/>
        <w:b/>
        <w:bCs/>
      </w:rPr>
    </w:lvl>
    <w:lvl w:ilvl="1">
      <w:start w:val="1"/>
      <w:numFmt w:val="decimal"/>
      <w:lvlText w:val="%1.%2"/>
      <w:lvlJc w:val="left"/>
      <w:pPr>
        <w:tabs>
          <w:tab w:val="num" w:pos="0"/>
        </w:tabs>
        <w:ind w:left="360" w:hanging="360"/>
      </w:pPr>
      <w:rPr>
        <w:rFonts w:ascii="Arial" w:hAnsi="Arial" w:cs="Arial" w:hint="default"/>
      </w:rPr>
    </w:lvl>
    <w:lvl w:ilvl="2">
      <w:start w:val="1"/>
      <w:numFmt w:val="decimal"/>
      <w:lvlText w:val="%1.%2.%3"/>
      <w:lvlJc w:val="left"/>
      <w:pPr>
        <w:tabs>
          <w:tab w:val="num" w:pos="0"/>
        </w:tabs>
        <w:ind w:left="720" w:hanging="720"/>
      </w:pPr>
      <w:rPr>
        <w:rFonts w:ascii="Arial" w:hAnsi="Arial" w:cs="Arial" w:hint="default"/>
        <w:b w:val="0"/>
      </w:rPr>
    </w:lvl>
    <w:lvl w:ilvl="3">
      <w:start w:val="1"/>
      <w:numFmt w:val="decimal"/>
      <w:lvlText w:val="%1.%2.%3.%4"/>
      <w:lvlJc w:val="left"/>
      <w:pPr>
        <w:tabs>
          <w:tab w:val="num" w:pos="2551"/>
        </w:tabs>
        <w:ind w:left="3271" w:hanging="720"/>
      </w:pPr>
      <w:rPr>
        <w:rFonts w:ascii="Arial" w:hAnsi="Arial" w:cs="Arial" w:hint="default"/>
        <w:b w:val="0"/>
        <w:bCs/>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3" w15:restartNumberingAfterBreak="0">
    <w:nsid w:val="5CD51933"/>
    <w:multiLevelType w:val="hybridMultilevel"/>
    <w:tmpl w:val="D8CCA7E4"/>
    <w:lvl w:ilvl="0" w:tplc="3B8A74A2">
      <w:start w:val="1"/>
      <w:numFmt w:val="decimal"/>
      <w:lvlText w:val="12.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C913B51"/>
    <w:multiLevelType w:val="multilevel"/>
    <w:tmpl w:val="F0EC4B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6"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7"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0C33350"/>
    <w:multiLevelType w:val="hybridMultilevel"/>
    <w:tmpl w:val="FC9EE542"/>
    <w:lvl w:ilvl="0" w:tplc="B5A27AAA">
      <w:start w:val="1"/>
      <w:numFmt w:val="decimal"/>
      <w:lvlText w:val="2.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251F6C"/>
    <w:multiLevelType w:val="hybridMultilevel"/>
    <w:tmpl w:val="5AEC7212"/>
    <w:lvl w:ilvl="0" w:tplc="9CA61080">
      <w:start w:val="1"/>
      <w:numFmt w:val="decimal"/>
      <w:lvlText w:val="12.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4545FD"/>
    <w:multiLevelType w:val="multilevel"/>
    <w:tmpl w:val="9250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524919">
    <w:abstractNumId w:val="0"/>
  </w:num>
  <w:num w:numId="2" w16cid:durableId="1256750097">
    <w:abstractNumId w:val="1"/>
  </w:num>
  <w:num w:numId="3" w16cid:durableId="1346664826">
    <w:abstractNumId w:val="2"/>
  </w:num>
  <w:num w:numId="4" w16cid:durableId="1641224275">
    <w:abstractNumId w:val="3"/>
  </w:num>
  <w:num w:numId="5" w16cid:durableId="2135902964">
    <w:abstractNumId w:val="4"/>
  </w:num>
  <w:num w:numId="6" w16cid:durableId="1173378839">
    <w:abstractNumId w:val="5"/>
  </w:num>
  <w:num w:numId="7" w16cid:durableId="1500003984">
    <w:abstractNumId w:val="1"/>
    <w:lvlOverride w:ilvl="0">
      <w:lvl w:ilvl="0">
        <w:start w:val="1"/>
        <w:numFmt w:val="decimal"/>
        <w:lvlText w:val="%1"/>
        <w:lvlJc w:val="left"/>
        <w:pPr>
          <w:tabs>
            <w:tab w:val="num" w:pos="0"/>
          </w:tabs>
          <w:ind w:left="360" w:hanging="360"/>
        </w:pPr>
        <w:rPr>
          <w:rFonts w:ascii="Arial" w:hAnsi="Arial" w:cs="Arial" w:hint="default"/>
          <w:b/>
          <w:bCs/>
        </w:rPr>
      </w:lvl>
    </w:lvlOverride>
    <w:lvlOverride w:ilvl="1">
      <w:lvl w:ilvl="1">
        <w:start w:val="1"/>
        <w:numFmt w:val="decimal"/>
        <w:lvlText w:val="%1.%2"/>
        <w:lvlJc w:val="left"/>
        <w:pPr>
          <w:tabs>
            <w:tab w:val="num" w:pos="0"/>
          </w:tabs>
          <w:ind w:left="360" w:hanging="360"/>
        </w:pPr>
        <w:rPr>
          <w:rFonts w:ascii="Arial" w:hAnsi="Arial" w:cs="Arial" w:hint="default"/>
          <w:b/>
          <w:bCs/>
          <w:color w:val="auto"/>
        </w:rPr>
      </w:lvl>
    </w:lvlOverride>
    <w:lvlOverride w:ilvl="2">
      <w:lvl w:ilvl="2">
        <w:start w:val="1"/>
        <w:numFmt w:val="decimal"/>
        <w:lvlText w:val="%1.%2.%3"/>
        <w:lvlJc w:val="left"/>
        <w:pPr>
          <w:tabs>
            <w:tab w:val="num" w:pos="0"/>
          </w:tabs>
          <w:ind w:left="720" w:hanging="720"/>
        </w:pPr>
        <w:rPr>
          <w:rFonts w:ascii="Arial" w:hAnsi="Arial" w:cs="Arial" w:hint="default"/>
          <w:b/>
          <w:color w:val="auto"/>
        </w:rPr>
      </w:lvl>
    </w:lvlOverride>
    <w:lvlOverride w:ilvl="3">
      <w:lvl w:ilvl="3">
        <w:start w:val="1"/>
        <w:numFmt w:val="decimal"/>
        <w:lvlText w:val="%1.%2.%3.%4"/>
        <w:lvlJc w:val="left"/>
        <w:pPr>
          <w:tabs>
            <w:tab w:val="num" w:pos="0"/>
          </w:tabs>
          <w:ind w:left="720" w:hanging="720"/>
        </w:pPr>
        <w:rPr>
          <w:rFonts w:ascii="Arial" w:hAnsi="Arial" w:cs="Arial" w:hint="default"/>
          <w:color w:val="auto"/>
        </w:rPr>
      </w:lvl>
    </w:lvlOverride>
    <w:lvlOverride w:ilvl="4">
      <w:lvl w:ilvl="4">
        <w:start w:val="1"/>
        <w:numFmt w:val="decimal"/>
        <w:lvlText w:val="%1.%2.%3.%4.%5"/>
        <w:lvlJc w:val="left"/>
        <w:pPr>
          <w:tabs>
            <w:tab w:val="num" w:pos="0"/>
          </w:tabs>
          <w:ind w:left="1080" w:hanging="1080"/>
        </w:pPr>
        <w:rPr>
          <w:rFonts w:hint="default"/>
        </w:rPr>
      </w:lvl>
    </w:lvlOverride>
    <w:lvlOverride w:ilvl="5">
      <w:lvl w:ilvl="5">
        <w:start w:val="1"/>
        <w:numFmt w:val="decimal"/>
        <w:lvlText w:val="%1.%2.%3.%4.%5.%6"/>
        <w:lvlJc w:val="left"/>
        <w:pPr>
          <w:tabs>
            <w:tab w:val="num" w:pos="0"/>
          </w:tabs>
          <w:ind w:left="1080" w:hanging="1080"/>
        </w:pPr>
        <w:rPr>
          <w:rFonts w:hint="default"/>
        </w:rPr>
      </w:lvl>
    </w:lvlOverride>
    <w:lvlOverride w:ilvl="6">
      <w:lvl w:ilvl="6">
        <w:start w:val="1"/>
        <w:numFmt w:val="decimal"/>
        <w:lvlText w:val="%1.%2.%3.%4.%5.%6.%7"/>
        <w:lvlJc w:val="left"/>
        <w:pPr>
          <w:tabs>
            <w:tab w:val="num" w:pos="0"/>
          </w:tabs>
          <w:ind w:left="1440" w:hanging="1440"/>
        </w:pPr>
        <w:rPr>
          <w:rFonts w:hint="default"/>
        </w:rPr>
      </w:lvl>
    </w:lvlOverride>
    <w:lvlOverride w:ilvl="7">
      <w:lvl w:ilvl="7">
        <w:start w:val="1"/>
        <w:numFmt w:val="decimal"/>
        <w:lvlText w:val="%1.%2.%3.%4.%5.%6.%7.%8"/>
        <w:lvlJc w:val="left"/>
        <w:pPr>
          <w:tabs>
            <w:tab w:val="num" w:pos="0"/>
          </w:tabs>
          <w:ind w:left="1440" w:hanging="144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8" w16cid:durableId="12192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3156514">
    <w:abstractNumId w:val="6"/>
  </w:num>
  <w:num w:numId="10" w16cid:durableId="758867890">
    <w:abstractNumId w:val="25"/>
  </w:num>
  <w:num w:numId="11" w16cid:durableId="925764599">
    <w:abstractNumId w:val="26"/>
  </w:num>
  <w:num w:numId="12" w16cid:durableId="138159740">
    <w:abstractNumId w:val="8"/>
  </w:num>
  <w:num w:numId="13" w16cid:durableId="1257982723">
    <w:abstractNumId w:val="17"/>
  </w:num>
  <w:num w:numId="14" w16cid:durableId="1234584692">
    <w:abstractNumId w:val="27"/>
  </w:num>
  <w:num w:numId="15" w16cid:durableId="307056214">
    <w:abstractNumId w:val="9"/>
  </w:num>
  <w:num w:numId="16" w16cid:durableId="1214661004">
    <w:abstractNumId w:val="11"/>
  </w:num>
  <w:num w:numId="17" w16cid:durableId="2026787337">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18" w16cid:durableId="66652265">
    <w:abstractNumId w:val="7"/>
  </w:num>
  <w:num w:numId="19" w16cid:durableId="1500659942">
    <w:abstractNumId w:val="20"/>
  </w:num>
  <w:num w:numId="20" w16cid:durableId="520552652">
    <w:abstractNumId w:val="13"/>
  </w:num>
  <w:num w:numId="21" w16cid:durableId="395012507">
    <w:abstractNumId w:val="16"/>
  </w:num>
  <w:num w:numId="22" w16cid:durableId="676880243">
    <w:abstractNumId w:val="28"/>
  </w:num>
  <w:num w:numId="23" w16cid:durableId="26679772">
    <w:abstractNumId w:val="14"/>
  </w:num>
  <w:num w:numId="24" w16cid:durableId="488326713">
    <w:abstractNumId w:val="12"/>
  </w:num>
  <w:num w:numId="25" w16cid:durableId="1745838935">
    <w:abstractNumId w:val="29"/>
  </w:num>
  <w:num w:numId="26" w16cid:durableId="408113365">
    <w:abstractNumId w:val="23"/>
  </w:num>
  <w:num w:numId="27" w16cid:durableId="233008856">
    <w:abstractNumId w:val="19"/>
  </w:num>
  <w:num w:numId="28" w16cid:durableId="1885868316">
    <w:abstractNumId w:val="15"/>
  </w:num>
  <w:num w:numId="29" w16cid:durableId="1104420325">
    <w:abstractNumId w:val="21"/>
  </w:num>
  <w:num w:numId="30" w16cid:durableId="243805695">
    <w:abstractNumId w:val="10"/>
  </w:num>
  <w:num w:numId="31" w16cid:durableId="719669819">
    <w:abstractNumId w:val="24"/>
  </w:num>
  <w:num w:numId="32" w16cid:durableId="117788304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03902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8E"/>
    <w:rsid w:val="00000151"/>
    <w:rsid w:val="00002815"/>
    <w:rsid w:val="00003294"/>
    <w:rsid w:val="00005C67"/>
    <w:rsid w:val="0000659C"/>
    <w:rsid w:val="00011680"/>
    <w:rsid w:val="000121B5"/>
    <w:rsid w:val="00021B27"/>
    <w:rsid w:val="00023800"/>
    <w:rsid w:val="00025E2C"/>
    <w:rsid w:val="00030C76"/>
    <w:rsid w:val="00030E02"/>
    <w:rsid w:val="00037570"/>
    <w:rsid w:val="00042BA6"/>
    <w:rsid w:val="000451E2"/>
    <w:rsid w:val="00046248"/>
    <w:rsid w:val="00046BC3"/>
    <w:rsid w:val="000476BB"/>
    <w:rsid w:val="0005312B"/>
    <w:rsid w:val="000543BE"/>
    <w:rsid w:val="000546E9"/>
    <w:rsid w:val="00062BD8"/>
    <w:rsid w:val="00063E64"/>
    <w:rsid w:val="00065477"/>
    <w:rsid w:val="00073369"/>
    <w:rsid w:val="00077409"/>
    <w:rsid w:val="000837B3"/>
    <w:rsid w:val="00083E0F"/>
    <w:rsid w:val="00084A19"/>
    <w:rsid w:val="00090290"/>
    <w:rsid w:val="000904FF"/>
    <w:rsid w:val="00090BB0"/>
    <w:rsid w:val="00090D83"/>
    <w:rsid w:val="000935F5"/>
    <w:rsid w:val="00095F62"/>
    <w:rsid w:val="000A0166"/>
    <w:rsid w:val="000A76CA"/>
    <w:rsid w:val="000A7EFF"/>
    <w:rsid w:val="000B3A67"/>
    <w:rsid w:val="000C223C"/>
    <w:rsid w:val="000C243B"/>
    <w:rsid w:val="000C515F"/>
    <w:rsid w:val="000C7DF3"/>
    <w:rsid w:val="000E25D3"/>
    <w:rsid w:val="00101975"/>
    <w:rsid w:val="00101C3A"/>
    <w:rsid w:val="001020A0"/>
    <w:rsid w:val="00102BDE"/>
    <w:rsid w:val="00112626"/>
    <w:rsid w:val="00113112"/>
    <w:rsid w:val="001135F9"/>
    <w:rsid w:val="001148C0"/>
    <w:rsid w:val="001164D9"/>
    <w:rsid w:val="0012282F"/>
    <w:rsid w:val="0012287A"/>
    <w:rsid w:val="00126410"/>
    <w:rsid w:val="00127C05"/>
    <w:rsid w:val="00130408"/>
    <w:rsid w:val="00130979"/>
    <w:rsid w:val="00133441"/>
    <w:rsid w:val="00134116"/>
    <w:rsid w:val="00136D55"/>
    <w:rsid w:val="0014688F"/>
    <w:rsid w:val="001508FF"/>
    <w:rsid w:val="00155BB8"/>
    <w:rsid w:val="00166B76"/>
    <w:rsid w:val="00166F2F"/>
    <w:rsid w:val="00173E60"/>
    <w:rsid w:val="0017583A"/>
    <w:rsid w:val="00177BB8"/>
    <w:rsid w:val="00182282"/>
    <w:rsid w:val="00191638"/>
    <w:rsid w:val="00195552"/>
    <w:rsid w:val="001A4CD4"/>
    <w:rsid w:val="001B3029"/>
    <w:rsid w:val="001B45DC"/>
    <w:rsid w:val="001B5E72"/>
    <w:rsid w:val="001B7EF8"/>
    <w:rsid w:val="001D0557"/>
    <w:rsid w:val="001D0FCE"/>
    <w:rsid w:val="001D4819"/>
    <w:rsid w:val="001E0D67"/>
    <w:rsid w:val="001F2359"/>
    <w:rsid w:val="001F5FAC"/>
    <w:rsid w:val="002052FA"/>
    <w:rsid w:val="00205584"/>
    <w:rsid w:val="00221FCF"/>
    <w:rsid w:val="00226570"/>
    <w:rsid w:val="002265FD"/>
    <w:rsid w:val="002272B5"/>
    <w:rsid w:val="00250091"/>
    <w:rsid w:val="00253534"/>
    <w:rsid w:val="00262CD0"/>
    <w:rsid w:val="00263BB9"/>
    <w:rsid w:val="00272E07"/>
    <w:rsid w:val="00273D16"/>
    <w:rsid w:val="002749F7"/>
    <w:rsid w:val="002759A6"/>
    <w:rsid w:val="002775CE"/>
    <w:rsid w:val="00280AA5"/>
    <w:rsid w:val="00280DC0"/>
    <w:rsid w:val="00283ABE"/>
    <w:rsid w:val="00285DFC"/>
    <w:rsid w:val="002962BF"/>
    <w:rsid w:val="00297578"/>
    <w:rsid w:val="002A0A88"/>
    <w:rsid w:val="002A1B9A"/>
    <w:rsid w:val="002A26FF"/>
    <w:rsid w:val="002A3FB8"/>
    <w:rsid w:val="002A4FC2"/>
    <w:rsid w:val="002B2413"/>
    <w:rsid w:val="002B4927"/>
    <w:rsid w:val="002B5DAC"/>
    <w:rsid w:val="002C36E0"/>
    <w:rsid w:val="002D36D2"/>
    <w:rsid w:val="002D43DF"/>
    <w:rsid w:val="002E1994"/>
    <w:rsid w:val="002F1744"/>
    <w:rsid w:val="002F2722"/>
    <w:rsid w:val="002F3A03"/>
    <w:rsid w:val="002F57DD"/>
    <w:rsid w:val="002F7598"/>
    <w:rsid w:val="003021A8"/>
    <w:rsid w:val="003060E6"/>
    <w:rsid w:val="00306DEE"/>
    <w:rsid w:val="00310533"/>
    <w:rsid w:val="00311F0B"/>
    <w:rsid w:val="00312493"/>
    <w:rsid w:val="003127EA"/>
    <w:rsid w:val="00314D71"/>
    <w:rsid w:val="003166F0"/>
    <w:rsid w:val="00316BF1"/>
    <w:rsid w:val="003200CF"/>
    <w:rsid w:val="0032352D"/>
    <w:rsid w:val="00324632"/>
    <w:rsid w:val="00330424"/>
    <w:rsid w:val="0033122C"/>
    <w:rsid w:val="00334789"/>
    <w:rsid w:val="00335822"/>
    <w:rsid w:val="00336017"/>
    <w:rsid w:val="0033611A"/>
    <w:rsid w:val="00340707"/>
    <w:rsid w:val="00340736"/>
    <w:rsid w:val="00340D02"/>
    <w:rsid w:val="00342B9F"/>
    <w:rsid w:val="003438B0"/>
    <w:rsid w:val="00343E66"/>
    <w:rsid w:val="003528CC"/>
    <w:rsid w:val="00356AC0"/>
    <w:rsid w:val="00361A4E"/>
    <w:rsid w:val="00367B4A"/>
    <w:rsid w:val="00373302"/>
    <w:rsid w:val="00377DFA"/>
    <w:rsid w:val="00383255"/>
    <w:rsid w:val="00384224"/>
    <w:rsid w:val="003870FC"/>
    <w:rsid w:val="00392EF9"/>
    <w:rsid w:val="00393E7B"/>
    <w:rsid w:val="003A5C45"/>
    <w:rsid w:val="003B474A"/>
    <w:rsid w:val="003B4ECF"/>
    <w:rsid w:val="003B5F52"/>
    <w:rsid w:val="003B75BC"/>
    <w:rsid w:val="003B7E06"/>
    <w:rsid w:val="003C6A0F"/>
    <w:rsid w:val="003D015E"/>
    <w:rsid w:val="003D401D"/>
    <w:rsid w:val="003E1777"/>
    <w:rsid w:val="003E382C"/>
    <w:rsid w:val="003E4513"/>
    <w:rsid w:val="003E4D03"/>
    <w:rsid w:val="003F7094"/>
    <w:rsid w:val="00410535"/>
    <w:rsid w:val="00414633"/>
    <w:rsid w:val="00426A60"/>
    <w:rsid w:val="00427010"/>
    <w:rsid w:val="00431326"/>
    <w:rsid w:val="004330F1"/>
    <w:rsid w:val="0043373A"/>
    <w:rsid w:val="004347BB"/>
    <w:rsid w:val="00441A62"/>
    <w:rsid w:val="00444965"/>
    <w:rsid w:val="00445AA3"/>
    <w:rsid w:val="0045646E"/>
    <w:rsid w:val="00457480"/>
    <w:rsid w:val="00460B3A"/>
    <w:rsid w:val="004625EF"/>
    <w:rsid w:val="00465E5C"/>
    <w:rsid w:val="004734D3"/>
    <w:rsid w:val="00473FFB"/>
    <w:rsid w:val="004743AB"/>
    <w:rsid w:val="00475021"/>
    <w:rsid w:val="0048059A"/>
    <w:rsid w:val="0048477B"/>
    <w:rsid w:val="00492855"/>
    <w:rsid w:val="00492C8D"/>
    <w:rsid w:val="004A1BBE"/>
    <w:rsid w:val="004A28CA"/>
    <w:rsid w:val="004A2FAE"/>
    <w:rsid w:val="004A53CA"/>
    <w:rsid w:val="004A6C06"/>
    <w:rsid w:val="004B0312"/>
    <w:rsid w:val="004B129F"/>
    <w:rsid w:val="004B3A2F"/>
    <w:rsid w:val="004B3F68"/>
    <w:rsid w:val="004B533C"/>
    <w:rsid w:val="004B797E"/>
    <w:rsid w:val="004C2F2A"/>
    <w:rsid w:val="004D17F8"/>
    <w:rsid w:val="004D3DE3"/>
    <w:rsid w:val="004D4F9C"/>
    <w:rsid w:val="004D5F1E"/>
    <w:rsid w:val="004E0604"/>
    <w:rsid w:val="004E32EF"/>
    <w:rsid w:val="004E3DB6"/>
    <w:rsid w:val="004E3F32"/>
    <w:rsid w:val="004E6F5C"/>
    <w:rsid w:val="004E7307"/>
    <w:rsid w:val="004F0663"/>
    <w:rsid w:val="004F5710"/>
    <w:rsid w:val="004F79C7"/>
    <w:rsid w:val="005061E1"/>
    <w:rsid w:val="005105ED"/>
    <w:rsid w:val="005112A3"/>
    <w:rsid w:val="005150EE"/>
    <w:rsid w:val="0051553E"/>
    <w:rsid w:val="00522076"/>
    <w:rsid w:val="005311D9"/>
    <w:rsid w:val="005324D5"/>
    <w:rsid w:val="00532899"/>
    <w:rsid w:val="00533595"/>
    <w:rsid w:val="00534349"/>
    <w:rsid w:val="005401C6"/>
    <w:rsid w:val="00540C9C"/>
    <w:rsid w:val="005419E9"/>
    <w:rsid w:val="00541C78"/>
    <w:rsid w:val="00545D84"/>
    <w:rsid w:val="005462A5"/>
    <w:rsid w:val="0054764F"/>
    <w:rsid w:val="005501C4"/>
    <w:rsid w:val="00550E08"/>
    <w:rsid w:val="005538F0"/>
    <w:rsid w:val="00553969"/>
    <w:rsid w:val="00566BA1"/>
    <w:rsid w:val="00570852"/>
    <w:rsid w:val="00572F3C"/>
    <w:rsid w:val="00580460"/>
    <w:rsid w:val="00580538"/>
    <w:rsid w:val="00585144"/>
    <w:rsid w:val="00586870"/>
    <w:rsid w:val="0058790B"/>
    <w:rsid w:val="0059062C"/>
    <w:rsid w:val="0059706D"/>
    <w:rsid w:val="005A412B"/>
    <w:rsid w:val="005B24E1"/>
    <w:rsid w:val="005B332C"/>
    <w:rsid w:val="005B4CD6"/>
    <w:rsid w:val="005B500E"/>
    <w:rsid w:val="005B5230"/>
    <w:rsid w:val="005B52E7"/>
    <w:rsid w:val="005B7144"/>
    <w:rsid w:val="005C0FB2"/>
    <w:rsid w:val="005C596F"/>
    <w:rsid w:val="005C5F27"/>
    <w:rsid w:val="005D0959"/>
    <w:rsid w:val="005D2874"/>
    <w:rsid w:val="005D39DD"/>
    <w:rsid w:val="005D3ED6"/>
    <w:rsid w:val="005D5194"/>
    <w:rsid w:val="005E0854"/>
    <w:rsid w:val="005E17D1"/>
    <w:rsid w:val="005E3841"/>
    <w:rsid w:val="005E46D7"/>
    <w:rsid w:val="005E4E39"/>
    <w:rsid w:val="005E67D9"/>
    <w:rsid w:val="005E7A76"/>
    <w:rsid w:val="005F53DB"/>
    <w:rsid w:val="005F6D67"/>
    <w:rsid w:val="005F6E61"/>
    <w:rsid w:val="005F7ED2"/>
    <w:rsid w:val="00602253"/>
    <w:rsid w:val="006054FF"/>
    <w:rsid w:val="00606B9E"/>
    <w:rsid w:val="0061198F"/>
    <w:rsid w:val="00611CF4"/>
    <w:rsid w:val="00612F29"/>
    <w:rsid w:val="00613EE3"/>
    <w:rsid w:val="00614188"/>
    <w:rsid w:val="00615211"/>
    <w:rsid w:val="00615AFD"/>
    <w:rsid w:val="00615B11"/>
    <w:rsid w:val="00620CFC"/>
    <w:rsid w:val="006218C5"/>
    <w:rsid w:val="00623472"/>
    <w:rsid w:val="006260D4"/>
    <w:rsid w:val="00631D15"/>
    <w:rsid w:val="00636CAF"/>
    <w:rsid w:val="0063769D"/>
    <w:rsid w:val="00637E16"/>
    <w:rsid w:val="00640BD9"/>
    <w:rsid w:val="0064107B"/>
    <w:rsid w:val="00647190"/>
    <w:rsid w:val="00651AA9"/>
    <w:rsid w:val="00651C0F"/>
    <w:rsid w:val="00656427"/>
    <w:rsid w:val="006574DE"/>
    <w:rsid w:val="006608DD"/>
    <w:rsid w:val="00662DB7"/>
    <w:rsid w:val="006649D8"/>
    <w:rsid w:val="006729AE"/>
    <w:rsid w:val="0067392B"/>
    <w:rsid w:val="00675833"/>
    <w:rsid w:val="00682D2A"/>
    <w:rsid w:val="0069132F"/>
    <w:rsid w:val="00696A86"/>
    <w:rsid w:val="006A29D8"/>
    <w:rsid w:val="006A4431"/>
    <w:rsid w:val="006A5EC0"/>
    <w:rsid w:val="006A5F8D"/>
    <w:rsid w:val="006B0194"/>
    <w:rsid w:val="006B337B"/>
    <w:rsid w:val="006B655A"/>
    <w:rsid w:val="006B79CB"/>
    <w:rsid w:val="006C35F5"/>
    <w:rsid w:val="006C400B"/>
    <w:rsid w:val="006C79D4"/>
    <w:rsid w:val="006D6128"/>
    <w:rsid w:val="006E31B8"/>
    <w:rsid w:val="006E3496"/>
    <w:rsid w:val="006E4C12"/>
    <w:rsid w:val="006E6B9E"/>
    <w:rsid w:val="006F0BE2"/>
    <w:rsid w:val="006F1903"/>
    <w:rsid w:val="006F242E"/>
    <w:rsid w:val="006F67A2"/>
    <w:rsid w:val="007060C2"/>
    <w:rsid w:val="0070648D"/>
    <w:rsid w:val="00710890"/>
    <w:rsid w:val="007114D7"/>
    <w:rsid w:val="00711DD7"/>
    <w:rsid w:val="00723FFF"/>
    <w:rsid w:val="0073238E"/>
    <w:rsid w:val="007330B3"/>
    <w:rsid w:val="00733991"/>
    <w:rsid w:val="00737512"/>
    <w:rsid w:val="00737729"/>
    <w:rsid w:val="00740BA4"/>
    <w:rsid w:val="007477DC"/>
    <w:rsid w:val="00755585"/>
    <w:rsid w:val="00762C45"/>
    <w:rsid w:val="00763B4A"/>
    <w:rsid w:val="00765360"/>
    <w:rsid w:val="00767EF1"/>
    <w:rsid w:val="00770D5C"/>
    <w:rsid w:val="00773C74"/>
    <w:rsid w:val="007779BB"/>
    <w:rsid w:val="00780017"/>
    <w:rsid w:val="00782874"/>
    <w:rsid w:val="0078486A"/>
    <w:rsid w:val="0078525D"/>
    <w:rsid w:val="00790B9B"/>
    <w:rsid w:val="007940B7"/>
    <w:rsid w:val="00796327"/>
    <w:rsid w:val="007B3C37"/>
    <w:rsid w:val="007B715A"/>
    <w:rsid w:val="007C524C"/>
    <w:rsid w:val="007C56B4"/>
    <w:rsid w:val="007C6C05"/>
    <w:rsid w:val="007D2303"/>
    <w:rsid w:val="007D33C2"/>
    <w:rsid w:val="007D411A"/>
    <w:rsid w:val="007D6DBC"/>
    <w:rsid w:val="007D75B3"/>
    <w:rsid w:val="007E2B34"/>
    <w:rsid w:val="007E6594"/>
    <w:rsid w:val="007F0D4D"/>
    <w:rsid w:val="007F1468"/>
    <w:rsid w:val="007F28D8"/>
    <w:rsid w:val="007F567A"/>
    <w:rsid w:val="00800329"/>
    <w:rsid w:val="0080444B"/>
    <w:rsid w:val="0080465C"/>
    <w:rsid w:val="00805C8D"/>
    <w:rsid w:val="00811DBE"/>
    <w:rsid w:val="00812C4D"/>
    <w:rsid w:val="008133A7"/>
    <w:rsid w:val="00817955"/>
    <w:rsid w:val="008206C6"/>
    <w:rsid w:val="00823334"/>
    <w:rsid w:val="00826BF1"/>
    <w:rsid w:val="0083122C"/>
    <w:rsid w:val="00832B14"/>
    <w:rsid w:val="008338BE"/>
    <w:rsid w:val="00837ACC"/>
    <w:rsid w:val="008441CC"/>
    <w:rsid w:val="00844509"/>
    <w:rsid w:val="00847330"/>
    <w:rsid w:val="008514C2"/>
    <w:rsid w:val="00852944"/>
    <w:rsid w:val="00853A64"/>
    <w:rsid w:val="008545A0"/>
    <w:rsid w:val="00862EB5"/>
    <w:rsid w:val="00862FDE"/>
    <w:rsid w:val="008636CE"/>
    <w:rsid w:val="00876FAB"/>
    <w:rsid w:val="008810B6"/>
    <w:rsid w:val="00881CE3"/>
    <w:rsid w:val="008826AB"/>
    <w:rsid w:val="0089042B"/>
    <w:rsid w:val="008962A2"/>
    <w:rsid w:val="008970CD"/>
    <w:rsid w:val="008A3E11"/>
    <w:rsid w:val="008A7157"/>
    <w:rsid w:val="008A7A16"/>
    <w:rsid w:val="008B1836"/>
    <w:rsid w:val="008B1C9F"/>
    <w:rsid w:val="008B326A"/>
    <w:rsid w:val="008B3C65"/>
    <w:rsid w:val="008B4A0A"/>
    <w:rsid w:val="008B56FD"/>
    <w:rsid w:val="008C2C91"/>
    <w:rsid w:val="008C6CCE"/>
    <w:rsid w:val="008E49E9"/>
    <w:rsid w:val="008E6EE4"/>
    <w:rsid w:val="008F1966"/>
    <w:rsid w:val="008F29F9"/>
    <w:rsid w:val="008F327F"/>
    <w:rsid w:val="008F378C"/>
    <w:rsid w:val="008F3DB2"/>
    <w:rsid w:val="008F4BCB"/>
    <w:rsid w:val="00900CC1"/>
    <w:rsid w:val="0090539C"/>
    <w:rsid w:val="00906B85"/>
    <w:rsid w:val="009110D3"/>
    <w:rsid w:val="00911FA9"/>
    <w:rsid w:val="009131FD"/>
    <w:rsid w:val="00914CC6"/>
    <w:rsid w:val="009152C9"/>
    <w:rsid w:val="009158A4"/>
    <w:rsid w:val="00915C52"/>
    <w:rsid w:val="00916115"/>
    <w:rsid w:val="009226DF"/>
    <w:rsid w:val="00925DDA"/>
    <w:rsid w:val="00926E52"/>
    <w:rsid w:val="00927AA2"/>
    <w:rsid w:val="00930D35"/>
    <w:rsid w:val="00932163"/>
    <w:rsid w:val="00932C50"/>
    <w:rsid w:val="00934770"/>
    <w:rsid w:val="009349A1"/>
    <w:rsid w:val="00937A06"/>
    <w:rsid w:val="00944359"/>
    <w:rsid w:val="00952CC2"/>
    <w:rsid w:val="009544BE"/>
    <w:rsid w:val="00967801"/>
    <w:rsid w:val="009709C6"/>
    <w:rsid w:val="00973589"/>
    <w:rsid w:val="00977669"/>
    <w:rsid w:val="009832B3"/>
    <w:rsid w:val="00983A28"/>
    <w:rsid w:val="00985415"/>
    <w:rsid w:val="00991B8F"/>
    <w:rsid w:val="00992AEA"/>
    <w:rsid w:val="00994A68"/>
    <w:rsid w:val="00996494"/>
    <w:rsid w:val="009A4F24"/>
    <w:rsid w:val="009A5D44"/>
    <w:rsid w:val="009B19F7"/>
    <w:rsid w:val="009B19FD"/>
    <w:rsid w:val="009B3123"/>
    <w:rsid w:val="009B4EF4"/>
    <w:rsid w:val="009B7129"/>
    <w:rsid w:val="009B74C4"/>
    <w:rsid w:val="009C44A8"/>
    <w:rsid w:val="009D3ADB"/>
    <w:rsid w:val="009E0EE8"/>
    <w:rsid w:val="009E1534"/>
    <w:rsid w:val="009E21DE"/>
    <w:rsid w:val="009E428A"/>
    <w:rsid w:val="009E4A2E"/>
    <w:rsid w:val="009E678D"/>
    <w:rsid w:val="009E6D5B"/>
    <w:rsid w:val="009F0D1F"/>
    <w:rsid w:val="009F5B7A"/>
    <w:rsid w:val="009F603F"/>
    <w:rsid w:val="00A049D1"/>
    <w:rsid w:val="00A06B2B"/>
    <w:rsid w:val="00A073BC"/>
    <w:rsid w:val="00A13036"/>
    <w:rsid w:val="00A16E5B"/>
    <w:rsid w:val="00A2410B"/>
    <w:rsid w:val="00A24974"/>
    <w:rsid w:val="00A30A2B"/>
    <w:rsid w:val="00A32164"/>
    <w:rsid w:val="00A37C2F"/>
    <w:rsid w:val="00A37EBE"/>
    <w:rsid w:val="00A417EE"/>
    <w:rsid w:val="00A45EA8"/>
    <w:rsid w:val="00A47745"/>
    <w:rsid w:val="00A504DE"/>
    <w:rsid w:val="00A51423"/>
    <w:rsid w:val="00A51CDD"/>
    <w:rsid w:val="00A56B22"/>
    <w:rsid w:val="00A65D58"/>
    <w:rsid w:val="00A670D4"/>
    <w:rsid w:val="00A722F8"/>
    <w:rsid w:val="00A7490C"/>
    <w:rsid w:val="00A853C2"/>
    <w:rsid w:val="00A86789"/>
    <w:rsid w:val="00A922D0"/>
    <w:rsid w:val="00A92B7C"/>
    <w:rsid w:val="00A95DA9"/>
    <w:rsid w:val="00A96534"/>
    <w:rsid w:val="00AA05D2"/>
    <w:rsid w:val="00AA10D7"/>
    <w:rsid w:val="00AA1213"/>
    <w:rsid w:val="00AA1357"/>
    <w:rsid w:val="00AA1F97"/>
    <w:rsid w:val="00AA345C"/>
    <w:rsid w:val="00AA375F"/>
    <w:rsid w:val="00AA6816"/>
    <w:rsid w:val="00AA7687"/>
    <w:rsid w:val="00AB0DFE"/>
    <w:rsid w:val="00AB5B65"/>
    <w:rsid w:val="00AC0F20"/>
    <w:rsid w:val="00AC173D"/>
    <w:rsid w:val="00AD1B66"/>
    <w:rsid w:val="00AD25B9"/>
    <w:rsid w:val="00AD3D46"/>
    <w:rsid w:val="00AD7BAA"/>
    <w:rsid w:val="00AE00F2"/>
    <w:rsid w:val="00AE0AA1"/>
    <w:rsid w:val="00AE16E7"/>
    <w:rsid w:val="00AE216F"/>
    <w:rsid w:val="00AE4436"/>
    <w:rsid w:val="00AE6F5C"/>
    <w:rsid w:val="00AF0E93"/>
    <w:rsid w:val="00AF3E08"/>
    <w:rsid w:val="00B0219D"/>
    <w:rsid w:val="00B048B7"/>
    <w:rsid w:val="00B05F81"/>
    <w:rsid w:val="00B077C3"/>
    <w:rsid w:val="00B07AAB"/>
    <w:rsid w:val="00B16FE7"/>
    <w:rsid w:val="00B20A14"/>
    <w:rsid w:val="00B25155"/>
    <w:rsid w:val="00B26644"/>
    <w:rsid w:val="00B30E33"/>
    <w:rsid w:val="00B31A03"/>
    <w:rsid w:val="00B34279"/>
    <w:rsid w:val="00B42DCC"/>
    <w:rsid w:val="00B43590"/>
    <w:rsid w:val="00B441A7"/>
    <w:rsid w:val="00B44941"/>
    <w:rsid w:val="00B45D1A"/>
    <w:rsid w:val="00B46CD1"/>
    <w:rsid w:val="00B53C79"/>
    <w:rsid w:val="00B57139"/>
    <w:rsid w:val="00B60B0B"/>
    <w:rsid w:val="00B60BB9"/>
    <w:rsid w:val="00B637B6"/>
    <w:rsid w:val="00B67636"/>
    <w:rsid w:val="00B67F0C"/>
    <w:rsid w:val="00B71AC2"/>
    <w:rsid w:val="00B73A3C"/>
    <w:rsid w:val="00B73EC4"/>
    <w:rsid w:val="00B73FCD"/>
    <w:rsid w:val="00B74D50"/>
    <w:rsid w:val="00B85CD8"/>
    <w:rsid w:val="00B87446"/>
    <w:rsid w:val="00B9149C"/>
    <w:rsid w:val="00B93F0A"/>
    <w:rsid w:val="00BA04F7"/>
    <w:rsid w:val="00BA28B9"/>
    <w:rsid w:val="00BA3696"/>
    <w:rsid w:val="00BA56AD"/>
    <w:rsid w:val="00BA6284"/>
    <w:rsid w:val="00BB01CC"/>
    <w:rsid w:val="00BB0EDF"/>
    <w:rsid w:val="00BB391E"/>
    <w:rsid w:val="00BB5762"/>
    <w:rsid w:val="00BC0AA4"/>
    <w:rsid w:val="00BC6682"/>
    <w:rsid w:val="00BD0D1B"/>
    <w:rsid w:val="00BD18D2"/>
    <w:rsid w:val="00BD55F7"/>
    <w:rsid w:val="00BE4BC1"/>
    <w:rsid w:val="00BE5F40"/>
    <w:rsid w:val="00BE745E"/>
    <w:rsid w:val="00BF104B"/>
    <w:rsid w:val="00BF2D20"/>
    <w:rsid w:val="00BF528D"/>
    <w:rsid w:val="00C108D4"/>
    <w:rsid w:val="00C1301A"/>
    <w:rsid w:val="00C15BBD"/>
    <w:rsid w:val="00C23D2A"/>
    <w:rsid w:val="00C271D8"/>
    <w:rsid w:val="00C3081B"/>
    <w:rsid w:val="00C32281"/>
    <w:rsid w:val="00C34D2B"/>
    <w:rsid w:val="00C439AD"/>
    <w:rsid w:val="00C45208"/>
    <w:rsid w:val="00C46274"/>
    <w:rsid w:val="00C47ECB"/>
    <w:rsid w:val="00C47F86"/>
    <w:rsid w:val="00C50544"/>
    <w:rsid w:val="00C54953"/>
    <w:rsid w:val="00C65698"/>
    <w:rsid w:val="00C70A5C"/>
    <w:rsid w:val="00C716D9"/>
    <w:rsid w:val="00C77B77"/>
    <w:rsid w:val="00C8472C"/>
    <w:rsid w:val="00C90158"/>
    <w:rsid w:val="00C91177"/>
    <w:rsid w:val="00C97F74"/>
    <w:rsid w:val="00CA0566"/>
    <w:rsid w:val="00CA0D27"/>
    <w:rsid w:val="00CA139D"/>
    <w:rsid w:val="00CA2773"/>
    <w:rsid w:val="00CA6DFA"/>
    <w:rsid w:val="00CB10D2"/>
    <w:rsid w:val="00CB11AE"/>
    <w:rsid w:val="00CB35B9"/>
    <w:rsid w:val="00CB3C94"/>
    <w:rsid w:val="00CB4993"/>
    <w:rsid w:val="00CB71CE"/>
    <w:rsid w:val="00CC30BC"/>
    <w:rsid w:val="00CD03BD"/>
    <w:rsid w:val="00CD0681"/>
    <w:rsid w:val="00CD5121"/>
    <w:rsid w:val="00CD53B4"/>
    <w:rsid w:val="00CD58EC"/>
    <w:rsid w:val="00CE297F"/>
    <w:rsid w:val="00CE4482"/>
    <w:rsid w:val="00CF0BDD"/>
    <w:rsid w:val="00CF4142"/>
    <w:rsid w:val="00CF557E"/>
    <w:rsid w:val="00CF7DF2"/>
    <w:rsid w:val="00D0037D"/>
    <w:rsid w:val="00D00A28"/>
    <w:rsid w:val="00D02BAC"/>
    <w:rsid w:val="00D07DE6"/>
    <w:rsid w:val="00D11CEA"/>
    <w:rsid w:val="00D12BEC"/>
    <w:rsid w:val="00D15727"/>
    <w:rsid w:val="00D24A2E"/>
    <w:rsid w:val="00D27227"/>
    <w:rsid w:val="00D3440D"/>
    <w:rsid w:val="00D34EC9"/>
    <w:rsid w:val="00D436DD"/>
    <w:rsid w:val="00D4618C"/>
    <w:rsid w:val="00D517FE"/>
    <w:rsid w:val="00D52983"/>
    <w:rsid w:val="00D52AE8"/>
    <w:rsid w:val="00D53524"/>
    <w:rsid w:val="00D55D74"/>
    <w:rsid w:val="00D56DC3"/>
    <w:rsid w:val="00D610B5"/>
    <w:rsid w:val="00D6199F"/>
    <w:rsid w:val="00D64355"/>
    <w:rsid w:val="00D75609"/>
    <w:rsid w:val="00D76E50"/>
    <w:rsid w:val="00D80FEF"/>
    <w:rsid w:val="00D839DD"/>
    <w:rsid w:val="00D924A3"/>
    <w:rsid w:val="00D933AA"/>
    <w:rsid w:val="00D9348E"/>
    <w:rsid w:val="00D9488C"/>
    <w:rsid w:val="00DA42E1"/>
    <w:rsid w:val="00DB4577"/>
    <w:rsid w:val="00DB4A10"/>
    <w:rsid w:val="00DC140E"/>
    <w:rsid w:val="00DC2C3B"/>
    <w:rsid w:val="00DC4F75"/>
    <w:rsid w:val="00DC5828"/>
    <w:rsid w:val="00DD458C"/>
    <w:rsid w:val="00DD5A16"/>
    <w:rsid w:val="00DE6FA8"/>
    <w:rsid w:val="00DE72B4"/>
    <w:rsid w:val="00DF4D22"/>
    <w:rsid w:val="00DF4D31"/>
    <w:rsid w:val="00DF5772"/>
    <w:rsid w:val="00E11AEA"/>
    <w:rsid w:val="00E15210"/>
    <w:rsid w:val="00E16030"/>
    <w:rsid w:val="00E171AC"/>
    <w:rsid w:val="00E20213"/>
    <w:rsid w:val="00E21D0F"/>
    <w:rsid w:val="00E22E3F"/>
    <w:rsid w:val="00E279FB"/>
    <w:rsid w:val="00E27C83"/>
    <w:rsid w:val="00E302C4"/>
    <w:rsid w:val="00E31066"/>
    <w:rsid w:val="00E319EB"/>
    <w:rsid w:val="00E36B5A"/>
    <w:rsid w:val="00E405F4"/>
    <w:rsid w:val="00E4120E"/>
    <w:rsid w:val="00E414F7"/>
    <w:rsid w:val="00E425F4"/>
    <w:rsid w:val="00E43836"/>
    <w:rsid w:val="00E43D50"/>
    <w:rsid w:val="00E45661"/>
    <w:rsid w:val="00E47845"/>
    <w:rsid w:val="00E54EC1"/>
    <w:rsid w:val="00E565F4"/>
    <w:rsid w:val="00E66D3F"/>
    <w:rsid w:val="00E70E8C"/>
    <w:rsid w:val="00E72C65"/>
    <w:rsid w:val="00E77C3E"/>
    <w:rsid w:val="00E804CD"/>
    <w:rsid w:val="00E81E3F"/>
    <w:rsid w:val="00E94625"/>
    <w:rsid w:val="00EA416A"/>
    <w:rsid w:val="00EA7888"/>
    <w:rsid w:val="00EA7DD5"/>
    <w:rsid w:val="00EB17C3"/>
    <w:rsid w:val="00EB4C66"/>
    <w:rsid w:val="00EB5C44"/>
    <w:rsid w:val="00EB779A"/>
    <w:rsid w:val="00EC3FC3"/>
    <w:rsid w:val="00EC4D4E"/>
    <w:rsid w:val="00EC783A"/>
    <w:rsid w:val="00ED0449"/>
    <w:rsid w:val="00ED2748"/>
    <w:rsid w:val="00ED274A"/>
    <w:rsid w:val="00ED30B1"/>
    <w:rsid w:val="00ED5BF3"/>
    <w:rsid w:val="00ED768B"/>
    <w:rsid w:val="00EE02DD"/>
    <w:rsid w:val="00EE182D"/>
    <w:rsid w:val="00EE1FB2"/>
    <w:rsid w:val="00EE32EB"/>
    <w:rsid w:val="00EE437E"/>
    <w:rsid w:val="00EF0DD7"/>
    <w:rsid w:val="00EF1D01"/>
    <w:rsid w:val="00EF3CD6"/>
    <w:rsid w:val="00F0073D"/>
    <w:rsid w:val="00F01561"/>
    <w:rsid w:val="00F0439F"/>
    <w:rsid w:val="00F12B6B"/>
    <w:rsid w:val="00F13B58"/>
    <w:rsid w:val="00F13D73"/>
    <w:rsid w:val="00F14A84"/>
    <w:rsid w:val="00F2611E"/>
    <w:rsid w:val="00F307F0"/>
    <w:rsid w:val="00F33660"/>
    <w:rsid w:val="00F36F80"/>
    <w:rsid w:val="00F37E67"/>
    <w:rsid w:val="00F40B0D"/>
    <w:rsid w:val="00F449C9"/>
    <w:rsid w:val="00F45D78"/>
    <w:rsid w:val="00F46B1F"/>
    <w:rsid w:val="00F51E59"/>
    <w:rsid w:val="00F5205F"/>
    <w:rsid w:val="00F5207B"/>
    <w:rsid w:val="00F548AE"/>
    <w:rsid w:val="00F57C82"/>
    <w:rsid w:val="00F71D0D"/>
    <w:rsid w:val="00F75855"/>
    <w:rsid w:val="00F75F76"/>
    <w:rsid w:val="00F77BD7"/>
    <w:rsid w:val="00F806C0"/>
    <w:rsid w:val="00F81E91"/>
    <w:rsid w:val="00F82FD3"/>
    <w:rsid w:val="00FA20F1"/>
    <w:rsid w:val="00FA237F"/>
    <w:rsid w:val="00FA2C96"/>
    <w:rsid w:val="00FA493A"/>
    <w:rsid w:val="00FA55A3"/>
    <w:rsid w:val="00FA6DF1"/>
    <w:rsid w:val="00FC126F"/>
    <w:rsid w:val="00FC1AD7"/>
    <w:rsid w:val="00FC48C5"/>
    <w:rsid w:val="00FC48CE"/>
    <w:rsid w:val="00FC5FBF"/>
    <w:rsid w:val="00FD0717"/>
    <w:rsid w:val="00FD1BF9"/>
    <w:rsid w:val="00FD4938"/>
    <w:rsid w:val="00FE02A5"/>
    <w:rsid w:val="00FE7BB7"/>
    <w:rsid w:val="00FF14D3"/>
    <w:rsid w:val="00FF1787"/>
    <w:rsid w:val="00FF4205"/>
    <w:rsid w:val="00FF54F1"/>
    <w:rsid w:val="00FF5A64"/>
    <w:rsid w:val="00FF647D"/>
    <w:rsid w:val="00FF7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02F7DD"/>
  <w15:chartTrackingRefBased/>
  <w15:docId w15:val="{159CD8BA-40A7-4D77-BAB7-7691D922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29D8"/>
    <w:pPr>
      <w:suppressAutoHyphens/>
    </w:pPr>
    <w:rPr>
      <w:lang w:eastAsia="ar-SA"/>
    </w:rPr>
  </w:style>
  <w:style w:type="paragraph" w:styleId="Nadpis1">
    <w:name w:val="heading 1"/>
    <w:basedOn w:val="Normln"/>
    <w:next w:val="Normln"/>
    <w:qFormat/>
    <w:pPr>
      <w:keepNext/>
      <w:jc w:val="center"/>
      <w:outlineLvl w:val="0"/>
    </w:pPr>
    <w:rPr>
      <w:rFonts w:ascii="Cambria" w:hAnsi="Cambria" w:cs="Cambria"/>
      <w:b/>
      <w:bCs/>
      <w:kern w:val="1"/>
      <w:sz w:val="32"/>
      <w:szCs w:val="32"/>
      <w:lang w:val="x-none"/>
    </w:rPr>
  </w:style>
  <w:style w:type="paragraph" w:styleId="Nadpis2">
    <w:name w:val="heading 2"/>
    <w:basedOn w:val="Normln"/>
    <w:next w:val="Normln"/>
    <w:uiPriority w:val="9"/>
    <w:qFormat/>
    <w:pPr>
      <w:keepNext/>
      <w:jc w:val="both"/>
      <w:outlineLvl w:val="1"/>
    </w:pPr>
    <w:rPr>
      <w:rFonts w:ascii="Cambria" w:hAnsi="Cambria" w:cs="Cambria"/>
      <w:b/>
      <w:bCs/>
      <w:i/>
      <w:iCs/>
      <w:sz w:val="28"/>
      <w:szCs w:val="28"/>
      <w:lang w:val="x-none"/>
    </w:rPr>
  </w:style>
  <w:style w:type="paragraph" w:styleId="Nadpis3">
    <w:name w:val="heading 3"/>
    <w:basedOn w:val="Normln"/>
    <w:next w:val="Normln"/>
    <w:qFormat/>
    <w:pPr>
      <w:keepNext/>
      <w:ind w:left="426"/>
      <w:outlineLvl w:val="2"/>
    </w:pPr>
    <w:rPr>
      <w:rFonts w:ascii="Cambria" w:hAnsi="Cambria" w:cs="Cambria"/>
      <w:b/>
      <w:bCs/>
      <w:sz w:val="26"/>
      <w:szCs w:val="26"/>
      <w:lang w:val="x-none"/>
    </w:rPr>
  </w:style>
  <w:style w:type="paragraph" w:styleId="Nadpis4">
    <w:name w:val="heading 4"/>
    <w:basedOn w:val="Normln"/>
    <w:next w:val="Normln"/>
    <w:qFormat/>
    <w:pPr>
      <w:keepNext/>
      <w:jc w:val="both"/>
      <w:outlineLvl w:val="3"/>
    </w:pPr>
    <w:rPr>
      <w:rFonts w:ascii="Calibri" w:hAnsi="Calibri" w:cs="Calibri"/>
      <w:b/>
      <w:bCs/>
      <w:sz w:val="28"/>
      <w:szCs w:val="28"/>
      <w:lang w:val="x-none"/>
    </w:rPr>
  </w:style>
  <w:style w:type="paragraph" w:styleId="Nadpis5">
    <w:name w:val="heading 5"/>
    <w:basedOn w:val="Normln"/>
    <w:next w:val="Normln"/>
    <w:qFormat/>
    <w:pPr>
      <w:keepNext/>
      <w:ind w:left="851" w:hanging="851"/>
      <w:jc w:val="both"/>
      <w:outlineLvl w:val="4"/>
    </w:pPr>
    <w:rPr>
      <w:rFonts w:ascii="Calibri" w:hAnsi="Calibri" w:cs="Calibri"/>
      <w:b/>
      <w:bCs/>
      <w:i/>
      <w:iCs/>
      <w:sz w:val="26"/>
      <w:szCs w:val="26"/>
      <w:lang w:val="x-none"/>
    </w:rPr>
  </w:style>
  <w:style w:type="paragraph" w:styleId="Nadpis6">
    <w:name w:val="heading 6"/>
    <w:basedOn w:val="Normln"/>
    <w:next w:val="Normln"/>
    <w:pPr>
      <w:keepNext/>
      <w:numPr>
        <w:numId w:val="3"/>
      </w:numPr>
      <w:spacing w:before="360"/>
      <w:jc w:val="both"/>
      <w:outlineLvl w:val="5"/>
    </w:pPr>
    <w:rPr>
      <w:b/>
      <w:bCs/>
      <w:sz w:val="24"/>
      <w:szCs w:val="24"/>
    </w:rPr>
  </w:style>
  <w:style w:type="paragraph" w:styleId="Nadpis7">
    <w:name w:val="heading 7"/>
    <w:basedOn w:val="Normln"/>
    <w:next w:val="Normln"/>
    <w:qFormat/>
    <w:pPr>
      <w:keepNext/>
      <w:spacing w:line="360" w:lineRule="auto"/>
      <w:ind w:left="720"/>
      <w:outlineLvl w:val="6"/>
    </w:pPr>
    <w:rPr>
      <w:rFonts w:ascii="Calibri" w:hAnsi="Calibri" w:cs="Calibri"/>
      <w:sz w:val="24"/>
      <w:szCs w:val="24"/>
      <w:lang w:val="x-none"/>
    </w:rPr>
  </w:style>
  <w:style w:type="paragraph" w:styleId="Nadpis8">
    <w:name w:val="heading 8"/>
    <w:basedOn w:val="Normln"/>
    <w:next w:val="Normln"/>
    <w:qFormat/>
    <w:pPr>
      <w:keepNext/>
      <w:tabs>
        <w:tab w:val="left" w:pos="5670"/>
      </w:tabs>
      <w:spacing w:before="60"/>
      <w:ind w:left="284"/>
      <w:outlineLvl w:val="7"/>
    </w:pPr>
    <w:rPr>
      <w:rFonts w:ascii="Calibri" w:hAnsi="Calibri" w:cs="Calibri"/>
      <w:i/>
      <w:iCs/>
      <w:sz w:val="24"/>
      <w:szCs w:val="24"/>
      <w:lang w:val="x-none"/>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1">
    <w:name w:val="WW8Num1z1"/>
    <w:rPr>
      <w:rFonts w:ascii="Arial" w:hAnsi="Arial" w:cs="Arial"/>
      <w:b w:val="0"/>
      <w:bCs w:val="0"/>
      <w:i w:val="0"/>
      <w:iCs w:val="0"/>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bCs/>
    </w:rPr>
  </w:style>
  <w:style w:type="character" w:customStyle="1" w:styleId="WW8Num2z1">
    <w:name w:val="WW8Num2z1"/>
    <w:rPr>
      <w:rFonts w:ascii="Arial" w:hAnsi="Arial" w:cs="Arial"/>
      <w:b/>
      <w:bCs/>
      <w:color w:val="FF0000"/>
      <w:shd w:val="clear" w:color="auto" w:fill="FFFF00"/>
    </w:rPr>
  </w:style>
  <w:style w:type="character" w:customStyle="1" w:styleId="WW8Num2z2">
    <w:name w:val="WW8Num2z2"/>
    <w:rPr>
      <w:rFonts w:ascii="Arial" w:hAnsi="Arial" w:cs="Arial"/>
      <w:b/>
      <w:color w:val="FF0000"/>
    </w:rPr>
  </w:style>
  <w:style w:type="character" w:customStyle="1" w:styleId="WW8Num2z3">
    <w:name w:val="WW8Num2z3"/>
    <w:rPr>
      <w:rFonts w:ascii="Arial" w:hAnsi="Arial" w:cs="Arial"/>
      <w:color w:val="FF0000"/>
      <w:shd w:val="clear" w:color="auto" w:fill="FFFF00"/>
    </w:rPr>
  </w:style>
  <w:style w:type="character" w:customStyle="1" w:styleId="WW8Num2z4">
    <w:name w:val="WW8Num2z4"/>
  </w:style>
  <w:style w:type="character" w:customStyle="1" w:styleId="WW8Num3z0">
    <w:name w:val="WW8Num3z0"/>
    <w:rPr>
      <w:rFonts w:ascii="Arial" w:hAnsi="Arial" w:cs="Arial" w:hint="default"/>
      <w:b/>
      <w:caps/>
      <w:color w:val="FF0000"/>
      <w:shd w:val="clear" w:color="auto" w:fill="FFFF00"/>
    </w:rPr>
  </w:style>
  <w:style w:type="character" w:customStyle="1" w:styleId="WW8Num3z2">
    <w:name w:val="WW8Num3z2"/>
    <w:rPr>
      <w:rFonts w:cs="Times New Roman"/>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cs="Times New Roman" w:hint="default"/>
      <w:b w:val="0"/>
      <w:bCs w:val="0"/>
      <w:strike w:val="0"/>
      <w:dstrike w:val="0"/>
    </w:rPr>
  </w:style>
  <w:style w:type="character" w:customStyle="1" w:styleId="WW8Num6z2">
    <w:name w:val="WW8Num6z2"/>
    <w:rPr>
      <w:rFonts w:cs="Times New Roman" w:hint="default"/>
      <w:b w:val="0"/>
      <w:bCs w:val="0"/>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5">
    <w:name w:val="WW8Num7z5"/>
    <w:rPr>
      <w:rFonts w:hint="default"/>
    </w:rPr>
  </w:style>
  <w:style w:type="character" w:customStyle="1" w:styleId="Standardnpsmoodstavce2">
    <w:name w:val="Standardní písmo odstavce2"/>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Arial" w:hAnsi="Arial" w:cs="Arial" w:hint="default"/>
      <w:b w:val="0"/>
      <w:bCs/>
    </w:rPr>
  </w:style>
  <w:style w:type="character" w:customStyle="1" w:styleId="WW8Num3z3">
    <w:name w:val="WW8Num3z3"/>
    <w:rPr>
      <w:rFonts w:ascii="Arial" w:hAnsi="Arial" w:cs="Arial" w:hint="default"/>
      <w:sz w:val="20"/>
      <w:szCs w:val="2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cs="Times New Roman" w:hint="default"/>
    </w:rPr>
  </w:style>
  <w:style w:type="character" w:customStyle="1" w:styleId="WW8Num10z2">
    <w:name w:val="WW8Num10z2"/>
    <w:rPr>
      <w:rFonts w:cs="Times New Roman"/>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ascii="Arial" w:hAnsi="Arial" w:cs="Arial" w:hint="default"/>
    </w:rPr>
  </w:style>
  <w:style w:type="character" w:customStyle="1" w:styleId="WW8Num14z0">
    <w:name w:val="WW8Num14z0"/>
    <w:rPr>
      <w:rFonts w:cs="Times New Roman" w:hint="default"/>
    </w:rPr>
  </w:style>
  <w:style w:type="character" w:customStyle="1" w:styleId="WW8Num14z1">
    <w:name w:val="WW8Num14z1"/>
    <w:rPr>
      <w:rFonts w:ascii="Arial" w:hAnsi="Arial" w:cs="Arial" w:hint="default"/>
      <w:b w:val="0"/>
      <w:bCs w:val="0"/>
      <w:i w:val="0"/>
      <w:iCs w:val="0"/>
      <w:sz w:val="20"/>
      <w:szCs w:val="20"/>
    </w:rPr>
  </w:style>
  <w:style w:type="character" w:customStyle="1" w:styleId="WW8Num15z0">
    <w:name w:val="WW8Num15z0"/>
    <w:rPr>
      <w:rFonts w:hint="default"/>
    </w:rPr>
  </w:style>
  <w:style w:type="character" w:customStyle="1" w:styleId="WW8Num16z0">
    <w:name w:val="WW8Num16z0"/>
    <w:rPr>
      <w:b/>
      <w:i w:val="0"/>
      <w:sz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hint="default"/>
    </w:rPr>
  </w:style>
  <w:style w:type="character" w:customStyle="1" w:styleId="WW8Num17z1">
    <w:name w:val="WW8Num17z1"/>
    <w:rPr>
      <w:rFonts w:cs="Times New Roman"/>
    </w:rPr>
  </w:style>
  <w:style w:type="character" w:customStyle="1" w:styleId="WW8Num18z0">
    <w:name w:val="WW8Num18z0"/>
    <w:rPr>
      <w:b/>
      <w:sz w:val="24"/>
      <w:lang w:val="x-none" w:eastAsia="x-none" w:bidi="x-none"/>
    </w:rPr>
  </w:style>
  <w:style w:type="character" w:customStyle="1" w:styleId="WW8Num18z1">
    <w:name w:val="WW8Num18z1"/>
    <w:rPr>
      <w:i w:val="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Times New Roman" w:hAnsi="Arial" w:cs="Aria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rPr>
      <w:rFonts w:hint="default"/>
      <w:b w:val="0"/>
    </w:rPr>
  </w:style>
  <w:style w:type="character" w:customStyle="1" w:styleId="WW8Num24z3">
    <w:name w:val="WW8Num24z3"/>
    <w:rPr>
      <w:rFonts w:hint="default"/>
      <w:b w:val="0"/>
      <w:color w:val="auto"/>
      <w:sz w:val="20"/>
      <w:szCs w:val="20"/>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cs="Times New Roman" w:hint="default"/>
      <w:b w:val="0"/>
    </w:rPr>
  </w:style>
  <w:style w:type="character" w:customStyle="1" w:styleId="WW8Num27z1">
    <w:name w:val="WW8Num27z1"/>
    <w:rPr>
      <w:rFonts w:cs="Times New Roman"/>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30z0">
    <w:name w:val="WW8Num30z0"/>
    <w:rPr>
      <w:rFonts w:ascii="Arial" w:eastAsia="Times New Roman" w:hAnsi="Arial" w:cs="Aria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ascii="Arial" w:eastAsia="Times New Roman" w:hAnsi="Arial" w:cs="Arial" w:hint="default"/>
      <w:b/>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rPr>
      <w:rFonts w:hint="default"/>
      <w:b w:val="0"/>
    </w:rPr>
  </w:style>
  <w:style w:type="character" w:customStyle="1" w:styleId="WW8Num32z3">
    <w:name w:val="WW8Num32z3"/>
    <w:rPr>
      <w:rFonts w:hint="default"/>
      <w:b w:val="0"/>
      <w:color w:val="auto"/>
      <w:sz w:val="20"/>
      <w:szCs w:val="20"/>
    </w:rPr>
  </w:style>
  <w:style w:type="character" w:customStyle="1" w:styleId="WW8Num33z0">
    <w:name w:val="WW8Num33z0"/>
    <w:rPr>
      <w:rFonts w:hint="default"/>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i/>
    </w:rPr>
  </w:style>
  <w:style w:type="character" w:customStyle="1" w:styleId="WW8Num35z0">
    <w:name w:val="WW8Num35z0"/>
    <w:rPr>
      <w:rFonts w:hint="default"/>
    </w:rPr>
  </w:style>
  <w:style w:type="character" w:customStyle="1" w:styleId="WW8Num36z0">
    <w:name w:val="WW8Num36z0"/>
    <w:rPr>
      <w:rFonts w:cs="Times New Roman" w:hint="default"/>
    </w:rPr>
  </w:style>
  <w:style w:type="character" w:customStyle="1" w:styleId="WW8Num36z1">
    <w:name w:val="WW8Num36z1"/>
    <w:rPr>
      <w:rFonts w:cs="Times New Roman" w:hint="default"/>
      <w:b w:val="0"/>
      <w:bCs w:val="0"/>
      <w:strike w:val="0"/>
      <w:dstrike w:val="0"/>
    </w:rPr>
  </w:style>
  <w:style w:type="character" w:customStyle="1" w:styleId="WW8Num36z2">
    <w:name w:val="WW8Num36z2"/>
    <w:rPr>
      <w:rFonts w:cs="Times New Roman" w:hint="default"/>
      <w:b w:val="0"/>
      <w:bCs w:val="0"/>
    </w:rPr>
  </w:style>
  <w:style w:type="character" w:customStyle="1" w:styleId="WW8Num37z0">
    <w:name w:val="WW8Num37z0"/>
    <w:rPr>
      <w:rFonts w:cs="Times New Roman" w:hint="default"/>
    </w:rPr>
  </w:style>
  <w:style w:type="character" w:customStyle="1" w:styleId="WW8Num37z2">
    <w:name w:val="WW8Num37z2"/>
    <w:rPr>
      <w:rFonts w:cs="Times New Roman"/>
    </w:rPr>
  </w:style>
  <w:style w:type="character" w:customStyle="1" w:styleId="WW8Num38z0">
    <w:name w:val="WW8Num38z0"/>
    <w:rPr>
      <w:rFonts w:ascii="Arial" w:hAnsi="Arial" w:cs="Arial" w:hint="default"/>
      <w:b w:val="0"/>
      <w:bCs/>
      <w:i w:val="0"/>
      <w:iCs w:val="0"/>
      <w:caps w:val="0"/>
      <w:smallCaps w:val="0"/>
      <w:strike w:val="0"/>
      <w:dstrike w:val="0"/>
      <w:vanish w:val="0"/>
      <w:color w:val="auto"/>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1">
    <w:name w:val="WW8Num38z1"/>
    <w:rPr>
      <w:rFonts w:ascii="Arial" w:eastAsia="Times New Roman" w:hAnsi="Arial" w:cs="Arial" w:hint="default"/>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2">
    <w:name w:val="WW8Num38z2"/>
    <w:rPr>
      <w:rFonts w:ascii="Arial" w:hAnsi="Arial" w:cs="Arial" w:hint="default"/>
      <w:b w:val="0"/>
      <w:i w:val="0"/>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3">
    <w:name w:val="WW8Num38z3"/>
    <w:rPr>
      <w:rFonts w:hint="default"/>
      <w:b/>
      <w:i w:val="0"/>
    </w:rPr>
  </w:style>
  <w:style w:type="character" w:customStyle="1" w:styleId="WW8Num38z5">
    <w:name w:val="WW8Num38z5"/>
    <w:rPr>
      <w:rFonts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2Char">
    <w:name w:val="Nadpis 2 Char"/>
    <w:rPr>
      <w:rFonts w:ascii="Cambria" w:hAnsi="Cambria" w:cs="Cambria"/>
      <w:b/>
      <w:bCs/>
      <w:i/>
      <w:iCs/>
      <w:sz w:val="28"/>
      <w:szCs w:val="28"/>
    </w:rPr>
  </w:style>
  <w:style w:type="character" w:customStyle="1" w:styleId="Nadpis3Char">
    <w:name w:val="Nadpis 3 Char"/>
    <w:rPr>
      <w:rFonts w:ascii="Cambria" w:hAnsi="Cambria" w:cs="Cambria"/>
      <w:b/>
      <w:bCs/>
      <w:sz w:val="26"/>
      <w:szCs w:val="26"/>
    </w:rPr>
  </w:style>
  <w:style w:type="character" w:customStyle="1" w:styleId="Nadpis4Char">
    <w:name w:val="Nadpis 4 Char"/>
    <w:rPr>
      <w:rFonts w:ascii="Calibri" w:hAnsi="Calibri" w:cs="Calibri"/>
      <w:b/>
      <w:bCs/>
      <w:sz w:val="28"/>
      <w:szCs w:val="28"/>
    </w:rPr>
  </w:style>
  <w:style w:type="character" w:customStyle="1" w:styleId="Nadpis5Char">
    <w:name w:val="Nadpis 5 Char"/>
    <w:rPr>
      <w:rFonts w:ascii="Calibri" w:hAnsi="Calibri" w:cs="Calibri"/>
      <w:b/>
      <w:bCs/>
      <w:i/>
      <w:iCs/>
      <w:sz w:val="26"/>
      <w:szCs w:val="26"/>
    </w:rPr>
  </w:style>
  <w:style w:type="character" w:customStyle="1" w:styleId="Nadpis6Char">
    <w:name w:val="Nadpis 6 Char"/>
    <w:rPr>
      <w:b/>
      <w:bCs/>
      <w:sz w:val="24"/>
      <w:szCs w:val="24"/>
      <w:lang w:val="cs-CZ" w:eastAsia="ar-SA" w:bidi="ar-SA"/>
    </w:rPr>
  </w:style>
  <w:style w:type="character" w:customStyle="1" w:styleId="Nadpis7Char">
    <w:name w:val="Nadpis 7 Char"/>
    <w:rPr>
      <w:rFonts w:ascii="Calibri" w:hAnsi="Calibri" w:cs="Calibri"/>
      <w:sz w:val="24"/>
      <w:szCs w:val="24"/>
    </w:rPr>
  </w:style>
  <w:style w:type="character" w:customStyle="1" w:styleId="Nadpis8Char">
    <w:name w:val="Nadpis 8 Char"/>
    <w:rPr>
      <w:rFonts w:ascii="Calibri" w:hAnsi="Calibri" w:cs="Calibri"/>
      <w:i/>
      <w:iCs/>
      <w:sz w:val="24"/>
      <w:szCs w:val="24"/>
    </w:rPr>
  </w:style>
  <w:style w:type="character" w:customStyle="1" w:styleId="ZkladntextodsazenChar">
    <w:name w:val="Základní text odsazený Char"/>
    <w:rPr>
      <w:rFonts w:cs="Times New Roman"/>
      <w:sz w:val="20"/>
      <w:szCs w:val="20"/>
    </w:rPr>
  </w:style>
  <w:style w:type="character" w:customStyle="1" w:styleId="Zkladntextodsazen2Char">
    <w:name w:val="Základní text odsazený 2 Char"/>
    <w:rPr>
      <w:rFonts w:cs="Times New Roman"/>
      <w:sz w:val="20"/>
      <w:szCs w:val="20"/>
    </w:rPr>
  </w:style>
  <w:style w:type="character" w:customStyle="1" w:styleId="ZpatChar">
    <w:name w:val="Zápatí Char"/>
    <w:rPr>
      <w:rFonts w:cs="Times New Roman"/>
      <w:sz w:val="20"/>
      <w:szCs w:val="20"/>
    </w:rPr>
  </w:style>
  <w:style w:type="character" w:customStyle="1" w:styleId="ZhlavChar">
    <w:name w:val="Záhlaví Char"/>
    <w:rPr>
      <w:rFonts w:cs="Times New Roman"/>
      <w:sz w:val="20"/>
      <w:szCs w:val="20"/>
    </w:rPr>
  </w:style>
  <w:style w:type="character" w:customStyle="1" w:styleId="Zkladntextodsazen3Char">
    <w:name w:val="Základní text odsazený 3 Char"/>
    <w:rPr>
      <w:rFonts w:cs="Times New Roman"/>
      <w:sz w:val="16"/>
      <w:szCs w:val="16"/>
    </w:rPr>
  </w:style>
  <w:style w:type="character" w:styleId="slostrnky">
    <w:name w:val="page number"/>
    <w:rPr>
      <w:rFonts w:cs="Times New Roman"/>
    </w:rPr>
  </w:style>
  <w:style w:type="character" w:customStyle="1" w:styleId="ZkladntextChar">
    <w:name w:val="Základní text Char"/>
    <w:rPr>
      <w:rFonts w:cs="Times New Roman"/>
      <w:sz w:val="20"/>
      <w:szCs w:val="20"/>
    </w:rPr>
  </w:style>
  <w:style w:type="character" w:customStyle="1" w:styleId="Zkladntext2Char">
    <w:name w:val="Základní text 2 Char"/>
    <w:rPr>
      <w:rFonts w:cs="Times New Roman"/>
      <w:sz w:val="20"/>
      <w:szCs w:val="20"/>
    </w:rPr>
  </w:style>
  <w:style w:type="character" w:styleId="Hypertextovodkaz">
    <w:name w:val="Hyperlink"/>
    <w:rPr>
      <w:rFonts w:cs="Times New Roman"/>
      <w:color w:val="0000FF"/>
      <w:u w:val="single"/>
    </w:rPr>
  </w:style>
  <w:style w:type="character" w:customStyle="1" w:styleId="Zkladntext3Char">
    <w:name w:val="Základní text 3 Char"/>
    <w:rPr>
      <w:rFonts w:cs="Times New Roman"/>
      <w:sz w:val="16"/>
      <w:szCs w:val="16"/>
    </w:rPr>
  </w:style>
  <w:style w:type="character" w:styleId="Sledovanodkaz">
    <w:name w:val="FollowedHyperlink"/>
    <w:rPr>
      <w:rFonts w:cs="Times New Roman"/>
      <w:color w:val="800080"/>
      <w:u w:val="single"/>
    </w:rPr>
  </w:style>
  <w:style w:type="character" w:customStyle="1" w:styleId="TextbublinyChar">
    <w:name w:val="Text bubliny Char"/>
    <w:rPr>
      <w:rFonts w:cs="Times New Roman"/>
      <w:sz w:val="2"/>
      <w:szCs w:val="2"/>
    </w:rPr>
  </w:style>
  <w:style w:type="character" w:customStyle="1" w:styleId="Odkaznakoment1">
    <w:name w:val="Odkaz na komentář1"/>
    <w:rPr>
      <w:rFonts w:cs="Times New Roman"/>
      <w:sz w:val="16"/>
      <w:szCs w:val="16"/>
    </w:rPr>
  </w:style>
  <w:style w:type="character" w:customStyle="1" w:styleId="TextkomenteChar">
    <w:name w:val="Text komentáře Char"/>
    <w:uiPriority w:val="99"/>
    <w:rPr>
      <w:rFonts w:cs="Times New Roman"/>
      <w:sz w:val="20"/>
      <w:szCs w:val="20"/>
    </w:rPr>
  </w:style>
  <w:style w:type="character" w:customStyle="1" w:styleId="PedmtkomenteChar">
    <w:name w:val="Předmět komentáře Char"/>
    <w:rPr>
      <w:rFonts w:cs="Times New Roman"/>
      <w:b/>
      <w:bCs/>
      <w:sz w:val="20"/>
      <w:szCs w:val="20"/>
    </w:rPr>
  </w:style>
  <w:style w:type="character" w:customStyle="1" w:styleId="NzevChar">
    <w:name w:val="Název Char"/>
    <w:rPr>
      <w:rFonts w:ascii="Cambria" w:hAnsi="Cambria" w:cs="Cambria"/>
      <w:b/>
      <w:bCs/>
      <w:kern w:val="1"/>
      <w:sz w:val="32"/>
      <w:szCs w:val="32"/>
    </w:rPr>
  </w:style>
  <w:style w:type="character" w:customStyle="1" w:styleId="RozloendokumentuChar">
    <w:name w:val="Rozložení dokumentu Char"/>
    <w:rPr>
      <w:rFonts w:cs="Times New Roman"/>
      <w:sz w:val="2"/>
      <w:szCs w:val="2"/>
    </w:rPr>
  </w:style>
  <w:style w:type="character" w:customStyle="1" w:styleId="TextkomenteChar1">
    <w:name w:val="Text komentáře Char1"/>
    <w:uiPriority w:val="99"/>
  </w:style>
  <w:style w:type="character" w:customStyle="1" w:styleId="Znakypropoznmkupodarou">
    <w:name w:val="Znaky pro poznámku pod čarou"/>
    <w:rPr>
      <w:vertAlign w:val="superscript"/>
    </w:rPr>
  </w:style>
  <w:style w:type="character" w:customStyle="1" w:styleId="Nadpis9Char">
    <w:name w:val="Nadpis 9 Char"/>
    <w:rPr>
      <w:rFonts w:ascii="Arial" w:hAnsi="Arial" w:cs="Arial"/>
      <w:b/>
      <w:bCs/>
      <w:color w:val="333399"/>
      <w:sz w:val="28"/>
    </w:rPr>
  </w:style>
  <w:style w:type="character" w:customStyle="1" w:styleId="Nadpis2Char1CharChar">
    <w:name w:val="Nadpis 2 Char1 Char Char"/>
    <w:rPr>
      <w:sz w:val="24"/>
      <w:lang w:val="cs-CZ" w:eastAsia="ar-SA" w:bidi="ar-SA"/>
    </w:rPr>
  </w:style>
  <w:style w:type="character" w:customStyle="1" w:styleId="Odstavec11Char">
    <w:name w:val="Odstavec 1.1 Char"/>
    <w:rPr>
      <w:rFonts w:ascii="Arial" w:eastAsia="Calibri" w:hAnsi="Arial" w:cs="Arial"/>
    </w:rPr>
  </w:style>
  <w:style w:type="character" w:customStyle="1" w:styleId="Odstavec111Char">
    <w:name w:val="Odstavec 1.1.1 Char"/>
    <w:rPr>
      <w:rFonts w:ascii="Arial" w:eastAsia="Calibri" w:hAnsi="Arial" w:cs="Arial"/>
    </w:rPr>
  </w:style>
  <w:style w:type="character" w:customStyle="1" w:styleId="Zmnka1">
    <w:name w:val="Zmínka1"/>
    <w:rPr>
      <w:color w:val="2B579A"/>
      <w:shd w:val="clear" w:color="auto" w:fill="E6E6E6"/>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spacing w:before="100"/>
    </w:pPr>
    <w:rPr>
      <w:lang w:val="x-none"/>
    </w:r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Textvbloku2">
    <w:name w:val="Text v bloku2"/>
    <w:basedOn w:val="Normln"/>
    <w:pPr>
      <w:widowControl w:val="0"/>
      <w:ind w:right="-92"/>
      <w:jc w:val="both"/>
    </w:pPr>
    <w:rPr>
      <w:sz w:val="24"/>
      <w:szCs w:val="24"/>
    </w:rPr>
  </w:style>
  <w:style w:type="paragraph" w:styleId="Zkladntextodsazen">
    <w:name w:val="Body Text Indent"/>
    <w:basedOn w:val="Normln"/>
    <w:pPr>
      <w:jc w:val="both"/>
    </w:pPr>
    <w:rPr>
      <w:lang w:val="x-none"/>
    </w:rPr>
  </w:style>
  <w:style w:type="paragraph" w:customStyle="1" w:styleId="Odsazen">
    <w:name w:val="Odsazený"/>
    <w:basedOn w:val="Normln"/>
    <w:pPr>
      <w:widowControl w:val="0"/>
      <w:spacing w:after="60"/>
      <w:ind w:left="851"/>
      <w:jc w:val="both"/>
    </w:pPr>
    <w:rPr>
      <w:sz w:val="22"/>
      <w:szCs w:val="22"/>
    </w:rPr>
  </w:style>
  <w:style w:type="paragraph" w:customStyle="1" w:styleId="BodyTextIndent21">
    <w:name w:val="Body Text Indent 21"/>
    <w:basedOn w:val="Normln"/>
    <w:pPr>
      <w:widowControl w:val="0"/>
      <w:ind w:left="851"/>
      <w:jc w:val="both"/>
    </w:pPr>
    <w:rPr>
      <w:sz w:val="24"/>
      <w:szCs w:val="24"/>
    </w:rPr>
  </w:style>
  <w:style w:type="paragraph" w:customStyle="1" w:styleId="Zkladntextodsazen21">
    <w:name w:val="Základní text odsazený 21"/>
    <w:basedOn w:val="Normln"/>
    <w:pPr>
      <w:widowControl w:val="0"/>
      <w:ind w:left="1560" w:hanging="709"/>
      <w:jc w:val="both"/>
    </w:pPr>
    <w:rPr>
      <w:lang w:val="x-none"/>
    </w:rPr>
  </w:style>
  <w:style w:type="paragraph" w:styleId="Zpat">
    <w:name w:val="footer"/>
    <w:basedOn w:val="Normln"/>
    <w:pPr>
      <w:tabs>
        <w:tab w:val="center" w:pos="4536"/>
        <w:tab w:val="right" w:pos="9072"/>
      </w:tabs>
      <w:jc w:val="both"/>
    </w:pPr>
    <w:rPr>
      <w:lang w:val="x-none"/>
    </w:rPr>
  </w:style>
  <w:style w:type="paragraph" w:styleId="Zhlav">
    <w:name w:val="header"/>
    <w:basedOn w:val="Normln"/>
    <w:pPr>
      <w:tabs>
        <w:tab w:val="center" w:pos="4536"/>
        <w:tab w:val="right" w:pos="9072"/>
      </w:tabs>
      <w:jc w:val="both"/>
    </w:pPr>
    <w:rPr>
      <w:lang w:val="x-none"/>
    </w:rPr>
  </w:style>
  <w:style w:type="paragraph" w:customStyle="1" w:styleId="Smlouva2">
    <w:name w:val="Smlouva2"/>
    <w:basedOn w:val="Normln"/>
    <w:pPr>
      <w:widowControl w:val="0"/>
      <w:jc w:val="center"/>
    </w:pPr>
    <w:rPr>
      <w:b/>
      <w:bCs/>
      <w:sz w:val="24"/>
      <w:szCs w:val="24"/>
    </w:rPr>
  </w:style>
  <w:style w:type="paragraph" w:customStyle="1" w:styleId="Odstavec0">
    <w:name w:val="Odstavec0"/>
    <w:basedOn w:val="Normln"/>
    <w:pPr>
      <w:keepLines/>
      <w:tabs>
        <w:tab w:val="left" w:pos="680"/>
      </w:tabs>
      <w:spacing w:before="240" w:after="120"/>
      <w:ind w:left="680" w:hanging="680"/>
      <w:jc w:val="both"/>
    </w:pPr>
    <w:rPr>
      <w:rFonts w:ascii="Arial" w:hAnsi="Arial" w:cs="Arial"/>
      <w:sz w:val="24"/>
      <w:szCs w:val="24"/>
      <w:lang w:val="en-GB"/>
    </w:rPr>
  </w:style>
  <w:style w:type="paragraph" w:customStyle="1" w:styleId="BodyText21">
    <w:name w:val="Body Text 21"/>
    <w:basedOn w:val="Normln"/>
    <w:pPr>
      <w:widowControl w:val="0"/>
      <w:jc w:val="both"/>
    </w:pPr>
    <w:rPr>
      <w:b/>
      <w:bCs/>
      <w:sz w:val="24"/>
      <w:szCs w:val="24"/>
    </w:rPr>
  </w:style>
  <w:style w:type="paragraph" w:customStyle="1" w:styleId="Zkladntextodsazen31">
    <w:name w:val="Základní text odsazený 31"/>
    <w:basedOn w:val="Normln"/>
    <w:pPr>
      <w:widowControl w:val="0"/>
      <w:ind w:left="1701" w:hanging="850"/>
      <w:jc w:val="both"/>
    </w:pPr>
    <w:rPr>
      <w:sz w:val="16"/>
      <w:szCs w:val="16"/>
      <w:lang w:val="x-none"/>
    </w:rPr>
  </w:style>
  <w:style w:type="paragraph" w:customStyle="1" w:styleId="Zkladntext21">
    <w:name w:val="Základní text 21"/>
    <w:basedOn w:val="Normln"/>
    <w:pPr>
      <w:jc w:val="both"/>
    </w:pPr>
    <w:rPr>
      <w:lang w:val="x-none"/>
    </w:rPr>
  </w:style>
  <w:style w:type="paragraph" w:customStyle="1" w:styleId="dkanormln">
    <w:name w:val="Øádka normální"/>
    <w:basedOn w:val="Normln"/>
    <w:pPr>
      <w:jc w:val="both"/>
    </w:pPr>
    <w:rPr>
      <w:kern w:val="1"/>
      <w:sz w:val="24"/>
      <w:szCs w:val="24"/>
    </w:rPr>
  </w:style>
  <w:style w:type="paragraph" w:customStyle="1" w:styleId="Zkladntext31">
    <w:name w:val="Základní text 31"/>
    <w:basedOn w:val="Normln"/>
    <w:pPr>
      <w:jc w:val="both"/>
    </w:pPr>
    <w:rPr>
      <w:sz w:val="16"/>
      <w:szCs w:val="16"/>
      <w:lang w:val="x-none"/>
    </w:rPr>
  </w:style>
  <w:style w:type="paragraph" w:styleId="Textbubliny">
    <w:name w:val="Balloon Text"/>
    <w:basedOn w:val="Normln"/>
    <w:rsid w:val="006A29D8"/>
    <w:rPr>
      <w:sz w:val="16"/>
      <w:szCs w:val="2"/>
      <w:lang w:val="x-none"/>
    </w:rPr>
  </w:style>
  <w:style w:type="paragraph" w:customStyle="1" w:styleId="Textkomente1">
    <w:name w:val="Text komentáře1"/>
    <w:basedOn w:val="Normln"/>
    <w:rPr>
      <w:lang w:val="x-none"/>
    </w:rPr>
  </w:style>
  <w:style w:type="paragraph" w:styleId="Pedmtkomente">
    <w:name w:val="annotation subject"/>
    <w:basedOn w:val="Textkomente1"/>
    <w:next w:val="Textkomente1"/>
    <w:rPr>
      <w:b/>
      <w:bCs/>
    </w:rPr>
  </w:style>
  <w:style w:type="paragraph" w:styleId="Nzev">
    <w:name w:val="Title"/>
    <w:basedOn w:val="Normln"/>
    <w:next w:val="Podnadpis"/>
    <w:qFormat/>
    <w:pPr>
      <w:widowControl w:val="0"/>
      <w:spacing w:before="120" w:after="120"/>
      <w:jc w:val="center"/>
    </w:pPr>
    <w:rPr>
      <w:rFonts w:ascii="Cambria" w:hAnsi="Cambria" w:cs="Cambria"/>
      <w:b/>
      <w:bCs/>
      <w:kern w:val="1"/>
      <w:sz w:val="32"/>
      <w:szCs w:val="32"/>
      <w:lang w:val="x-none"/>
    </w:rPr>
  </w:style>
  <w:style w:type="paragraph" w:styleId="Podnadpis">
    <w:name w:val="Subtitle"/>
    <w:basedOn w:val="Nadpis"/>
    <w:next w:val="Zkladntext"/>
    <w:qFormat/>
    <w:pPr>
      <w:jc w:val="center"/>
    </w:pPr>
    <w:rPr>
      <w:i/>
      <w:iCs/>
    </w:rPr>
  </w:style>
  <w:style w:type="paragraph" w:customStyle="1" w:styleId="odstavec1">
    <w:name w:val="odstavec1"/>
    <w:basedOn w:val="Normln"/>
    <w:next w:val="Normln"/>
    <w:pPr>
      <w:keepLines/>
      <w:tabs>
        <w:tab w:val="left" w:pos="1361"/>
      </w:tabs>
      <w:spacing w:before="120" w:after="120"/>
      <w:ind w:left="1361" w:hanging="680"/>
      <w:jc w:val="both"/>
    </w:pPr>
    <w:rPr>
      <w:rFonts w:ascii="Arial" w:hAnsi="Arial" w:cs="Arial"/>
      <w:sz w:val="24"/>
      <w:szCs w:val="24"/>
      <w:lang w:val="en-GB"/>
    </w:rPr>
  </w:style>
  <w:style w:type="paragraph" w:customStyle="1" w:styleId="odsazen0">
    <w:name w:val="odsazení"/>
    <w:basedOn w:val="Normln"/>
    <w:pPr>
      <w:keepLines/>
      <w:spacing w:before="120" w:after="120"/>
      <w:ind w:left="680"/>
      <w:jc w:val="both"/>
    </w:pPr>
    <w:rPr>
      <w:rFonts w:ascii="Arial" w:hAnsi="Arial" w:cs="Arial"/>
      <w:sz w:val="24"/>
      <w:szCs w:val="24"/>
      <w:lang w:val="en-GB"/>
    </w:rPr>
  </w:style>
  <w:style w:type="paragraph" w:customStyle="1" w:styleId="odstavec2">
    <w:name w:val="odstavec2"/>
    <w:basedOn w:val="Normln"/>
    <w:pPr>
      <w:keepLines/>
      <w:tabs>
        <w:tab w:val="left" w:pos="2041"/>
      </w:tabs>
      <w:spacing w:before="120" w:after="120"/>
      <w:ind w:left="2041" w:hanging="680"/>
      <w:jc w:val="both"/>
    </w:pPr>
    <w:rPr>
      <w:rFonts w:ascii="Arial" w:hAnsi="Arial" w:cs="Arial"/>
      <w:sz w:val="24"/>
      <w:szCs w:val="24"/>
      <w:lang w:val="en-GB"/>
    </w:rPr>
  </w:style>
  <w:style w:type="paragraph" w:customStyle="1" w:styleId="Odsazen3">
    <w:name w:val="Odsazení3"/>
    <w:basedOn w:val="Normln"/>
    <w:pPr>
      <w:keepLines/>
      <w:tabs>
        <w:tab w:val="left" w:pos="680"/>
        <w:tab w:val="left" w:pos="1361"/>
      </w:tabs>
      <w:spacing w:before="120" w:after="120"/>
      <w:ind w:left="2041"/>
      <w:jc w:val="both"/>
    </w:pPr>
    <w:rPr>
      <w:rFonts w:ascii="Arial" w:hAnsi="Arial" w:cs="Arial"/>
      <w:sz w:val="24"/>
      <w:szCs w:val="24"/>
      <w:lang w:val="en-GB"/>
    </w:rPr>
  </w:style>
  <w:style w:type="paragraph" w:customStyle="1" w:styleId="Rozloendokumentu1">
    <w:name w:val="Rozložení dokumentu1"/>
    <w:basedOn w:val="Normln"/>
    <w:pPr>
      <w:shd w:val="clear" w:color="auto" w:fill="000080"/>
    </w:pPr>
    <w:rPr>
      <w:sz w:val="2"/>
      <w:szCs w:val="2"/>
      <w:lang w:val="x-none"/>
    </w:rPr>
  </w:style>
  <w:style w:type="paragraph" w:customStyle="1" w:styleId="Char">
    <w:name w:val="Char"/>
    <w:basedOn w:val="Normln"/>
    <w:pPr>
      <w:spacing w:after="160" w:line="240" w:lineRule="exact"/>
      <w:jc w:val="both"/>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customStyle="1" w:styleId="Textvbloku1">
    <w:name w:val="Text v bloku1"/>
    <w:basedOn w:val="Normln"/>
    <w:pPr>
      <w:widowControl w:val="0"/>
      <w:ind w:right="-92"/>
      <w:jc w:val="both"/>
    </w:pPr>
    <w:rPr>
      <w:sz w:val="24"/>
      <w:szCs w:val="24"/>
    </w:rPr>
  </w:style>
  <w:style w:type="paragraph" w:customStyle="1" w:styleId="slo1text">
    <w:name w:val="Číslo1 text"/>
    <w:basedOn w:val="Normln"/>
    <w:pPr>
      <w:widowControl w:val="0"/>
      <w:numPr>
        <w:numId w:val="6"/>
      </w:numPr>
      <w:spacing w:after="120"/>
      <w:jc w:val="both"/>
    </w:pPr>
    <w:rPr>
      <w:rFonts w:ascii="Arial" w:hAnsi="Arial" w:cs="Arial"/>
      <w:sz w:val="24"/>
      <w:szCs w:val="24"/>
    </w:rPr>
  </w:style>
  <w:style w:type="paragraph" w:customStyle="1" w:styleId="slo11text">
    <w:name w:val="Číslo1.1 text"/>
    <w:basedOn w:val="Normln"/>
    <w:pPr>
      <w:tabs>
        <w:tab w:val="num" w:pos="567"/>
      </w:tabs>
      <w:ind w:left="567" w:hanging="567"/>
    </w:pPr>
    <w:rPr>
      <w:sz w:val="24"/>
      <w:szCs w:val="24"/>
    </w:rPr>
  </w:style>
  <w:style w:type="paragraph" w:customStyle="1" w:styleId="slo111text">
    <w:name w:val="Číslo1.1.1 text"/>
    <w:basedOn w:val="Normln"/>
    <w:pPr>
      <w:tabs>
        <w:tab w:val="num" w:pos="567"/>
      </w:tabs>
      <w:ind w:left="567" w:hanging="567"/>
    </w:pPr>
    <w:rPr>
      <w:sz w:val="24"/>
      <w:szCs w:val="24"/>
    </w:rPr>
  </w:style>
  <w:style w:type="paragraph" w:customStyle="1" w:styleId="normln0">
    <w:name w:val="normální"/>
    <w:basedOn w:val="Normln"/>
    <w:pPr>
      <w:jc w:val="both"/>
    </w:pPr>
    <w:rPr>
      <w:rFonts w:ascii="Arial" w:hAnsi="Arial" w:cs="Arial"/>
      <w:sz w:val="24"/>
    </w:rPr>
  </w:style>
  <w:style w:type="paragraph" w:customStyle="1" w:styleId="Nzev1">
    <w:name w:val="Název1"/>
    <w:basedOn w:val="Normln"/>
    <w:pPr>
      <w:spacing w:after="120" w:line="288" w:lineRule="auto"/>
      <w:ind w:firstLine="709"/>
    </w:pPr>
    <w:rPr>
      <w:sz w:val="24"/>
      <w14:shadow w14:blurRad="50800" w14:dist="38100" w14:dir="2700000" w14:sx="100000" w14:sy="100000" w14:kx="0" w14:ky="0" w14:algn="tl">
        <w14:srgbClr w14:val="000000">
          <w14:alpha w14:val="60000"/>
        </w14:srgbClr>
      </w14:shadow>
    </w:rPr>
  </w:style>
  <w:style w:type="paragraph" w:styleId="Textpoznpodarou">
    <w:name w:val="footnote text"/>
    <w:basedOn w:val="Normln"/>
  </w:style>
  <w:style w:type="paragraph" w:customStyle="1" w:styleId="Normln1">
    <w:name w:val="Normální~"/>
    <w:basedOn w:val="Normln"/>
    <w:pPr>
      <w:widowControl w:val="0"/>
    </w:pPr>
    <w:rPr>
      <w:sz w:val="24"/>
    </w:rPr>
  </w:style>
  <w:style w:type="paragraph" w:customStyle="1" w:styleId="Smlouva">
    <w:name w:val="Smlouva"/>
    <w:pPr>
      <w:widowControl w:val="0"/>
      <w:suppressAutoHyphens/>
      <w:spacing w:after="120"/>
      <w:jc w:val="center"/>
    </w:pPr>
    <w:rPr>
      <w:b/>
      <w:color w:val="FF0000"/>
      <w:sz w:val="36"/>
      <w:lang w:eastAsia="ar-SA"/>
    </w:rPr>
  </w:style>
  <w:style w:type="paragraph" w:customStyle="1" w:styleId="Bodsmlouvy-21">
    <w:name w:val="Bod smlouvy - 2.1"/>
    <w:pPr>
      <w:numPr>
        <w:numId w:val="4"/>
      </w:numPr>
      <w:suppressAutoHyphens/>
      <w:jc w:val="both"/>
    </w:pPr>
    <w:rPr>
      <w:color w:val="000000"/>
      <w:sz w:val="22"/>
      <w:lang w:eastAsia="ar-SA"/>
    </w:rPr>
  </w:style>
  <w:style w:type="paragraph" w:customStyle="1" w:styleId="lnek">
    <w:name w:val="Článek"/>
    <w:basedOn w:val="Normln"/>
    <w:next w:val="Bodsmlouvy-21"/>
    <w:pPr>
      <w:tabs>
        <w:tab w:val="num" w:pos="720"/>
      </w:tabs>
      <w:spacing w:before="360" w:after="360"/>
      <w:ind w:left="432" w:hanging="432"/>
      <w:jc w:val="center"/>
    </w:pPr>
    <w:rPr>
      <w:b/>
      <w:color w:val="0000FF"/>
      <w:sz w:val="28"/>
    </w:rPr>
  </w:style>
  <w:style w:type="paragraph" w:customStyle="1" w:styleId="Bodsmlouvy-211">
    <w:name w:val="Bod smlouvy - 2.1.1"/>
    <w:basedOn w:val="Bodsmlouvy-21"/>
    <w:pPr>
      <w:tabs>
        <w:tab w:val="left" w:pos="360"/>
        <w:tab w:val="left" w:pos="1134"/>
        <w:tab w:val="right" w:pos="9356"/>
      </w:tabs>
      <w:spacing w:after="60"/>
      <w:ind w:left="360" w:hanging="360"/>
    </w:pPr>
  </w:style>
  <w:style w:type="paragraph" w:customStyle="1" w:styleId="StyllnekPed30b">
    <w:name w:val="Styl Článek + Před:  30 b."/>
    <w:basedOn w:val="lnek"/>
    <w:pPr>
      <w:spacing w:before="600"/>
    </w:pPr>
    <w:rPr>
      <w:bCs/>
    </w:rPr>
  </w:style>
  <w:style w:type="paragraph" w:customStyle="1" w:styleId="Odstavec111">
    <w:name w:val="Odstavec 1.1.1"/>
    <w:basedOn w:val="Normln"/>
    <w:pPr>
      <w:numPr>
        <w:numId w:val="5"/>
      </w:numPr>
      <w:tabs>
        <w:tab w:val="left" w:pos="1559"/>
      </w:tabs>
      <w:spacing w:after="60"/>
      <w:ind w:left="1560" w:hanging="851"/>
      <w:jc w:val="both"/>
    </w:pPr>
    <w:rPr>
      <w:rFonts w:ascii="Arial" w:eastAsia="Calibri" w:hAnsi="Arial" w:cs="Arial"/>
    </w:rPr>
  </w:style>
  <w:style w:type="paragraph" w:customStyle="1" w:styleId="Odstavec10">
    <w:name w:val="Odstavec 1"/>
    <w:basedOn w:val="Nadpis1"/>
    <w:next w:val="Odstavec11"/>
    <w:pPr>
      <w:keepLines/>
      <w:tabs>
        <w:tab w:val="num" w:pos="0"/>
        <w:tab w:val="left" w:pos="425"/>
      </w:tabs>
      <w:spacing w:before="480" w:after="240"/>
      <w:ind w:left="360" w:hanging="360"/>
    </w:pPr>
    <w:rPr>
      <w:rFonts w:ascii="Arial" w:eastAsia="Calibri" w:hAnsi="Arial" w:cs="Arial"/>
      <w:caps/>
      <w:sz w:val="20"/>
      <w:szCs w:val="20"/>
      <w:lang w:val="cs-CZ"/>
    </w:rPr>
  </w:style>
  <w:style w:type="paragraph" w:customStyle="1" w:styleId="Odstavec11">
    <w:name w:val="Odstavec 1.1"/>
    <w:basedOn w:val="Normln"/>
    <w:pPr>
      <w:keepLines/>
      <w:tabs>
        <w:tab w:val="num" w:pos="0"/>
        <w:tab w:val="left" w:pos="709"/>
      </w:tabs>
      <w:spacing w:before="180" w:after="60"/>
      <w:ind w:left="709" w:hanging="709"/>
      <w:jc w:val="both"/>
    </w:pPr>
    <w:rPr>
      <w:rFonts w:ascii="Arial" w:eastAsia="Calibri" w:hAnsi="Arial" w:cs="Arial"/>
    </w:rPr>
  </w:style>
  <w:style w:type="paragraph" w:customStyle="1" w:styleId="Odstavec1111">
    <w:name w:val="Odstavec 1.1.1.1"/>
    <w:basedOn w:val="Textvbloku2"/>
    <w:pPr>
      <w:widowControl/>
      <w:tabs>
        <w:tab w:val="num" w:pos="0"/>
        <w:tab w:val="left" w:pos="2552"/>
      </w:tabs>
      <w:ind w:left="2551" w:right="0" w:hanging="992"/>
    </w:pPr>
    <w:rPr>
      <w:rFonts w:ascii="Arial" w:eastAsia="Calibri" w:hAnsi="Arial" w:cs="Arial"/>
      <w:sz w:val="20"/>
      <w:szCs w:val="20"/>
    </w:rPr>
  </w:style>
  <w:style w:type="paragraph" w:styleId="Normlnweb">
    <w:name w:val="Normal (Web)"/>
    <w:basedOn w:val="Normln"/>
    <w:uiPriority w:val="99"/>
    <w:pPr>
      <w:spacing w:before="280" w:after="280"/>
    </w:pPr>
    <w:rPr>
      <w:sz w:val="24"/>
      <w:szCs w:val="24"/>
    </w:rPr>
  </w:style>
  <w:style w:type="paragraph" w:customStyle="1" w:styleId="Default">
    <w:name w:val="Default"/>
    <w:pPr>
      <w:suppressAutoHyphens/>
      <w:autoSpaceDE w:val="0"/>
    </w:pPr>
    <w:rPr>
      <w:rFonts w:ascii="Arial" w:hAnsi="Arial" w:cs="Arial"/>
      <w:color w:val="000000"/>
      <w:sz w:val="24"/>
      <w:szCs w:val="24"/>
      <w:lang w:eastAsia="ar-SA"/>
    </w:rPr>
  </w:style>
  <w:style w:type="paragraph" w:styleId="Odstavecseseznamem">
    <w:name w:val="List Paragraph"/>
    <w:basedOn w:val="Normln"/>
    <w:qFormat/>
    <w:pPr>
      <w:ind w:left="708"/>
    </w:pPr>
  </w:style>
  <w:style w:type="paragraph" w:customStyle="1" w:styleId="bullet-3TimesNewRoman">
    <w:name w:val="bullet-3 + Times New Roman"/>
    <w:basedOn w:val="Normln"/>
    <w:pPr>
      <w:tabs>
        <w:tab w:val="left" w:pos="426"/>
        <w:tab w:val="left" w:pos="993"/>
      </w:tabs>
      <w:spacing w:before="120"/>
      <w:jc w:val="both"/>
    </w:pPr>
    <w:rPr>
      <w:spacing w:val="6"/>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character" w:styleId="Odkaznakoment">
    <w:name w:val="annotation reference"/>
    <w:uiPriority w:val="99"/>
    <w:semiHidden/>
    <w:unhideWhenUsed/>
    <w:rsid w:val="005419E9"/>
    <w:rPr>
      <w:sz w:val="16"/>
      <w:szCs w:val="16"/>
    </w:rPr>
  </w:style>
  <w:style w:type="paragraph" w:styleId="Textkomente">
    <w:name w:val="annotation text"/>
    <w:basedOn w:val="Normln"/>
    <w:link w:val="TextkomenteChar2"/>
    <w:uiPriority w:val="99"/>
    <w:unhideWhenUsed/>
    <w:rsid w:val="005419E9"/>
    <w:rPr>
      <w:lang w:val="x-none"/>
    </w:rPr>
  </w:style>
  <w:style w:type="character" w:customStyle="1" w:styleId="TextkomenteChar2">
    <w:name w:val="Text komentáře Char2"/>
    <w:link w:val="Textkomente"/>
    <w:uiPriority w:val="99"/>
    <w:semiHidden/>
    <w:rsid w:val="005419E9"/>
    <w:rPr>
      <w:lang w:eastAsia="ar-SA"/>
    </w:rPr>
  </w:style>
  <w:style w:type="paragraph" w:styleId="Revize">
    <w:name w:val="Revision"/>
    <w:hidden/>
    <w:uiPriority w:val="99"/>
    <w:semiHidden/>
    <w:rsid w:val="00BF528D"/>
    <w:rPr>
      <w:lang w:eastAsia="ar-SA"/>
    </w:rPr>
  </w:style>
  <w:style w:type="paragraph" w:customStyle="1" w:styleId="Zadvacdokumentace">
    <w:name w:val="Zadávací dokumentace"/>
    <w:basedOn w:val="Normln"/>
    <w:rsid w:val="00D517FE"/>
    <w:pPr>
      <w:jc w:val="center"/>
    </w:pPr>
    <w:rPr>
      <w:rFonts w:ascii="Arial Black" w:hAnsi="Arial Black" w:cs="Arial Black"/>
      <w:b/>
      <w:bCs/>
      <w:sz w:val="52"/>
    </w:rPr>
  </w:style>
  <w:style w:type="paragraph" w:styleId="Zkladntext3">
    <w:name w:val="Body Text 3"/>
    <w:basedOn w:val="Normln"/>
    <w:link w:val="Zkladntext3Char1"/>
    <w:uiPriority w:val="99"/>
    <w:semiHidden/>
    <w:unhideWhenUsed/>
    <w:rsid w:val="00046BC3"/>
    <w:pPr>
      <w:spacing w:after="120"/>
    </w:pPr>
    <w:rPr>
      <w:sz w:val="16"/>
      <w:szCs w:val="16"/>
      <w:lang w:val="x-none"/>
    </w:rPr>
  </w:style>
  <w:style w:type="character" w:customStyle="1" w:styleId="Zkladntext3Char1">
    <w:name w:val="Základní text 3 Char1"/>
    <w:link w:val="Zkladntext3"/>
    <w:uiPriority w:val="99"/>
    <w:semiHidden/>
    <w:rsid w:val="00046BC3"/>
    <w:rPr>
      <w:sz w:val="16"/>
      <w:szCs w:val="16"/>
      <w:lang w:eastAsia="ar-SA"/>
    </w:rPr>
  </w:style>
  <w:style w:type="paragraph" w:customStyle="1" w:styleId="textpsmene">
    <w:name w:val="textpsmene"/>
    <w:basedOn w:val="Normln"/>
    <w:rsid w:val="00B73A3C"/>
    <w:pPr>
      <w:suppressAutoHyphens w:val="0"/>
      <w:spacing w:before="100" w:beforeAutospacing="1" w:after="100" w:afterAutospacing="1"/>
    </w:pPr>
    <w:rPr>
      <w:sz w:val="24"/>
      <w:szCs w:val="24"/>
      <w:lang w:eastAsia="cs-CZ"/>
    </w:rPr>
  </w:style>
  <w:style w:type="character" w:styleId="Nevyeenzmnka">
    <w:name w:val="Unresolved Mention"/>
    <w:basedOn w:val="Standardnpsmoodstavce"/>
    <w:uiPriority w:val="99"/>
    <w:semiHidden/>
    <w:unhideWhenUsed/>
    <w:rsid w:val="004F0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8550">
      <w:bodyDiv w:val="1"/>
      <w:marLeft w:val="0"/>
      <w:marRight w:val="0"/>
      <w:marTop w:val="0"/>
      <w:marBottom w:val="0"/>
      <w:divBdr>
        <w:top w:val="none" w:sz="0" w:space="0" w:color="auto"/>
        <w:left w:val="none" w:sz="0" w:space="0" w:color="auto"/>
        <w:bottom w:val="none" w:sz="0" w:space="0" w:color="auto"/>
        <w:right w:val="none" w:sz="0" w:space="0" w:color="auto"/>
      </w:divBdr>
    </w:div>
    <w:div w:id="171259523">
      <w:bodyDiv w:val="1"/>
      <w:marLeft w:val="0"/>
      <w:marRight w:val="0"/>
      <w:marTop w:val="0"/>
      <w:marBottom w:val="0"/>
      <w:divBdr>
        <w:top w:val="none" w:sz="0" w:space="0" w:color="auto"/>
        <w:left w:val="none" w:sz="0" w:space="0" w:color="auto"/>
        <w:bottom w:val="none" w:sz="0" w:space="0" w:color="auto"/>
        <w:right w:val="none" w:sz="0" w:space="0" w:color="auto"/>
      </w:divBdr>
    </w:div>
    <w:div w:id="545022763">
      <w:bodyDiv w:val="1"/>
      <w:marLeft w:val="0"/>
      <w:marRight w:val="0"/>
      <w:marTop w:val="0"/>
      <w:marBottom w:val="0"/>
      <w:divBdr>
        <w:top w:val="none" w:sz="0" w:space="0" w:color="auto"/>
        <w:left w:val="none" w:sz="0" w:space="0" w:color="auto"/>
        <w:bottom w:val="none" w:sz="0" w:space="0" w:color="auto"/>
        <w:right w:val="none" w:sz="0" w:space="0" w:color="auto"/>
      </w:divBdr>
    </w:div>
    <w:div w:id="673142504">
      <w:bodyDiv w:val="1"/>
      <w:marLeft w:val="0"/>
      <w:marRight w:val="0"/>
      <w:marTop w:val="0"/>
      <w:marBottom w:val="0"/>
      <w:divBdr>
        <w:top w:val="none" w:sz="0" w:space="0" w:color="auto"/>
        <w:left w:val="none" w:sz="0" w:space="0" w:color="auto"/>
        <w:bottom w:val="none" w:sz="0" w:space="0" w:color="auto"/>
        <w:right w:val="none" w:sz="0" w:space="0" w:color="auto"/>
      </w:divBdr>
      <w:divsChild>
        <w:div w:id="1542089716">
          <w:marLeft w:val="0"/>
          <w:marRight w:val="0"/>
          <w:marTop w:val="0"/>
          <w:marBottom w:val="0"/>
          <w:divBdr>
            <w:top w:val="none" w:sz="0" w:space="0" w:color="auto"/>
            <w:left w:val="none" w:sz="0" w:space="0" w:color="auto"/>
            <w:bottom w:val="none" w:sz="0" w:space="0" w:color="auto"/>
            <w:right w:val="none" w:sz="0" w:space="0" w:color="auto"/>
          </w:divBdr>
          <w:divsChild>
            <w:div w:id="443158718">
              <w:marLeft w:val="0"/>
              <w:marRight w:val="0"/>
              <w:marTop w:val="0"/>
              <w:marBottom w:val="0"/>
              <w:divBdr>
                <w:top w:val="none" w:sz="0" w:space="0" w:color="auto"/>
                <w:left w:val="none" w:sz="0" w:space="0" w:color="auto"/>
                <w:bottom w:val="none" w:sz="0" w:space="0" w:color="auto"/>
                <w:right w:val="none" w:sz="0" w:space="0" w:color="auto"/>
              </w:divBdr>
            </w:div>
          </w:divsChild>
        </w:div>
        <w:div w:id="1632636631">
          <w:marLeft w:val="0"/>
          <w:marRight w:val="0"/>
          <w:marTop w:val="0"/>
          <w:marBottom w:val="0"/>
          <w:divBdr>
            <w:top w:val="none" w:sz="0" w:space="0" w:color="auto"/>
            <w:left w:val="none" w:sz="0" w:space="0" w:color="auto"/>
            <w:bottom w:val="none" w:sz="0" w:space="0" w:color="auto"/>
            <w:right w:val="none" w:sz="0" w:space="0" w:color="auto"/>
          </w:divBdr>
          <w:divsChild>
            <w:div w:id="204954916">
              <w:marLeft w:val="0"/>
              <w:marRight w:val="0"/>
              <w:marTop w:val="0"/>
              <w:marBottom w:val="0"/>
              <w:divBdr>
                <w:top w:val="none" w:sz="0" w:space="0" w:color="auto"/>
                <w:left w:val="none" w:sz="0" w:space="0" w:color="auto"/>
                <w:bottom w:val="none" w:sz="0" w:space="0" w:color="auto"/>
                <w:right w:val="none" w:sz="0" w:space="0" w:color="auto"/>
              </w:divBdr>
            </w:div>
          </w:divsChild>
        </w:div>
        <w:div w:id="1907954226">
          <w:marLeft w:val="0"/>
          <w:marRight w:val="0"/>
          <w:marTop w:val="0"/>
          <w:marBottom w:val="0"/>
          <w:divBdr>
            <w:top w:val="none" w:sz="0" w:space="0" w:color="auto"/>
            <w:left w:val="none" w:sz="0" w:space="0" w:color="auto"/>
            <w:bottom w:val="none" w:sz="0" w:space="0" w:color="auto"/>
            <w:right w:val="none" w:sz="0" w:space="0" w:color="auto"/>
          </w:divBdr>
          <w:divsChild>
            <w:div w:id="1981407">
              <w:marLeft w:val="0"/>
              <w:marRight w:val="0"/>
              <w:marTop w:val="0"/>
              <w:marBottom w:val="0"/>
              <w:divBdr>
                <w:top w:val="none" w:sz="0" w:space="0" w:color="auto"/>
                <w:left w:val="none" w:sz="0" w:space="0" w:color="auto"/>
                <w:bottom w:val="none" w:sz="0" w:space="0" w:color="auto"/>
                <w:right w:val="none" w:sz="0" w:space="0" w:color="auto"/>
              </w:divBdr>
              <w:divsChild>
                <w:div w:id="12460424">
                  <w:marLeft w:val="0"/>
                  <w:marRight w:val="0"/>
                  <w:marTop w:val="0"/>
                  <w:marBottom w:val="0"/>
                  <w:divBdr>
                    <w:top w:val="none" w:sz="0" w:space="0" w:color="auto"/>
                    <w:left w:val="none" w:sz="0" w:space="0" w:color="auto"/>
                    <w:bottom w:val="none" w:sz="0" w:space="0" w:color="auto"/>
                    <w:right w:val="none" w:sz="0" w:space="0" w:color="auto"/>
                  </w:divBdr>
                </w:div>
                <w:div w:id="589311754">
                  <w:marLeft w:val="0"/>
                  <w:marRight w:val="0"/>
                  <w:marTop w:val="0"/>
                  <w:marBottom w:val="0"/>
                  <w:divBdr>
                    <w:top w:val="none" w:sz="0" w:space="0" w:color="auto"/>
                    <w:left w:val="none" w:sz="0" w:space="0" w:color="auto"/>
                    <w:bottom w:val="none" w:sz="0" w:space="0" w:color="auto"/>
                    <w:right w:val="none" w:sz="0" w:space="0" w:color="auto"/>
                  </w:divBdr>
                </w:div>
                <w:div w:id="924876538">
                  <w:marLeft w:val="0"/>
                  <w:marRight w:val="0"/>
                  <w:marTop w:val="0"/>
                  <w:marBottom w:val="0"/>
                  <w:divBdr>
                    <w:top w:val="none" w:sz="0" w:space="0" w:color="auto"/>
                    <w:left w:val="none" w:sz="0" w:space="0" w:color="auto"/>
                    <w:bottom w:val="none" w:sz="0" w:space="0" w:color="auto"/>
                    <w:right w:val="none" w:sz="0" w:space="0" w:color="auto"/>
                  </w:divBdr>
                </w:div>
                <w:div w:id="1532959829">
                  <w:marLeft w:val="0"/>
                  <w:marRight w:val="0"/>
                  <w:marTop w:val="0"/>
                  <w:marBottom w:val="0"/>
                  <w:divBdr>
                    <w:top w:val="none" w:sz="0" w:space="0" w:color="auto"/>
                    <w:left w:val="none" w:sz="0" w:space="0" w:color="auto"/>
                    <w:bottom w:val="none" w:sz="0" w:space="0" w:color="auto"/>
                    <w:right w:val="none" w:sz="0" w:space="0" w:color="auto"/>
                  </w:divBdr>
                </w:div>
                <w:div w:id="1676155308">
                  <w:marLeft w:val="0"/>
                  <w:marRight w:val="0"/>
                  <w:marTop w:val="0"/>
                  <w:marBottom w:val="0"/>
                  <w:divBdr>
                    <w:top w:val="none" w:sz="0" w:space="0" w:color="auto"/>
                    <w:left w:val="none" w:sz="0" w:space="0" w:color="auto"/>
                    <w:bottom w:val="none" w:sz="0" w:space="0" w:color="auto"/>
                    <w:right w:val="none" w:sz="0" w:space="0" w:color="auto"/>
                  </w:divBdr>
                </w:div>
                <w:div w:id="1820919969">
                  <w:marLeft w:val="0"/>
                  <w:marRight w:val="0"/>
                  <w:marTop w:val="0"/>
                  <w:marBottom w:val="0"/>
                  <w:divBdr>
                    <w:top w:val="none" w:sz="0" w:space="0" w:color="auto"/>
                    <w:left w:val="none" w:sz="0" w:space="0" w:color="auto"/>
                    <w:bottom w:val="none" w:sz="0" w:space="0" w:color="auto"/>
                    <w:right w:val="none" w:sz="0" w:space="0" w:color="auto"/>
                  </w:divBdr>
                </w:div>
              </w:divsChild>
            </w:div>
            <w:div w:id="39787467">
              <w:marLeft w:val="0"/>
              <w:marRight w:val="0"/>
              <w:marTop w:val="0"/>
              <w:marBottom w:val="0"/>
              <w:divBdr>
                <w:top w:val="none" w:sz="0" w:space="0" w:color="auto"/>
                <w:left w:val="none" w:sz="0" w:space="0" w:color="auto"/>
                <w:bottom w:val="none" w:sz="0" w:space="0" w:color="auto"/>
                <w:right w:val="none" w:sz="0" w:space="0" w:color="auto"/>
              </w:divBdr>
            </w:div>
            <w:div w:id="110782852">
              <w:marLeft w:val="0"/>
              <w:marRight w:val="0"/>
              <w:marTop w:val="0"/>
              <w:marBottom w:val="0"/>
              <w:divBdr>
                <w:top w:val="none" w:sz="0" w:space="0" w:color="auto"/>
                <w:left w:val="none" w:sz="0" w:space="0" w:color="auto"/>
                <w:bottom w:val="none" w:sz="0" w:space="0" w:color="auto"/>
                <w:right w:val="none" w:sz="0" w:space="0" w:color="auto"/>
              </w:divBdr>
              <w:divsChild>
                <w:div w:id="230390834">
                  <w:marLeft w:val="0"/>
                  <w:marRight w:val="0"/>
                  <w:marTop w:val="0"/>
                  <w:marBottom w:val="0"/>
                  <w:divBdr>
                    <w:top w:val="none" w:sz="0" w:space="0" w:color="auto"/>
                    <w:left w:val="none" w:sz="0" w:space="0" w:color="auto"/>
                    <w:bottom w:val="none" w:sz="0" w:space="0" w:color="auto"/>
                    <w:right w:val="none" w:sz="0" w:space="0" w:color="auto"/>
                  </w:divBdr>
                </w:div>
                <w:div w:id="538009744">
                  <w:marLeft w:val="0"/>
                  <w:marRight w:val="0"/>
                  <w:marTop w:val="0"/>
                  <w:marBottom w:val="0"/>
                  <w:divBdr>
                    <w:top w:val="none" w:sz="0" w:space="0" w:color="auto"/>
                    <w:left w:val="none" w:sz="0" w:space="0" w:color="auto"/>
                    <w:bottom w:val="none" w:sz="0" w:space="0" w:color="auto"/>
                    <w:right w:val="none" w:sz="0" w:space="0" w:color="auto"/>
                  </w:divBdr>
                  <w:divsChild>
                    <w:div w:id="817649247">
                      <w:marLeft w:val="0"/>
                      <w:marRight w:val="0"/>
                      <w:marTop w:val="0"/>
                      <w:marBottom w:val="0"/>
                      <w:divBdr>
                        <w:top w:val="none" w:sz="0" w:space="0" w:color="auto"/>
                        <w:left w:val="none" w:sz="0" w:space="0" w:color="auto"/>
                        <w:bottom w:val="none" w:sz="0" w:space="0" w:color="auto"/>
                        <w:right w:val="none" w:sz="0" w:space="0" w:color="auto"/>
                      </w:divBdr>
                      <w:divsChild>
                        <w:div w:id="206455581">
                          <w:marLeft w:val="0"/>
                          <w:marRight w:val="0"/>
                          <w:marTop w:val="0"/>
                          <w:marBottom w:val="0"/>
                          <w:divBdr>
                            <w:top w:val="none" w:sz="0" w:space="0" w:color="auto"/>
                            <w:left w:val="none" w:sz="0" w:space="0" w:color="auto"/>
                            <w:bottom w:val="none" w:sz="0" w:space="0" w:color="auto"/>
                            <w:right w:val="none" w:sz="0" w:space="0" w:color="auto"/>
                          </w:divBdr>
                        </w:div>
                        <w:div w:id="455951809">
                          <w:marLeft w:val="0"/>
                          <w:marRight w:val="0"/>
                          <w:marTop w:val="0"/>
                          <w:marBottom w:val="0"/>
                          <w:divBdr>
                            <w:top w:val="none" w:sz="0" w:space="0" w:color="auto"/>
                            <w:left w:val="none" w:sz="0" w:space="0" w:color="auto"/>
                            <w:bottom w:val="none" w:sz="0" w:space="0" w:color="auto"/>
                            <w:right w:val="none" w:sz="0" w:space="0" w:color="auto"/>
                          </w:divBdr>
                        </w:div>
                        <w:div w:id="538736350">
                          <w:marLeft w:val="0"/>
                          <w:marRight w:val="0"/>
                          <w:marTop w:val="0"/>
                          <w:marBottom w:val="0"/>
                          <w:divBdr>
                            <w:top w:val="none" w:sz="0" w:space="0" w:color="auto"/>
                            <w:left w:val="none" w:sz="0" w:space="0" w:color="auto"/>
                            <w:bottom w:val="none" w:sz="0" w:space="0" w:color="auto"/>
                            <w:right w:val="none" w:sz="0" w:space="0" w:color="auto"/>
                          </w:divBdr>
                        </w:div>
                        <w:div w:id="849612206">
                          <w:marLeft w:val="0"/>
                          <w:marRight w:val="0"/>
                          <w:marTop w:val="0"/>
                          <w:marBottom w:val="0"/>
                          <w:divBdr>
                            <w:top w:val="none" w:sz="0" w:space="0" w:color="auto"/>
                            <w:left w:val="none" w:sz="0" w:space="0" w:color="auto"/>
                            <w:bottom w:val="none" w:sz="0" w:space="0" w:color="auto"/>
                            <w:right w:val="none" w:sz="0" w:space="0" w:color="auto"/>
                          </w:divBdr>
                        </w:div>
                        <w:div w:id="1109930219">
                          <w:marLeft w:val="0"/>
                          <w:marRight w:val="0"/>
                          <w:marTop w:val="0"/>
                          <w:marBottom w:val="0"/>
                          <w:divBdr>
                            <w:top w:val="none" w:sz="0" w:space="0" w:color="auto"/>
                            <w:left w:val="none" w:sz="0" w:space="0" w:color="auto"/>
                            <w:bottom w:val="none" w:sz="0" w:space="0" w:color="auto"/>
                            <w:right w:val="none" w:sz="0" w:space="0" w:color="auto"/>
                          </w:divBdr>
                        </w:div>
                        <w:div w:id="1180585671">
                          <w:marLeft w:val="0"/>
                          <w:marRight w:val="0"/>
                          <w:marTop w:val="0"/>
                          <w:marBottom w:val="0"/>
                          <w:divBdr>
                            <w:top w:val="none" w:sz="0" w:space="0" w:color="auto"/>
                            <w:left w:val="none" w:sz="0" w:space="0" w:color="auto"/>
                            <w:bottom w:val="none" w:sz="0" w:space="0" w:color="auto"/>
                            <w:right w:val="none" w:sz="0" w:space="0" w:color="auto"/>
                          </w:divBdr>
                        </w:div>
                        <w:div w:id="1207719780">
                          <w:marLeft w:val="0"/>
                          <w:marRight w:val="0"/>
                          <w:marTop w:val="0"/>
                          <w:marBottom w:val="0"/>
                          <w:divBdr>
                            <w:top w:val="none" w:sz="0" w:space="0" w:color="auto"/>
                            <w:left w:val="none" w:sz="0" w:space="0" w:color="auto"/>
                            <w:bottom w:val="none" w:sz="0" w:space="0" w:color="auto"/>
                            <w:right w:val="none" w:sz="0" w:space="0" w:color="auto"/>
                          </w:divBdr>
                        </w:div>
                        <w:div w:id="1243098757">
                          <w:marLeft w:val="0"/>
                          <w:marRight w:val="0"/>
                          <w:marTop w:val="0"/>
                          <w:marBottom w:val="0"/>
                          <w:divBdr>
                            <w:top w:val="none" w:sz="0" w:space="0" w:color="auto"/>
                            <w:left w:val="none" w:sz="0" w:space="0" w:color="auto"/>
                            <w:bottom w:val="none" w:sz="0" w:space="0" w:color="auto"/>
                            <w:right w:val="none" w:sz="0" w:space="0" w:color="auto"/>
                          </w:divBdr>
                        </w:div>
                        <w:div w:id="1251237097">
                          <w:marLeft w:val="0"/>
                          <w:marRight w:val="0"/>
                          <w:marTop w:val="0"/>
                          <w:marBottom w:val="0"/>
                          <w:divBdr>
                            <w:top w:val="none" w:sz="0" w:space="0" w:color="auto"/>
                            <w:left w:val="none" w:sz="0" w:space="0" w:color="auto"/>
                            <w:bottom w:val="none" w:sz="0" w:space="0" w:color="auto"/>
                            <w:right w:val="none" w:sz="0" w:space="0" w:color="auto"/>
                          </w:divBdr>
                        </w:div>
                        <w:div w:id="1304045851">
                          <w:marLeft w:val="0"/>
                          <w:marRight w:val="0"/>
                          <w:marTop w:val="0"/>
                          <w:marBottom w:val="0"/>
                          <w:divBdr>
                            <w:top w:val="none" w:sz="0" w:space="0" w:color="auto"/>
                            <w:left w:val="none" w:sz="0" w:space="0" w:color="auto"/>
                            <w:bottom w:val="none" w:sz="0" w:space="0" w:color="auto"/>
                            <w:right w:val="none" w:sz="0" w:space="0" w:color="auto"/>
                          </w:divBdr>
                        </w:div>
                        <w:div w:id="1525092005">
                          <w:marLeft w:val="0"/>
                          <w:marRight w:val="0"/>
                          <w:marTop w:val="0"/>
                          <w:marBottom w:val="0"/>
                          <w:divBdr>
                            <w:top w:val="none" w:sz="0" w:space="0" w:color="auto"/>
                            <w:left w:val="none" w:sz="0" w:space="0" w:color="auto"/>
                            <w:bottom w:val="none" w:sz="0" w:space="0" w:color="auto"/>
                            <w:right w:val="none" w:sz="0" w:space="0" w:color="auto"/>
                          </w:divBdr>
                        </w:div>
                        <w:div w:id="1935212618">
                          <w:marLeft w:val="0"/>
                          <w:marRight w:val="0"/>
                          <w:marTop w:val="0"/>
                          <w:marBottom w:val="0"/>
                          <w:divBdr>
                            <w:top w:val="none" w:sz="0" w:space="0" w:color="auto"/>
                            <w:left w:val="none" w:sz="0" w:space="0" w:color="auto"/>
                            <w:bottom w:val="none" w:sz="0" w:space="0" w:color="auto"/>
                            <w:right w:val="none" w:sz="0" w:space="0" w:color="auto"/>
                          </w:divBdr>
                        </w:div>
                        <w:div w:id="20490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6376">
                  <w:marLeft w:val="0"/>
                  <w:marRight w:val="0"/>
                  <w:marTop w:val="0"/>
                  <w:marBottom w:val="0"/>
                  <w:divBdr>
                    <w:top w:val="none" w:sz="0" w:space="0" w:color="auto"/>
                    <w:left w:val="none" w:sz="0" w:space="0" w:color="auto"/>
                    <w:bottom w:val="none" w:sz="0" w:space="0" w:color="auto"/>
                    <w:right w:val="none" w:sz="0" w:space="0" w:color="auto"/>
                  </w:divBdr>
                </w:div>
                <w:div w:id="2117434424">
                  <w:marLeft w:val="0"/>
                  <w:marRight w:val="0"/>
                  <w:marTop w:val="0"/>
                  <w:marBottom w:val="0"/>
                  <w:divBdr>
                    <w:top w:val="none" w:sz="0" w:space="0" w:color="auto"/>
                    <w:left w:val="none" w:sz="0" w:space="0" w:color="auto"/>
                    <w:bottom w:val="none" w:sz="0" w:space="0" w:color="auto"/>
                    <w:right w:val="none" w:sz="0" w:space="0" w:color="auto"/>
                  </w:divBdr>
                </w:div>
              </w:divsChild>
            </w:div>
            <w:div w:id="492379129">
              <w:marLeft w:val="0"/>
              <w:marRight w:val="0"/>
              <w:marTop w:val="0"/>
              <w:marBottom w:val="0"/>
              <w:divBdr>
                <w:top w:val="none" w:sz="0" w:space="0" w:color="auto"/>
                <w:left w:val="none" w:sz="0" w:space="0" w:color="auto"/>
                <w:bottom w:val="none" w:sz="0" w:space="0" w:color="auto"/>
                <w:right w:val="none" w:sz="0" w:space="0" w:color="auto"/>
              </w:divBdr>
              <w:divsChild>
                <w:div w:id="379400645">
                  <w:marLeft w:val="0"/>
                  <w:marRight w:val="0"/>
                  <w:marTop w:val="0"/>
                  <w:marBottom w:val="0"/>
                  <w:divBdr>
                    <w:top w:val="none" w:sz="0" w:space="0" w:color="auto"/>
                    <w:left w:val="none" w:sz="0" w:space="0" w:color="auto"/>
                    <w:bottom w:val="none" w:sz="0" w:space="0" w:color="auto"/>
                    <w:right w:val="none" w:sz="0" w:space="0" w:color="auto"/>
                  </w:divBdr>
                </w:div>
                <w:div w:id="1393387664">
                  <w:marLeft w:val="0"/>
                  <w:marRight w:val="0"/>
                  <w:marTop w:val="0"/>
                  <w:marBottom w:val="0"/>
                  <w:divBdr>
                    <w:top w:val="none" w:sz="0" w:space="0" w:color="auto"/>
                    <w:left w:val="none" w:sz="0" w:space="0" w:color="auto"/>
                    <w:bottom w:val="none" w:sz="0" w:space="0" w:color="auto"/>
                    <w:right w:val="none" w:sz="0" w:space="0" w:color="auto"/>
                  </w:divBdr>
                </w:div>
                <w:div w:id="1825971026">
                  <w:marLeft w:val="0"/>
                  <w:marRight w:val="0"/>
                  <w:marTop w:val="0"/>
                  <w:marBottom w:val="0"/>
                  <w:divBdr>
                    <w:top w:val="none" w:sz="0" w:space="0" w:color="auto"/>
                    <w:left w:val="none" w:sz="0" w:space="0" w:color="auto"/>
                    <w:bottom w:val="none" w:sz="0" w:space="0" w:color="auto"/>
                    <w:right w:val="none" w:sz="0" w:space="0" w:color="auto"/>
                  </w:divBdr>
                </w:div>
              </w:divsChild>
            </w:div>
            <w:div w:id="600987424">
              <w:marLeft w:val="0"/>
              <w:marRight w:val="0"/>
              <w:marTop w:val="0"/>
              <w:marBottom w:val="0"/>
              <w:divBdr>
                <w:top w:val="none" w:sz="0" w:space="0" w:color="auto"/>
                <w:left w:val="none" w:sz="0" w:space="0" w:color="auto"/>
                <w:bottom w:val="none" w:sz="0" w:space="0" w:color="auto"/>
                <w:right w:val="none" w:sz="0" w:space="0" w:color="auto"/>
              </w:divBdr>
              <w:divsChild>
                <w:div w:id="660154516">
                  <w:marLeft w:val="0"/>
                  <w:marRight w:val="0"/>
                  <w:marTop w:val="0"/>
                  <w:marBottom w:val="0"/>
                  <w:divBdr>
                    <w:top w:val="none" w:sz="0" w:space="0" w:color="auto"/>
                    <w:left w:val="none" w:sz="0" w:space="0" w:color="auto"/>
                    <w:bottom w:val="none" w:sz="0" w:space="0" w:color="auto"/>
                    <w:right w:val="none" w:sz="0" w:space="0" w:color="auto"/>
                  </w:divBdr>
                  <w:divsChild>
                    <w:div w:id="1328242959">
                      <w:marLeft w:val="0"/>
                      <w:marRight w:val="0"/>
                      <w:marTop w:val="0"/>
                      <w:marBottom w:val="0"/>
                      <w:divBdr>
                        <w:top w:val="none" w:sz="0" w:space="0" w:color="auto"/>
                        <w:left w:val="none" w:sz="0" w:space="0" w:color="auto"/>
                        <w:bottom w:val="none" w:sz="0" w:space="0" w:color="auto"/>
                        <w:right w:val="none" w:sz="0" w:space="0" w:color="auto"/>
                      </w:divBdr>
                      <w:divsChild>
                        <w:div w:id="198010923">
                          <w:marLeft w:val="0"/>
                          <w:marRight w:val="0"/>
                          <w:marTop w:val="0"/>
                          <w:marBottom w:val="0"/>
                          <w:divBdr>
                            <w:top w:val="none" w:sz="0" w:space="0" w:color="auto"/>
                            <w:left w:val="none" w:sz="0" w:space="0" w:color="auto"/>
                            <w:bottom w:val="none" w:sz="0" w:space="0" w:color="auto"/>
                            <w:right w:val="none" w:sz="0" w:space="0" w:color="auto"/>
                          </w:divBdr>
                        </w:div>
                        <w:div w:id="441729436">
                          <w:marLeft w:val="0"/>
                          <w:marRight w:val="0"/>
                          <w:marTop w:val="0"/>
                          <w:marBottom w:val="0"/>
                          <w:divBdr>
                            <w:top w:val="none" w:sz="0" w:space="0" w:color="auto"/>
                            <w:left w:val="none" w:sz="0" w:space="0" w:color="auto"/>
                            <w:bottom w:val="none" w:sz="0" w:space="0" w:color="auto"/>
                            <w:right w:val="none" w:sz="0" w:space="0" w:color="auto"/>
                          </w:divBdr>
                        </w:div>
                        <w:div w:id="15952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7653">
                  <w:marLeft w:val="0"/>
                  <w:marRight w:val="0"/>
                  <w:marTop w:val="0"/>
                  <w:marBottom w:val="0"/>
                  <w:divBdr>
                    <w:top w:val="none" w:sz="0" w:space="0" w:color="auto"/>
                    <w:left w:val="none" w:sz="0" w:space="0" w:color="auto"/>
                    <w:bottom w:val="none" w:sz="0" w:space="0" w:color="auto"/>
                    <w:right w:val="none" w:sz="0" w:space="0" w:color="auto"/>
                  </w:divBdr>
                </w:div>
                <w:div w:id="1225988337">
                  <w:marLeft w:val="0"/>
                  <w:marRight w:val="0"/>
                  <w:marTop w:val="0"/>
                  <w:marBottom w:val="0"/>
                  <w:divBdr>
                    <w:top w:val="none" w:sz="0" w:space="0" w:color="auto"/>
                    <w:left w:val="none" w:sz="0" w:space="0" w:color="auto"/>
                    <w:bottom w:val="none" w:sz="0" w:space="0" w:color="auto"/>
                    <w:right w:val="none" w:sz="0" w:space="0" w:color="auto"/>
                  </w:divBdr>
                </w:div>
                <w:div w:id="1244022293">
                  <w:marLeft w:val="0"/>
                  <w:marRight w:val="0"/>
                  <w:marTop w:val="0"/>
                  <w:marBottom w:val="0"/>
                  <w:divBdr>
                    <w:top w:val="none" w:sz="0" w:space="0" w:color="auto"/>
                    <w:left w:val="none" w:sz="0" w:space="0" w:color="auto"/>
                    <w:bottom w:val="none" w:sz="0" w:space="0" w:color="auto"/>
                    <w:right w:val="none" w:sz="0" w:space="0" w:color="auto"/>
                  </w:divBdr>
                </w:div>
                <w:div w:id="1967856514">
                  <w:marLeft w:val="0"/>
                  <w:marRight w:val="0"/>
                  <w:marTop w:val="0"/>
                  <w:marBottom w:val="0"/>
                  <w:divBdr>
                    <w:top w:val="none" w:sz="0" w:space="0" w:color="auto"/>
                    <w:left w:val="none" w:sz="0" w:space="0" w:color="auto"/>
                    <w:bottom w:val="none" w:sz="0" w:space="0" w:color="auto"/>
                    <w:right w:val="none" w:sz="0" w:space="0" w:color="auto"/>
                  </w:divBdr>
                </w:div>
              </w:divsChild>
            </w:div>
            <w:div w:id="758217885">
              <w:marLeft w:val="0"/>
              <w:marRight w:val="0"/>
              <w:marTop w:val="0"/>
              <w:marBottom w:val="0"/>
              <w:divBdr>
                <w:top w:val="none" w:sz="0" w:space="0" w:color="auto"/>
                <w:left w:val="none" w:sz="0" w:space="0" w:color="auto"/>
                <w:bottom w:val="none" w:sz="0" w:space="0" w:color="auto"/>
                <w:right w:val="none" w:sz="0" w:space="0" w:color="auto"/>
              </w:divBdr>
              <w:divsChild>
                <w:div w:id="274607148">
                  <w:marLeft w:val="0"/>
                  <w:marRight w:val="0"/>
                  <w:marTop w:val="0"/>
                  <w:marBottom w:val="0"/>
                  <w:divBdr>
                    <w:top w:val="none" w:sz="0" w:space="0" w:color="auto"/>
                    <w:left w:val="none" w:sz="0" w:space="0" w:color="auto"/>
                    <w:bottom w:val="none" w:sz="0" w:space="0" w:color="auto"/>
                    <w:right w:val="none" w:sz="0" w:space="0" w:color="auto"/>
                  </w:divBdr>
                </w:div>
                <w:div w:id="715541683">
                  <w:marLeft w:val="0"/>
                  <w:marRight w:val="0"/>
                  <w:marTop w:val="0"/>
                  <w:marBottom w:val="0"/>
                  <w:divBdr>
                    <w:top w:val="none" w:sz="0" w:space="0" w:color="auto"/>
                    <w:left w:val="none" w:sz="0" w:space="0" w:color="auto"/>
                    <w:bottom w:val="none" w:sz="0" w:space="0" w:color="auto"/>
                    <w:right w:val="none" w:sz="0" w:space="0" w:color="auto"/>
                  </w:divBdr>
                </w:div>
                <w:div w:id="1305622723">
                  <w:marLeft w:val="0"/>
                  <w:marRight w:val="0"/>
                  <w:marTop w:val="0"/>
                  <w:marBottom w:val="0"/>
                  <w:divBdr>
                    <w:top w:val="none" w:sz="0" w:space="0" w:color="auto"/>
                    <w:left w:val="none" w:sz="0" w:space="0" w:color="auto"/>
                    <w:bottom w:val="none" w:sz="0" w:space="0" w:color="auto"/>
                    <w:right w:val="none" w:sz="0" w:space="0" w:color="auto"/>
                  </w:divBdr>
                </w:div>
              </w:divsChild>
            </w:div>
            <w:div w:id="828138567">
              <w:marLeft w:val="0"/>
              <w:marRight w:val="0"/>
              <w:marTop w:val="0"/>
              <w:marBottom w:val="0"/>
              <w:divBdr>
                <w:top w:val="none" w:sz="0" w:space="0" w:color="auto"/>
                <w:left w:val="none" w:sz="0" w:space="0" w:color="auto"/>
                <w:bottom w:val="none" w:sz="0" w:space="0" w:color="auto"/>
                <w:right w:val="none" w:sz="0" w:space="0" w:color="auto"/>
              </w:divBdr>
              <w:divsChild>
                <w:div w:id="51082708">
                  <w:marLeft w:val="0"/>
                  <w:marRight w:val="0"/>
                  <w:marTop w:val="0"/>
                  <w:marBottom w:val="0"/>
                  <w:divBdr>
                    <w:top w:val="none" w:sz="0" w:space="0" w:color="auto"/>
                    <w:left w:val="none" w:sz="0" w:space="0" w:color="auto"/>
                    <w:bottom w:val="none" w:sz="0" w:space="0" w:color="auto"/>
                    <w:right w:val="none" w:sz="0" w:space="0" w:color="auto"/>
                  </w:divBdr>
                </w:div>
                <w:div w:id="608508216">
                  <w:marLeft w:val="0"/>
                  <w:marRight w:val="0"/>
                  <w:marTop w:val="0"/>
                  <w:marBottom w:val="0"/>
                  <w:divBdr>
                    <w:top w:val="none" w:sz="0" w:space="0" w:color="auto"/>
                    <w:left w:val="none" w:sz="0" w:space="0" w:color="auto"/>
                    <w:bottom w:val="none" w:sz="0" w:space="0" w:color="auto"/>
                    <w:right w:val="none" w:sz="0" w:space="0" w:color="auto"/>
                  </w:divBdr>
                </w:div>
                <w:div w:id="1801651741">
                  <w:marLeft w:val="0"/>
                  <w:marRight w:val="0"/>
                  <w:marTop w:val="0"/>
                  <w:marBottom w:val="0"/>
                  <w:divBdr>
                    <w:top w:val="none" w:sz="0" w:space="0" w:color="auto"/>
                    <w:left w:val="none" w:sz="0" w:space="0" w:color="auto"/>
                    <w:bottom w:val="none" w:sz="0" w:space="0" w:color="auto"/>
                    <w:right w:val="none" w:sz="0" w:space="0" w:color="auto"/>
                  </w:divBdr>
                </w:div>
                <w:div w:id="2108886398">
                  <w:marLeft w:val="0"/>
                  <w:marRight w:val="0"/>
                  <w:marTop w:val="0"/>
                  <w:marBottom w:val="0"/>
                  <w:divBdr>
                    <w:top w:val="none" w:sz="0" w:space="0" w:color="auto"/>
                    <w:left w:val="none" w:sz="0" w:space="0" w:color="auto"/>
                    <w:bottom w:val="none" w:sz="0" w:space="0" w:color="auto"/>
                    <w:right w:val="none" w:sz="0" w:space="0" w:color="auto"/>
                  </w:divBdr>
                </w:div>
              </w:divsChild>
            </w:div>
            <w:div w:id="1476219108">
              <w:marLeft w:val="0"/>
              <w:marRight w:val="0"/>
              <w:marTop w:val="0"/>
              <w:marBottom w:val="0"/>
              <w:divBdr>
                <w:top w:val="none" w:sz="0" w:space="0" w:color="auto"/>
                <w:left w:val="none" w:sz="0" w:space="0" w:color="auto"/>
                <w:bottom w:val="none" w:sz="0" w:space="0" w:color="auto"/>
                <w:right w:val="none" w:sz="0" w:space="0" w:color="auto"/>
              </w:divBdr>
              <w:divsChild>
                <w:div w:id="102190650">
                  <w:marLeft w:val="0"/>
                  <w:marRight w:val="0"/>
                  <w:marTop w:val="0"/>
                  <w:marBottom w:val="0"/>
                  <w:divBdr>
                    <w:top w:val="none" w:sz="0" w:space="0" w:color="auto"/>
                    <w:left w:val="none" w:sz="0" w:space="0" w:color="auto"/>
                    <w:bottom w:val="none" w:sz="0" w:space="0" w:color="auto"/>
                    <w:right w:val="none" w:sz="0" w:space="0" w:color="auto"/>
                  </w:divBdr>
                </w:div>
                <w:div w:id="360134189">
                  <w:marLeft w:val="0"/>
                  <w:marRight w:val="0"/>
                  <w:marTop w:val="0"/>
                  <w:marBottom w:val="0"/>
                  <w:divBdr>
                    <w:top w:val="none" w:sz="0" w:space="0" w:color="auto"/>
                    <w:left w:val="none" w:sz="0" w:space="0" w:color="auto"/>
                    <w:bottom w:val="none" w:sz="0" w:space="0" w:color="auto"/>
                    <w:right w:val="none" w:sz="0" w:space="0" w:color="auto"/>
                  </w:divBdr>
                </w:div>
                <w:div w:id="787044797">
                  <w:marLeft w:val="0"/>
                  <w:marRight w:val="0"/>
                  <w:marTop w:val="0"/>
                  <w:marBottom w:val="0"/>
                  <w:divBdr>
                    <w:top w:val="none" w:sz="0" w:space="0" w:color="auto"/>
                    <w:left w:val="none" w:sz="0" w:space="0" w:color="auto"/>
                    <w:bottom w:val="none" w:sz="0" w:space="0" w:color="auto"/>
                    <w:right w:val="none" w:sz="0" w:space="0" w:color="auto"/>
                  </w:divBdr>
                </w:div>
                <w:div w:id="1017343557">
                  <w:marLeft w:val="0"/>
                  <w:marRight w:val="0"/>
                  <w:marTop w:val="0"/>
                  <w:marBottom w:val="0"/>
                  <w:divBdr>
                    <w:top w:val="none" w:sz="0" w:space="0" w:color="auto"/>
                    <w:left w:val="none" w:sz="0" w:space="0" w:color="auto"/>
                    <w:bottom w:val="none" w:sz="0" w:space="0" w:color="auto"/>
                    <w:right w:val="none" w:sz="0" w:space="0" w:color="auto"/>
                  </w:divBdr>
                </w:div>
                <w:div w:id="1047222740">
                  <w:marLeft w:val="0"/>
                  <w:marRight w:val="0"/>
                  <w:marTop w:val="0"/>
                  <w:marBottom w:val="0"/>
                  <w:divBdr>
                    <w:top w:val="none" w:sz="0" w:space="0" w:color="auto"/>
                    <w:left w:val="none" w:sz="0" w:space="0" w:color="auto"/>
                    <w:bottom w:val="none" w:sz="0" w:space="0" w:color="auto"/>
                    <w:right w:val="none" w:sz="0" w:space="0" w:color="auto"/>
                  </w:divBdr>
                  <w:divsChild>
                    <w:div w:id="461506589">
                      <w:marLeft w:val="0"/>
                      <w:marRight w:val="0"/>
                      <w:marTop w:val="0"/>
                      <w:marBottom w:val="0"/>
                      <w:divBdr>
                        <w:top w:val="none" w:sz="0" w:space="0" w:color="auto"/>
                        <w:left w:val="none" w:sz="0" w:space="0" w:color="auto"/>
                        <w:bottom w:val="none" w:sz="0" w:space="0" w:color="auto"/>
                        <w:right w:val="none" w:sz="0" w:space="0" w:color="auto"/>
                      </w:divBdr>
                      <w:divsChild>
                        <w:div w:id="141777450">
                          <w:marLeft w:val="0"/>
                          <w:marRight w:val="0"/>
                          <w:marTop w:val="0"/>
                          <w:marBottom w:val="0"/>
                          <w:divBdr>
                            <w:top w:val="none" w:sz="0" w:space="0" w:color="auto"/>
                            <w:left w:val="none" w:sz="0" w:space="0" w:color="auto"/>
                            <w:bottom w:val="none" w:sz="0" w:space="0" w:color="auto"/>
                            <w:right w:val="none" w:sz="0" w:space="0" w:color="auto"/>
                          </w:divBdr>
                        </w:div>
                        <w:div w:id="148206063">
                          <w:marLeft w:val="0"/>
                          <w:marRight w:val="0"/>
                          <w:marTop w:val="0"/>
                          <w:marBottom w:val="0"/>
                          <w:divBdr>
                            <w:top w:val="none" w:sz="0" w:space="0" w:color="auto"/>
                            <w:left w:val="none" w:sz="0" w:space="0" w:color="auto"/>
                            <w:bottom w:val="none" w:sz="0" w:space="0" w:color="auto"/>
                            <w:right w:val="none" w:sz="0" w:space="0" w:color="auto"/>
                          </w:divBdr>
                        </w:div>
                        <w:div w:id="181481246">
                          <w:marLeft w:val="0"/>
                          <w:marRight w:val="0"/>
                          <w:marTop w:val="0"/>
                          <w:marBottom w:val="0"/>
                          <w:divBdr>
                            <w:top w:val="none" w:sz="0" w:space="0" w:color="auto"/>
                            <w:left w:val="none" w:sz="0" w:space="0" w:color="auto"/>
                            <w:bottom w:val="none" w:sz="0" w:space="0" w:color="auto"/>
                            <w:right w:val="none" w:sz="0" w:space="0" w:color="auto"/>
                          </w:divBdr>
                        </w:div>
                        <w:div w:id="848328632">
                          <w:marLeft w:val="0"/>
                          <w:marRight w:val="0"/>
                          <w:marTop w:val="0"/>
                          <w:marBottom w:val="0"/>
                          <w:divBdr>
                            <w:top w:val="none" w:sz="0" w:space="0" w:color="auto"/>
                            <w:left w:val="none" w:sz="0" w:space="0" w:color="auto"/>
                            <w:bottom w:val="none" w:sz="0" w:space="0" w:color="auto"/>
                            <w:right w:val="none" w:sz="0" w:space="0" w:color="auto"/>
                          </w:divBdr>
                        </w:div>
                        <w:div w:id="18697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6436">
                  <w:marLeft w:val="0"/>
                  <w:marRight w:val="0"/>
                  <w:marTop w:val="0"/>
                  <w:marBottom w:val="0"/>
                  <w:divBdr>
                    <w:top w:val="none" w:sz="0" w:space="0" w:color="auto"/>
                    <w:left w:val="none" w:sz="0" w:space="0" w:color="auto"/>
                    <w:bottom w:val="none" w:sz="0" w:space="0" w:color="auto"/>
                    <w:right w:val="none" w:sz="0" w:space="0" w:color="auto"/>
                  </w:divBdr>
                </w:div>
                <w:div w:id="1956668125">
                  <w:marLeft w:val="0"/>
                  <w:marRight w:val="0"/>
                  <w:marTop w:val="0"/>
                  <w:marBottom w:val="0"/>
                  <w:divBdr>
                    <w:top w:val="none" w:sz="0" w:space="0" w:color="auto"/>
                    <w:left w:val="none" w:sz="0" w:space="0" w:color="auto"/>
                    <w:bottom w:val="none" w:sz="0" w:space="0" w:color="auto"/>
                    <w:right w:val="none" w:sz="0" w:space="0" w:color="auto"/>
                  </w:divBdr>
                </w:div>
                <w:div w:id="2130273137">
                  <w:marLeft w:val="0"/>
                  <w:marRight w:val="0"/>
                  <w:marTop w:val="0"/>
                  <w:marBottom w:val="0"/>
                  <w:divBdr>
                    <w:top w:val="none" w:sz="0" w:space="0" w:color="auto"/>
                    <w:left w:val="none" w:sz="0" w:space="0" w:color="auto"/>
                    <w:bottom w:val="none" w:sz="0" w:space="0" w:color="auto"/>
                    <w:right w:val="none" w:sz="0" w:space="0" w:color="auto"/>
                  </w:divBdr>
                </w:div>
              </w:divsChild>
            </w:div>
            <w:div w:id="1481459793">
              <w:marLeft w:val="0"/>
              <w:marRight w:val="0"/>
              <w:marTop w:val="0"/>
              <w:marBottom w:val="0"/>
              <w:divBdr>
                <w:top w:val="none" w:sz="0" w:space="0" w:color="auto"/>
                <w:left w:val="none" w:sz="0" w:space="0" w:color="auto"/>
                <w:bottom w:val="none" w:sz="0" w:space="0" w:color="auto"/>
                <w:right w:val="none" w:sz="0" w:space="0" w:color="auto"/>
              </w:divBdr>
              <w:divsChild>
                <w:div w:id="632096112">
                  <w:marLeft w:val="0"/>
                  <w:marRight w:val="0"/>
                  <w:marTop w:val="0"/>
                  <w:marBottom w:val="0"/>
                  <w:divBdr>
                    <w:top w:val="none" w:sz="0" w:space="0" w:color="auto"/>
                    <w:left w:val="none" w:sz="0" w:space="0" w:color="auto"/>
                    <w:bottom w:val="none" w:sz="0" w:space="0" w:color="auto"/>
                    <w:right w:val="none" w:sz="0" w:space="0" w:color="auto"/>
                  </w:divBdr>
                  <w:divsChild>
                    <w:div w:id="906037726">
                      <w:marLeft w:val="0"/>
                      <w:marRight w:val="0"/>
                      <w:marTop w:val="0"/>
                      <w:marBottom w:val="0"/>
                      <w:divBdr>
                        <w:top w:val="none" w:sz="0" w:space="0" w:color="auto"/>
                        <w:left w:val="none" w:sz="0" w:space="0" w:color="auto"/>
                        <w:bottom w:val="none" w:sz="0" w:space="0" w:color="auto"/>
                        <w:right w:val="none" w:sz="0" w:space="0" w:color="auto"/>
                      </w:divBdr>
                    </w:div>
                  </w:divsChild>
                </w:div>
                <w:div w:id="1078669047">
                  <w:marLeft w:val="0"/>
                  <w:marRight w:val="0"/>
                  <w:marTop w:val="0"/>
                  <w:marBottom w:val="0"/>
                  <w:divBdr>
                    <w:top w:val="none" w:sz="0" w:space="0" w:color="auto"/>
                    <w:left w:val="none" w:sz="0" w:space="0" w:color="auto"/>
                    <w:bottom w:val="none" w:sz="0" w:space="0" w:color="auto"/>
                    <w:right w:val="none" w:sz="0" w:space="0" w:color="auto"/>
                  </w:divBdr>
                  <w:divsChild>
                    <w:div w:id="698825090">
                      <w:marLeft w:val="0"/>
                      <w:marRight w:val="0"/>
                      <w:marTop w:val="0"/>
                      <w:marBottom w:val="0"/>
                      <w:divBdr>
                        <w:top w:val="none" w:sz="0" w:space="0" w:color="auto"/>
                        <w:left w:val="none" w:sz="0" w:space="0" w:color="auto"/>
                        <w:bottom w:val="none" w:sz="0" w:space="0" w:color="auto"/>
                        <w:right w:val="none" w:sz="0" w:space="0" w:color="auto"/>
                      </w:divBdr>
                    </w:div>
                  </w:divsChild>
                </w:div>
                <w:div w:id="1655450872">
                  <w:marLeft w:val="0"/>
                  <w:marRight w:val="0"/>
                  <w:marTop w:val="0"/>
                  <w:marBottom w:val="0"/>
                  <w:divBdr>
                    <w:top w:val="none" w:sz="0" w:space="0" w:color="auto"/>
                    <w:left w:val="none" w:sz="0" w:space="0" w:color="auto"/>
                    <w:bottom w:val="none" w:sz="0" w:space="0" w:color="auto"/>
                    <w:right w:val="none" w:sz="0" w:space="0" w:color="auto"/>
                  </w:divBdr>
                  <w:divsChild>
                    <w:div w:id="5951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7242">
              <w:marLeft w:val="0"/>
              <w:marRight w:val="0"/>
              <w:marTop w:val="0"/>
              <w:marBottom w:val="0"/>
              <w:divBdr>
                <w:top w:val="none" w:sz="0" w:space="0" w:color="auto"/>
                <w:left w:val="none" w:sz="0" w:space="0" w:color="auto"/>
                <w:bottom w:val="none" w:sz="0" w:space="0" w:color="auto"/>
                <w:right w:val="none" w:sz="0" w:space="0" w:color="auto"/>
              </w:divBdr>
              <w:divsChild>
                <w:div w:id="362436220">
                  <w:marLeft w:val="0"/>
                  <w:marRight w:val="0"/>
                  <w:marTop w:val="0"/>
                  <w:marBottom w:val="0"/>
                  <w:divBdr>
                    <w:top w:val="none" w:sz="0" w:space="0" w:color="auto"/>
                    <w:left w:val="none" w:sz="0" w:space="0" w:color="auto"/>
                    <w:bottom w:val="none" w:sz="0" w:space="0" w:color="auto"/>
                    <w:right w:val="none" w:sz="0" w:space="0" w:color="auto"/>
                  </w:divBdr>
                </w:div>
                <w:div w:id="953830338">
                  <w:marLeft w:val="0"/>
                  <w:marRight w:val="0"/>
                  <w:marTop w:val="0"/>
                  <w:marBottom w:val="0"/>
                  <w:divBdr>
                    <w:top w:val="none" w:sz="0" w:space="0" w:color="auto"/>
                    <w:left w:val="none" w:sz="0" w:space="0" w:color="auto"/>
                    <w:bottom w:val="none" w:sz="0" w:space="0" w:color="auto"/>
                    <w:right w:val="none" w:sz="0" w:space="0" w:color="auto"/>
                  </w:divBdr>
                </w:div>
                <w:div w:id="1293174826">
                  <w:marLeft w:val="0"/>
                  <w:marRight w:val="0"/>
                  <w:marTop w:val="0"/>
                  <w:marBottom w:val="0"/>
                  <w:divBdr>
                    <w:top w:val="none" w:sz="0" w:space="0" w:color="auto"/>
                    <w:left w:val="none" w:sz="0" w:space="0" w:color="auto"/>
                    <w:bottom w:val="none" w:sz="0" w:space="0" w:color="auto"/>
                    <w:right w:val="none" w:sz="0" w:space="0" w:color="auto"/>
                  </w:divBdr>
                  <w:divsChild>
                    <w:div w:id="914441336">
                      <w:marLeft w:val="0"/>
                      <w:marRight w:val="0"/>
                      <w:marTop w:val="0"/>
                      <w:marBottom w:val="0"/>
                      <w:divBdr>
                        <w:top w:val="none" w:sz="0" w:space="0" w:color="auto"/>
                        <w:left w:val="none" w:sz="0" w:space="0" w:color="auto"/>
                        <w:bottom w:val="none" w:sz="0" w:space="0" w:color="auto"/>
                        <w:right w:val="none" w:sz="0" w:space="0" w:color="auto"/>
                      </w:divBdr>
                      <w:divsChild>
                        <w:div w:id="46026640">
                          <w:marLeft w:val="0"/>
                          <w:marRight w:val="0"/>
                          <w:marTop w:val="0"/>
                          <w:marBottom w:val="0"/>
                          <w:divBdr>
                            <w:top w:val="none" w:sz="0" w:space="0" w:color="auto"/>
                            <w:left w:val="none" w:sz="0" w:space="0" w:color="auto"/>
                            <w:bottom w:val="none" w:sz="0" w:space="0" w:color="auto"/>
                            <w:right w:val="none" w:sz="0" w:space="0" w:color="auto"/>
                          </w:divBdr>
                        </w:div>
                        <w:div w:id="54592108">
                          <w:marLeft w:val="0"/>
                          <w:marRight w:val="0"/>
                          <w:marTop w:val="0"/>
                          <w:marBottom w:val="0"/>
                          <w:divBdr>
                            <w:top w:val="none" w:sz="0" w:space="0" w:color="auto"/>
                            <w:left w:val="none" w:sz="0" w:space="0" w:color="auto"/>
                            <w:bottom w:val="none" w:sz="0" w:space="0" w:color="auto"/>
                            <w:right w:val="none" w:sz="0" w:space="0" w:color="auto"/>
                          </w:divBdr>
                        </w:div>
                        <w:div w:id="205990877">
                          <w:marLeft w:val="0"/>
                          <w:marRight w:val="0"/>
                          <w:marTop w:val="0"/>
                          <w:marBottom w:val="0"/>
                          <w:divBdr>
                            <w:top w:val="none" w:sz="0" w:space="0" w:color="auto"/>
                            <w:left w:val="none" w:sz="0" w:space="0" w:color="auto"/>
                            <w:bottom w:val="none" w:sz="0" w:space="0" w:color="auto"/>
                            <w:right w:val="none" w:sz="0" w:space="0" w:color="auto"/>
                          </w:divBdr>
                        </w:div>
                        <w:div w:id="348485104">
                          <w:marLeft w:val="0"/>
                          <w:marRight w:val="0"/>
                          <w:marTop w:val="0"/>
                          <w:marBottom w:val="0"/>
                          <w:divBdr>
                            <w:top w:val="none" w:sz="0" w:space="0" w:color="auto"/>
                            <w:left w:val="none" w:sz="0" w:space="0" w:color="auto"/>
                            <w:bottom w:val="none" w:sz="0" w:space="0" w:color="auto"/>
                            <w:right w:val="none" w:sz="0" w:space="0" w:color="auto"/>
                          </w:divBdr>
                        </w:div>
                        <w:div w:id="371343558">
                          <w:marLeft w:val="0"/>
                          <w:marRight w:val="0"/>
                          <w:marTop w:val="0"/>
                          <w:marBottom w:val="0"/>
                          <w:divBdr>
                            <w:top w:val="none" w:sz="0" w:space="0" w:color="auto"/>
                            <w:left w:val="none" w:sz="0" w:space="0" w:color="auto"/>
                            <w:bottom w:val="none" w:sz="0" w:space="0" w:color="auto"/>
                            <w:right w:val="none" w:sz="0" w:space="0" w:color="auto"/>
                          </w:divBdr>
                        </w:div>
                        <w:div w:id="504395144">
                          <w:marLeft w:val="0"/>
                          <w:marRight w:val="0"/>
                          <w:marTop w:val="0"/>
                          <w:marBottom w:val="0"/>
                          <w:divBdr>
                            <w:top w:val="none" w:sz="0" w:space="0" w:color="auto"/>
                            <w:left w:val="none" w:sz="0" w:space="0" w:color="auto"/>
                            <w:bottom w:val="none" w:sz="0" w:space="0" w:color="auto"/>
                            <w:right w:val="none" w:sz="0" w:space="0" w:color="auto"/>
                          </w:divBdr>
                        </w:div>
                        <w:div w:id="570164919">
                          <w:marLeft w:val="0"/>
                          <w:marRight w:val="0"/>
                          <w:marTop w:val="0"/>
                          <w:marBottom w:val="0"/>
                          <w:divBdr>
                            <w:top w:val="none" w:sz="0" w:space="0" w:color="auto"/>
                            <w:left w:val="none" w:sz="0" w:space="0" w:color="auto"/>
                            <w:bottom w:val="none" w:sz="0" w:space="0" w:color="auto"/>
                            <w:right w:val="none" w:sz="0" w:space="0" w:color="auto"/>
                          </w:divBdr>
                        </w:div>
                        <w:div w:id="785541212">
                          <w:marLeft w:val="0"/>
                          <w:marRight w:val="0"/>
                          <w:marTop w:val="0"/>
                          <w:marBottom w:val="0"/>
                          <w:divBdr>
                            <w:top w:val="none" w:sz="0" w:space="0" w:color="auto"/>
                            <w:left w:val="none" w:sz="0" w:space="0" w:color="auto"/>
                            <w:bottom w:val="none" w:sz="0" w:space="0" w:color="auto"/>
                            <w:right w:val="none" w:sz="0" w:space="0" w:color="auto"/>
                          </w:divBdr>
                        </w:div>
                        <w:div w:id="803936359">
                          <w:marLeft w:val="0"/>
                          <w:marRight w:val="0"/>
                          <w:marTop w:val="0"/>
                          <w:marBottom w:val="0"/>
                          <w:divBdr>
                            <w:top w:val="none" w:sz="0" w:space="0" w:color="auto"/>
                            <w:left w:val="none" w:sz="0" w:space="0" w:color="auto"/>
                            <w:bottom w:val="none" w:sz="0" w:space="0" w:color="auto"/>
                            <w:right w:val="none" w:sz="0" w:space="0" w:color="auto"/>
                          </w:divBdr>
                        </w:div>
                        <w:div w:id="868225144">
                          <w:marLeft w:val="0"/>
                          <w:marRight w:val="0"/>
                          <w:marTop w:val="0"/>
                          <w:marBottom w:val="0"/>
                          <w:divBdr>
                            <w:top w:val="none" w:sz="0" w:space="0" w:color="auto"/>
                            <w:left w:val="none" w:sz="0" w:space="0" w:color="auto"/>
                            <w:bottom w:val="none" w:sz="0" w:space="0" w:color="auto"/>
                            <w:right w:val="none" w:sz="0" w:space="0" w:color="auto"/>
                          </w:divBdr>
                        </w:div>
                        <w:div w:id="902981871">
                          <w:marLeft w:val="0"/>
                          <w:marRight w:val="0"/>
                          <w:marTop w:val="0"/>
                          <w:marBottom w:val="0"/>
                          <w:divBdr>
                            <w:top w:val="none" w:sz="0" w:space="0" w:color="auto"/>
                            <w:left w:val="none" w:sz="0" w:space="0" w:color="auto"/>
                            <w:bottom w:val="none" w:sz="0" w:space="0" w:color="auto"/>
                            <w:right w:val="none" w:sz="0" w:space="0" w:color="auto"/>
                          </w:divBdr>
                        </w:div>
                        <w:div w:id="1534462456">
                          <w:marLeft w:val="0"/>
                          <w:marRight w:val="0"/>
                          <w:marTop w:val="0"/>
                          <w:marBottom w:val="0"/>
                          <w:divBdr>
                            <w:top w:val="none" w:sz="0" w:space="0" w:color="auto"/>
                            <w:left w:val="none" w:sz="0" w:space="0" w:color="auto"/>
                            <w:bottom w:val="none" w:sz="0" w:space="0" w:color="auto"/>
                            <w:right w:val="none" w:sz="0" w:space="0" w:color="auto"/>
                          </w:divBdr>
                        </w:div>
                        <w:div w:id="1693527684">
                          <w:marLeft w:val="0"/>
                          <w:marRight w:val="0"/>
                          <w:marTop w:val="0"/>
                          <w:marBottom w:val="0"/>
                          <w:divBdr>
                            <w:top w:val="none" w:sz="0" w:space="0" w:color="auto"/>
                            <w:left w:val="none" w:sz="0" w:space="0" w:color="auto"/>
                            <w:bottom w:val="none" w:sz="0" w:space="0" w:color="auto"/>
                            <w:right w:val="none" w:sz="0" w:space="0" w:color="auto"/>
                          </w:divBdr>
                        </w:div>
                        <w:div w:id="1893347348">
                          <w:marLeft w:val="0"/>
                          <w:marRight w:val="0"/>
                          <w:marTop w:val="0"/>
                          <w:marBottom w:val="0"/>
                          <w:divBdr>
                            <w:top w:val="none" w:sz="0" w:space="0" w:color="auto"/>
                            <w:left w:val="none" w:sz="0" w:space="0" w:color="auto"/>
                            <w:bottom w:val="none" w:sz="0" w:space="0" w:color="auto"/>
                            <w:right w:val="none" w:sz="0" w:space="0" w:color="auto"/>
                          </w:divBdr>
                        </w:div>
                        <w:div w:id="19725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6400">
                  <w:marLeft w:val="0"/>
                  <w:marRight w:val="0"/>
                  <w:marTop w:val="0"/>
                  <w:marBottom w:val="0"/>
                  <w:divBdr>
                    <w:top w:val="none" w:sz="0" w:space="0" w:color="auto"/>
                    <w:left w:val="none" w:sz="0" w:space="0" w:color="auto"/>
                    <w:bottom w:val="none" w:sz="0" w:space="0" w:color="auto"/>
                    <w:right w:val="none" w:sz="0" w:space="0" w:color="auto"/>
                  </w:divBdr>
                </w:div>
              </w:divsChild>
            </w:div>
            <w:div w:id="1865167874">
              <w:marLeft w:val="0"/>
              <w:marRight w:val="0"/>
              <w:marTop w:val="0"/>
              <w:marBottom w:val="0"/>
              <w:divBdr>
                <w:top w:val="none" w:sz="0" w:space="0" w:color="auto"/>
                <w:left w:val="none" w:sz="0" w:space="0" w:color="auto"/>
                <w:bottom w:val="none" w:sz="0" w:space="0" w:color="auto"/>
                <w:right w:val="none" w:sz="0" w:space="0" w:color="auto"/>
              </w:divBdr>
              <w:divsChild>
                <w:div w:id="599223492">
                  <w:marLeft w:val="0"/>
                  <w:marRight w:val="0"/>
                  <w:marTop w:val="0"/>
                  <w:marBottom w:val="0"/>
                  <w:divBdr>
                    <w:top w:val="none" w:sz="0" w:space="0" w:color="auto"/>
                    <w:left w:val="none" w:sz="0" w:space="0" w:color="auto"/>
                    <w:bottom w:val="none" w:sz="0" w:space="0" w:color="auto"/>
                    <w:right w:val="none" w:sz="0" w:space="0" w:color="auto"/>
                  </w:divBdr>
                </w:div>
                <w:div w:id="857813178">
                  <w:marLeft w:val="0"/>
                  <w:marRight w:val="0"/>
                  <w:marTop w:val="0"/>
                  <w:marBottom w:val="0"/>
                  <w:divBdr>
                    <w:top w:val="none" w:sz="0" w:space="0" w:color="auto"/>
                    <w:left w:val="none" w:sz="0" w:space="0" w:color="auto"/>
                    <w:bottom w:val="none" w:sz="0" w:space="0" w:color="auto"/>
                    <w:right w:val="none" w:sz="0" w:space="0" w:color="auto"/>
                  </w:divBdr>
                </w:div>
                <w:div w:id="1547326424">
                  <w:marLeft w:val="0"/>
                  <w:marRight w:val="0"/>
                  <w:marTop w:val="0"/>
                  <w:marBottom w:val="0"/>
                  <w:divBdr>
                    <w:top w:val="none" w:sz="0" w:space="0" w:color="auto"/>
                    <w:left w:val="none" w:sz="0" w:space="0" w:color="auto"/>
                    <w:bottom w:val="none" w:sz="0" w:space="0" w:color="auto"/>
                    <w:right w:val="none" w:sz="0" w:space="0" w:color="auto"/>
                  </w:divBdr>
                </w:div>
                <w:div w:id="2099860658">
                  <w:marLeft w:val="0"/>
                  <w:marRight w:val="0"/>
                  <w:marTop w:val="0"/>
                  <w:marBottom w:val="0"/>
                  <w:divBdr>
                    <w:top w:val="none" w:sz="0" w:space="0" w:color="auto"/>
                    <w:left w:val="none" w:sz="0" w:space="0" w:color="auto"/>
                    <w:bottom w:val="none" w:sz="0" w:space="0" w:color="auto"/>
                    <w:right w:val="none" w:sz="0" w:space="0" w:color="auto"/>
                  </w:divBdr>
                </w:div>
              </w:divsChild>
            </w:div>
            <w:div w:id="1900554196">
              <w:marLeft w:val="0"/>
              <w:marRight w:val="0"/>
              <w:marTop w:val="0"/>
              <w:marBottom w:val="0"/>
              <w:divBdr>
                <w:top w:val="none" w:sz="0" w:space="0" w:color="auto"/>
                <w:left w:val="none" w:sz="0" w:space="0" w:color="auto"/>
                <w:bottom w:val="none" w:sz="0" w:space="0" w:color="auto"/>
                <w:right w:val="none" w:sz="0" w:space="0" w:color="auto"/>
              </w:divBdr>
              <w:divsChild>
                <w:div w:id="1197307238">
                  <w:marLeft w:val="0"/>
                  <w:marRight w:val="0"/>
                  <w:marTop w:val="0"/>
                  <w:marBottom w:val="0"/>
                  <w:divBdr>
                    <w:top w:val="none" w:sz="0" w:space="0" w:color="auto"/>
                    <w:left w:val="none" w:sz="0" w:space="0" w:color="auto"/>
                    <w:bottom w:val="none" w:sz="0" w:space="0" w:color="auto"/>
                    <w:right w:val="none" w:sz="0" w:space="0" w:color="auto"/>
                  </w:divBdr>
                </w:div>
              </w:divsChild>
            </w:div>
            <w:div w:id="1963732540">
              <w:marLeft w:val="0"/>
              <w:marRight w:val="0"/>
              <w:marTop w:val="0"/>
              <w:marBottom w:val="0"/>
              <w:divBdr>
                <w:top w:val="none" w:sz="0" w:space="0" w:color="auto"/>
                <w:left w:val="none" w:sz="0" w:space="0" w:color="auto"/>
                <w:bottom w:val="none" w:sz="0" w:space="0" w:color="auto"/>
                <w:right w:val="none" w:sz="0" w:space="0" w:color="auto"/>
              </w:divBdr>
              <w:divsChild>
                <w:div w:id="309135443">
                  <w:marLeft w:val="0"/>
                  <w:marRight w:val="0"/>
                  <w:marTop w:val="0"/>
                  <w:marBottom w:val="0"/>
                  <w:divBdr>
                    <w:top w:val="none" w:sz="0" w:space="0" w:color="auto"/>
                    <w:left w:val="none" w:sz="0" w:space="0" w:color="auto"/>
                    <w:bottom w:val="none" w:sz="0" w:space="0" w:color="auto"/>
                    <w:right w:val="none" w:sz="0" w:space="0" w:color="auto"/>
                  </w:divBdr>
                </w:div>
                <w:div w:id="880440042">
                  <w:marLeft w:val="0"/>
                  <w:marRight w:val="0"/>
                  <w:marTop w:val="0"/>
                  <w:marBottom w:val="0"/>
                  <w:divBdr>
                    <w:top w:val="none" w:sz="0" w:space="0" w:color="auto"/>
                    <w:left w:val="none" w:sz="0" w:space="0" w:color="auto"/>
                    <w:bottom w:val="none" w:sz="0" w:space="0" w:color="auto"/>
                    <w:right w:val="none" w:sz="0" w:space="0" w:color="auto"/>
                  </w:divBdr>
                </w:div>
                <w:div w:id="1258053867">
                  <w:marLeft w:val="0"/>
                  <w:marRight w:val="0"/>
                  <w:marTop w:val="0"/>
                  <w:marBottom w:val="0"/>
                  <w:divBdr>
                    <w:top w:val="none" w:sz="0" w:space="0" w:color="auto"/>
                    <w:left w:val="none" w:sz="0" w:space="0" w:color="auto"/>
                    <w:bottom w:val="none" w:sz="0" w:space="0" w:color="auto"/>
                    <w:right w:val="none" w:sz="0" w:space="0" w:color="auto"/>
                  </w:divBdr>
                </w:div>
              </w:divsChild>
            </w:div>
            <w:div w:id="1973779666">
              <w:marLeft w:val="0"/>
              <w:marRight w:val="0"/>
              <w:marTop w:val="0"/>
              <w:marBottom w:val="0"/>
              <w:divBdr>
                <w:top w:val="none" w:sz="0" w:space="0" w:color="auto"/>
                <w:left w:val="none" w:sz="0" w:space="0" w:color="auto"/>
                <w:bottom w:val="none" w:sz="0" w:space="0" w:color="auto"/>
                <w:right w:val="none" w:sz="0" w:space="0" w:color="auto"/>
              </w:divBdr>
              <w:divsChild>
                <w:div w:id="34477011">
                  <w:marLeft w:val="0"/>
                  <w:marRight w:val="0"/>
                  <w:marTop w:val="0"/>
                  <w:marBottom w:val="0"/>
                  <w:divBdr>
                    <w:top w:val="none" w:sz="0" w:space="0" w:color="auto"/>
                    <w:left w:val="none" w:sz="0" w:space="0" w:color="auto"/>
                    <w:bottom w:val="none" w:sz="0" w:space="0" w:color="auto"/>
                    <w:right w:val="none" w:sz="0" w:space="0" w:color="auto"/>
                  </w:divBdr>
                </w:div>
                <w:div w:id="59180427">
                  <w:marLeft w:val="0"/>
                  <w:marRight w:val="0"/>
                  <w:marTop w:val="0"/>
                  <w:marBottom w:val="0"/>
                  <w:divBdr>
                    <w:top w:val="none" w:sz="0" w:space="0" w:color="auto"/>
                    <w:left w:val="none" w:sz="0" w:space="0" w:color="auto"/>
                    <w:bottom w:val="none" w:sz="0" w:space="0" w:color="auto"/>
                    <w:right w:val="none" w:sz="0" w:space="0" w:color="auto"/>
                  </w:divBdr>
                </w:div>
                <w:div w:id="434715395">
                  <w:marLeft w:val="0"/>
                  <w:marRight w:val="0"/>
                  <w:marTop w:val="0"/>
                  <w:marBottom w:val="0"/>
                  <w:divBdr>
                    <w:top w:val="none" w:sz="0" w:space="0" w:color="auto"/>
                    <w:left w:val="none" w:sz="0" w:space="0" w:color="auto"/>
                    <w:bottom w:val="none" w:sz="0" w:space="0" w:color="auto"/>
                    <w:right w:val="none" w:sz="0" w:space="0" w:color="auto"/>
                  </w:divBdr>
                </w:div>
                <w:div w:id="858351358">
                  <w:marLeft w:val="0"/>
                  <w:marRight w:val="0"/>
                  <w:marTop w:val="0"/>
                  <w:marBottom w:val="0"/>
                  <w:divBdr>
                    <w:top w:val="none" w:sz="0" w:space="0" w:color="auto"/>
                    <w:left w:val="none" w:sz="0" w:space="0" w:color="auto"/>
                    <w:bottom w:val="none" w:sz="0" w:space="0" w:color="auto"/>
                    <w:right w:val="none" w:sz="0" w:space="0" w:color="auto"/>
                  </w:divBdr>
                </w:div>
                <w:div w:id="901870003">
                  <w:marLeft w:val="0"/>
                  <w:marRight w:val="0"/>
                  <w:marTop w:val="0"/>
                  <w:marBottom w:val="0"/>
                  <w:divBdr>
                    <w:top w:val="none" w:sz="0" w:space="0" w:color="auto"/>
                    <w:left w:val="none" w:sz="0" w:space="0" w:color="auto"/>
                    <w:bottom w:val="none" w:sz="0" w:space="0" w:color="auto"/>
                    <w:right w:val="none" w:sz="0" w:space="0" w:color="auto"/>
                  </w:divBdr>
                </w:div>
                <w:div w:id="925839903">
                  <w:marLeft w:val="0"/>
                  <w:marRight w:val="0"/>
                  <w:marTop w:val="0"/>
                  <w:marBottom w:val="0"/>
                  <w:divBdr>
                    <w:top w:val="none" w:sz="0" w:space="0" w:color="auto"/>
                    <w:left w:val="none" w:sz="0" w:space="0" w:color="auto"/>
                    <w:bottom w:val="none" w:sz="0" w:space="0" w:color="auto"/>
                    <w:right w:val="none" w:sz="0" w:space="0" w:color="auto"/>
                  </w:divBdr>
                </w:div>
                <w:div w:id="993067500">
                  <w:marLeft w:val="0"/>
                  <w:marRight w:val="0"/>
                  <w:marTop w:val="0"/>
                  <w:marBottom w:val="0"/>
                  <w:divBdr>
                    <w:top w:val="none" w:sz="0" w:space="0" w:color="auto"/>
                    <w:left w:val="none" w:sz="0" w:space="0" w:color="auto"/>
                    <w:bottom w:val="none" w:sz="0" w:space="0" w:color="auto"/>
                    <w:right w:val="none" w:sz="0" w:space="0" w:color="auto"/>
                  </w:divBdr>
                </w:div>
                <w:div w:id="1256207682">
                  <w:marLeft w:val="0"/>
                  <w:marRight w:val="0"/>
                  <w:marTop w:val="0"/>
                  <w:marBottom w:val="0"/>
                  <w:divBdr>
                    <w:top w:val="none" w:sz="0" w:space="0" w:color="auto"/>
                    <w:left w:val="none" w:sz="0" w:space="0" w:color="auto"/>
                    <w:bottom w:val="none" w:sz="0" w:space="0" w:color="auto"/>
                    <w:right w:val="none" w:sz="0" w:space="0" w:color="auto"/>
                  </w:divBdr>
                </w:div>
                <w:div w:id="1870793951">
                  <w:marLeft w:val="0"/>
                  <w:marRight w:val="0"/>
                  <w:marTop w:val="0"/>
                  <w:marBottom w:val="0"/>
                  <w:divBdr>
                    <w:top w:val="none" w:sz="0" w:space="0" w:color="auto"/>
                    <w:left w:val="none" w:sz="0" w:space="0" w:color="auto"/>
                    <w:bottom w:val="none" w:sz="0" w:space="0" w:color="auto"/>
                    <w:right w:val="none" w:sz="0" w:space="0" w:color="auto"/>
                  </w:divBdr>
                  <w:divsChild>
                    <w:div w:id="1102800119">
                      <w:marLeft w:val="0"/>
                      <w:marRight w:val="0"/>
                      <w:marTop w:val="0"/>
                      <w:marBottom w:val="0"/>
                      <w:divBdr>
                        <w:top w:val="none" w:sz="0" w:space="0" w:color="auto"/>
                        <w:left w:val="none" w:sz="0" w:space="0" w:color="auto"/>
                        <w:bottom w:val="none" w:sz="0" w:space="0" w:color="auto"/>
                        <w:right w:val="none" w:sz="0" w:space="0" w:color="auto"/>
                      </w:divBdr>
                      <w:divsChild>
                        <w:div w:id="381684519">
                          <w:marLeft w:val="0"/>
                          <w:marRight w:val="0"/>
                          <w:marTop w:val="0"/>
                          <w:marBottom w:val="0"/>
                          <w:divBdr>
                            <w:top w:val="none" w:sz="0" w:space="0" w:color="auto"/>
                            <w:left w:val="none" w:sz="0" w:space="0" w:color="auto"/>
                            <w:bottom w:val="none" w:sz="0" w:space="0" w:color="auto"/>
                            <w:right w:val="none" w:sz="0" w:space="0" w:color="auto"/>
                          </w:divBdr>
                        </w:div>
                        <w:div w:id="542328600">
                          <w:marLeft w:val="0"/>
                          <w:marRight w:val="0"/>
                          <w:marTop w:val="0"/>
                          <w:marBottom w:val="0"/>
                          <w:divBdr>
                            <w:top w:val="none" w:sz="0" w:space="0" w:color="auto"/>
                            <w:left w:val="none" w:sz="0" w:space="0" w:color="auto"/>
                            <w:bottom w:val="none" w:sz="0" w:space="0" w:color="auto"/>
                            <w:right w:val="none" w:sz="0" w:space="0" w:color="auto"/>
                          </w:divBdr>
                        </w:div>
                        <w:div w:id="684594418">
                          <w:marLeft w:val="0"/>
                          <w:marRight w:val="0"/>
                          <w:marTop w:val="0"/>
                          <w:marBottom w:val="0"/>
                          <w:divBdr>
                            <w:top w:val="none" w:sz="0" w:space="0" w:color="auto"/>
                            <w:left w:val="none" w:sz="0" w:space="0" w:color="auto"/>
                            <w:bottom w:val="none" w:sz="0" w:space="0" w:color="auto"/>
                            <w:right w:val="none" w:sz="0" w:space="0" w:color="auto"/>
                          </w:divBdr>
                        </w:div>
                        <w:div w:id="1706712776">
                          <w:marLeft w:val="0"/>
                          <w:marRight w:val="0"/>
                          <w:marTop w:val="0"/>
                          <w:marBottom w:val="0"/>
                          <w:divBdr>
                            <w:top w:val="none" w:sz="0" w:space="0" w:color="auto"/>
                            <w:left w:val="none" w:sz="0" w:space="0" w:color="auto"/>
                            <w:bottom w:val="none" w:sz="0" w:space="0" w:color="auto"/>
                            <w:right w:val="none" w:sz="0" w:space="0" w:color="auto"/>
                          </w:divBdr>
                        </w:div>
                        <w:div w:id="1951472081">
                          <w:marLeft w:val="0"/>
                          <w:marRight w:val="0"/>
                          <w:marTop w:val="0"/>
                          <w:marBottom w:val="0"/>
                          <w:divBdr>
                            <w:top w:val="none" w:sz="0" w:space="0" w:color="auto"/>
                            <w:left w:val="none" w:sz="0" w:space="0" w:color="auto"/>
                            <w:bottom w:val="none" w:sz="0" w:space="0" w:color="auto"/>
                            <w:right w:val="none" w:sz="0" w:space="0" w:color="auto"/>
                          </w:divBdr>
                        </w:div>
                        <w:div w:id="21231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00174">
      <w:bodyDiv w:val="1"/>
      <w:marLeft w:val="0"/>
      <w:marRight w:val="0"/>
      <w:marTop w:val="0"/>
      <w:marBottom w:val="0"/>
      <w:divBdr>
        <w:top w:val="none" w:sz="0" w:space="0" w:color="auto"/>
        <w:left w:val="none" w:sz="0" w:space="0" w:color="auto"/>
        <w:bottom w:val="none" w:sz="0" w:space="0" w:color="auto"/>
        <w:right w:val="none" w:sz="0" w:space="0" w:color="auto"/>
      </w:divBdr>
    </w:div>
    <w:div w:id="1800025973">
      <w:bodyDiv w:val="1"/>
      <w:marLeft w:val="0"/>
      <w:marRight w:val="0"/>
      <w:marTop w:val="0"/>
      <w:marBottom w:val="0"/>
      <w:divBdr>
        <w:top w:val="none" w:sz="0" w:space="0" w:color="auto"/>
        <w:left w:val="none" w:sz="0" w:space="0" w:color="auto"/>
        <w:bottom w:val="none" w:sz="0" w:space="0" w:color="auto"/>
        <w:right w:val="none" w:sz="0" w:space="0" w:color="auto"/>
      </w:divBdr>
    </w:div>
    <w:div w:id="1866403473">
      <w:bodyDiv w:val="1"/>
      <w:marLeft w:val="0"/>
      <w:marRight w:val="0"/>
      <w:marTop w:val="0"/>
      <w:marBottom w:val="0"/>
      <w:divBdr>
        <w:top w:val="none" w:sz="0" w:space="0" w:color="auto"/>
        <w:left w:val="none" w:sz="0" w:space="0" w:color="auto"/>
        <w:bottom w:val="none" w:sz="0" w:space="0" w:color="auto"/>
        <w:right w:val="none" w:sz="0" w:space="0" w:color="auto"/>
      </w:divBdr>
    </w:div>
    <w:div w:id="2114473544">
      <w:bodyDiv w:val="1"/>
      <w:marLeft w:val="0"/>
      <w:marRight w:val="0"/>
      <w:marTop w:val="0"/>
      <w:marBottom w:val="0"/>
      <w:divBdr>
        <w:top w:val="none" w:sz="0" w:space="0" w:color="auto"/>
        <w:left w:val="none" w:sz="0" w:space="0" w:color="auto"/>
        <w:bottom w:val="none" w:sz="0" w:space="0" w:color="auto"/>
        <w:right w:val="none" w:sz="0" w:space="0" w:color="auto"/>
      </w:divBdr>
    </w:div>
    <w:div w:id="2121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krejcar@vodarens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odarenska.cz/uzitecne-informace/technicke-standardy"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9056-E8B7-464C-AD41-A0F1C498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13433</Words>
  <Characters>79257</Characters>
  <Application>Microsoft Office Word</Application>
  <DocSecurity>0</DocSecurity>
  <Lines>660</Lines>
  <Paragraphs>185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MKČR</Company>
  <LinksUpToDate>false</LinksUpToDate>
  <CharactersWithSpaces>92505</CharactersWithSpaces>
  <SharedDoc>false</SharedDoc>
  <HLinks>
    <vt:vector size="6" baseType="variant">
      <vt:variant>
        <vt:i4>3997807</vt:i4>
      </vt:variant>
      <vt:variant>
        <vt:i4>0</vt:i4>
      </vt:variant>
      <vt:variant>
        <vt:i4>0</vt:i4>
      </vt:variant>
      <vt:variant>
        <vt:i4>5</vt:i4>
      </vt:variant>
      <vt:variant>
        <vt:lpwstr>http://www.vodarenska.cz/uzitecne-informace/technicke-standardy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Vrbka Boris</dc:creator>
  <cp:keywords/>
  <cp:lastModifiedBy>Veronika Tóthová</cp:lastModifiedBy>
  <cp:revision>2</cp:revision>
  <cp:lastPrinted>2017-04-26T09:42:00Z</cp:lastPrinted>
  <dcterms:created xsi:type="dcterms:W3CDTF">2026-03-10T09:02:00Z</dcterms:created>
  <dcterms:modified xsi:type="dcterms:W3CDTF">2026-03-10T09:02:00Z</dcterms:modified>
</cp:coreProperties>
</file>