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4F972" w14:textId="77777777" w:rsidR="005031C8" w:rsidRPr="00DA12C4" w:rsidRDefault="005031C8" w:rsidP="00505A2B">
      <w:pPr>
        <w:spacing w:after="0" w:line="240" w:lineRule="atLeast"/>
        <w:jc w:val="center"/>
        <w:rPr>
          <w:rFonts w:eastAsia="Times New Roman" w:cstheme="minorHAnsi"/>
          <w:lang w:eastAsia="cs-CZ"/>
        </w:rPr>
      </w:pPr>
      <w:r w:rsidRPr="00DA12C4">
        <w:rPr>
          <w:rFonts w:eastAsia="Times New Roman" w:cstheme="minorHAnsi"/>
          <w:b/>
          <w:bCs/>
          <w:sz w:val="36"/>
          <w:szCs w:val="36"/>
          <w:lang w:eastAsia="cs-CZ"/>
        </w:rPr>
        <w:t>SMLOUVA O DÍLO</w:t>
      </w:r>
      <w:r w:rsidRPr="00DA12C4">
        <w:rPr>
          <w:rFonts w:eastAsia="Times New Roman" w:cstheme="minorHAnsi"/>
          <w:lang w:eastAsia="cs-CZ"/>
        </w:rPr>
        <w:br/>
      </w:r>
      <w:r w:rsidRPr="00DA12C4">
        <w:rPr>
          <w:rFonts w:cstheme="minorHAnsi"/>
        </w:rPr>
        <w:t>uzavřená podle ustanovení § 2586 a násl. zákona č. 89/2012 Sb., občanský zákoník, ve znění pozdějších předpisů</w:t>
      </w:r>
      <w:r w:rsidR="00187BF5" w:rsidRPr="00DA12C4">
        <w:rPr>
          <w:rFonts w:cstheme="minorHAnsi"/>
        </w:rPr>
        <w:t xml:space="preserve"> (dále jen „občanský zákoník“)</w:t>
      </w:r>
    </w:p>
    <w:p w14:paraId="6E729807" w14:textId="77777777" w:rsidR="00E75F67" w:rsidRPr="00DA12C4" w:rsidRDefault="00E75F67" w:rsidP="00505A2B">
      <w:pPr>
        <w:spacing w:after="0" w:line="240" w:lineRule="atLeast"/>
        <w:rPr>
          <w:rFonts w:cstheme="minorHAnsi"/>
          <w:bCs/>
        </w:rPr>
      </w:pPr>
    </w:p>
    <w:p w14:paraId="3D3F2A12" w14:textId="77777777" w:rsidR="00505A2B" w:rsidRPr="00DA12C4" w:rsidRDefault="00505A2B" w:rsidP="00505A2B">
      <w:pPr>
        <w:spacing w:after="0" w:line="240" w:lineRule="atLeast"/>
        <w:rPr>
          <w:rFonts w:cstheme="minorHAnsi"/>
          <w:bCs/>
        </w:rPr>
      </w:pPr>
    </w:p>
    <w:p w14:paraId="3B3DD32D" w14:textId="77777777" w:rsidR="00DE55B1" w:rsidRPr="00DA12C4" w:rsidRDefault="00DE55B1" w:rsidP="00505A2B">
      <w:pPr>
        <w:pStyle w:val="Standard"/>
        <w:spacing w:after="0" w:line="240" w:lineRule="atLeast"/>
        <w:rPr>
          <w:rFonts w:asciiTheme="minorHAnsi" w:eastAsia="Times New Roman" w:hAnsiTheme="minorHAnsi" w:cstheme="minorHAnsi"/>
          <w:kern w:val="0"/>
          <w:lang w:eastAsia="cs-CZ"/>
        </w:rPr>
      </w:pPr>
      <w:bookmarkStart w:id="0" w:name="_Hlk161658036"/>
      <w:r w:rsidRPr="00DA12C4">
        <w:rPr>
          <w:rFonts w:asciiTheme="minorHAnsi" w:eastAsia="Times New Roman" w:hAnsiTheme="minorHAnsi" w:cstheme="minorHAnsi"/>
          <w:kern w:val="0"/>
          <w:lang w:eastAsia="cs-CZ"/>
        </w:rPr>
        <w:t xml:space="preserve">Název: </w:t>
      </w:r>
      <w:r w:rsidRPr="00DA12C4">
        <w:rPr>
          <w:rFonts w:asciiTheme="minorHAnsi" w:eastAsia="Times New Roman" w:hAnsiTheme="minorHAnsi" w:cstheme="minorHAnsi"/>
          <w:kern w:val="0"/>
          <w:lang w:eastAsia="cs-CZ"/>
        </w:rPr>
        <w:tab/>
      </w:r>
      <w:r w:rsidRPr="00DA12C4">
        <w:rPr>
          <w:rFonts w:asciiTheme="minorHAnsi" w:eastAsia="Times New Roman" w:hAnsiTheme="minorHAnsi" w:cstheme="minorHAnsi"/>
          <w:kern w:val="0"/>
          <w:lang w:eastAsia="cs-CZ"/>
        </w:rPr>
        <w:tab/>
      </w:r>
      <w:r w:rsidR="00505A2B" w:rsidRPr="00DA12C4">
        <w:rPr>
          <w:rFonts w:asciiTheme="minorHAnsi" w:eastAsia="Times New Roman" w:hAnsiTheme="minorHAnsi" w:cstheme="minorHAnsi"/>
          <w:kern w:val="0"/>
          <w:lang w:eastAsia="cs-CZ"/>
        </w:rPr>
        <w:tab/>
      </w:r>
      <w:r w:rsidRPr="00DA12C4">
        <w:rPr>
          <w:rFonts w:asciiTheme="minorHAnsi" w:eastAsia="Times New Roman" w:hAnsiTheme="minorHAnsi" w:cstheme="minorHAnsi"/>
          <w:b/>
          <w:bCs/>
          <w:kern w:val="0"/>
          <w:lang w:eastAsia="cs-CZ"/>
        </w:rPr>
        <w:t>ŽLTC Brno, z.s.</w:t>
      </w:r>
    </w:p>
    <w:p w14:paraId="4DDB28A2" w14:textId="77777777" w:rsidR="00DE55B1" w:rsidRPr="00DA12C4" w:rsidRDefault="00DE55B1" w:rsidP="00505A2B">
      <w:pPr>
        <w:pStyle w:val="Standard"/>
        <w:spacing w:after="0" w:line="240" w:lineRule="atLeast"/>
        <w:rPr>
          <w:rFonts w:asciiTheme="minorHAnsi" w:eastAsia="Times New Roman" w:hAnsiTheme="minorHAnsi" w:cstheme="minorHAnsi"/>
          <w:kern w:val="0"/>
          <w:lang w:eastAsia="cs-CZ"/>
        </w:rPr>
      </w:pPr>
      <w:r w:rsidRPr="00DA12C4">
        <w:rPr>
          <w:rFonts w:asciiTheme="minorHAnsi" w:eastAsia="Times New Roman" w:hAnsiTheme="minorHAnsi" w:cstheme="minorHAnsi"/>
          <w:kern w:val="0"/>
          <w:lang w:eastAsia="cs-CZ"/>
        </w:rPr>
        <w:t>Sídlo:</w:t>
      </w:r>
      <w:r w:rsidRPr="00DA12C4">
        <w:rPr>
          <w:rFonts w:asciiTheme="minorHAnsi" w:eastAsia="Times New Roman" w:hAnsiTheme="minorHAnsi" w:cstheme="minorHAnsi"/>
          <w:kern w:val="0"/>
          <w:lang w:eastAsia="cs-CZ"/>
        </w:rPr>
        <w:tab/>
      </w:r>
      <w:r w:rsidRPr="00DA12C4">
        <w:rPr>
          <w:rFonts w:asciiTheme="minorHAnsi" w:eastAsia="Times New Roman" w:hAnsiTheme="minorHAnsi" w:cstheme="minorHAnsi"/>
          <w:kern w:val="0"/>
          <w:lang w:eastAsia="cs-CZ"/>
        </w:rPr>
        <w:tab/>
      </w:r>
      <w:r w:rsidRPr="00DA12C4">
        <w:rPr>
          <w:rFonts w:asciiTheme="minorHAnsi" w:eastAsia="Times New Roman" w:hAnsiTheme="minorHAnsi" w:cstheme="minorHAnsi"/>
          <w:kern w:val="0"/>
          <w:lang w:eastAsia="cs-CZ"/>
        </w:rPr>
        <w:tab/>
        <w:t xml:space="preserve">Bubeníčkova ul. </w:t>
      </w:r>
      <w:r w:rsidR="00E408E7" w:rsidRPr="00DA12C4">
        <w:rPr>
          <w:rFonts w:asciiTheme="minorHAnsi" w:eastAsia="Times New Roman" w:hAnsiTheme="minorHAnsi" w:cstheme="minorHAnsi"/>
          <w:kern w:val="0"/>
          <w:lang w:eastAsia="cs-CZ"/>
        </w:rPr>
        <w:t>4248/</w:t>
      </w:r>
      <w:r w:rsidRPr="00DA12C4">
        <w:rPr>
          <w:rFonts w:asciiTheme="minorHAnsi" w:eastAsia="Times New Roman" w:hAnsiTheme="minorHAnsi" w:cstheme="minorHAnsi"/>
          <w:kern w:val="0"/>
          <w:lang w:eastAsia="cs-CZ"/>
        </w:rPr>
        <w:t>52 – areál tenisových dvorců</w:t>
      </w:r>
      <w:r w:rsidR="00E408E7" w:rsidRPr="00DA12C4">
        <w:rPr>
          <w:rFonts w:asciiTheme="minorHAnsi" w:eastAsia="Times New Roman" w:hAnsiTheme="minorHAnsi" w:cstheme="minorHAnsi"/>
          <w:kern w:val="0"/>
          <w:lang w:eastAsia="cs-CZ"/>
        </w:rPr>
        <w:t>, 615 00 Brno-Židenice</w:t>
      </w:r>
    </w:p>
    <w:p w14:paraId="6BB2AD09" w14:textId="77777777" w:rsidR="00DE55B1" w:rsidRPr="00DA12C4" w:rsidRDefault="00DE55B1" w:rsidP="00505A2B">
      <w:pPr>
        <w:pStyle w:val="Standard"/>
        <w:spacing w:after="0" w:line="240" w:lineRule="atLeast"/>
        <w:rPr>
          <w:rFonts w:asciiTheme="minorHAnsi" w:eastAsia="Times New Roman" w:hAnsiTheme="minorHAnsi" w:cstheme="minorHAnsi"/>
          <w:kern w:val="0"/>
          <w:lang w:eastAsia="cs-CZ"/>
        </w:rPr>
      </w:pPr>
      <w:r w:rsidRPr="00DA12C4">
        <w:rPr>
          <w:rFonts w:asciiTheme="minorHAnsi" w:eastAsia="Times New Roman" w:hAnsiTheme="minorHAnsi" w:cstheme="minorHAnsi"/>
          <w:kern w:val="0"/>
          <w:lang w:eastAsia="cs-CZ"/>
        </w:rPr>
        <w:t>IČ:</w:t>
      </w:r>
      <w:r w:rsidRPr="00DA12C4">
        <w:rPr>
          <w:rFonts w:asciiTheme="minorHAnsi" w:eastAsia="Times New Roman" w:hAnsiTheme="minorHAnsi" w:cstheme="minorHAnsi"/>
          <w:kern w:val="0"/>
          <w:lang w:eastAsia="cs-CZ"/>
        </w:rPr>
        <w:tab/>
      </w:r>
      <w:r w:rsidRPr="00DA12C4">
        <w:rPr>
          <w:rFonts w:asciiTheme="minorHAnsi" w:eastAsia="Times New Roman" w:hAnsiTheme="minorHAnsi" w:cstheme="minorHAnsi"/>
          <w:kern w:val="0"/>
          <w:lang w:eastAsia="cs-CZ"/>
        </w:rPr>
        <w:tab/>
      </w:r>
      <w:r w:rsidRPr="00DA12C4">
        <w:rPr>
          <w:rFonts w:asciiTheme="minorHAnsi" w:eastAsia="Times New Roman" w:hAnsiTheme="minorHAnsi" w:cstheme="minorHAnsi"/>
          <w:kern w:val="0"/>
          <w:lang w:eastAsia="cs-CZ"/>
        </w:rPr>
        <w:tab/>
        <w:t>136 92 534</w:t>
      </w:r>
    </w:p>
    <w:p w14:paraId="40A51879" w14:textId="77777777" w:rsidR="00DE55B1" w:rsidRPr="00DA12C4" w:rsidRDefault="00DE55B1" w:rsidP="00505A2B">
      <w:pPr>
        <w:pStyle w:val="Standard"/>
        <w:spacing w:after="0" w:line="240" w:lineRule="atLeast"/>
        <w:rPr>
          <w:rFonts w:asciiTheme="minorHAnsi" w:eastAsia="Times New Roman" w:hAnsiTheme="minorHAnsi" w:cstheme="minorHAnsi"/>
          <w:kern w:val="0"/>
          <w:lang w:eastAsia="cs-CZ"/>
        </w:rPr>
      </w:pPr>
      <w:r w:rsidRPr="00DA12C4">
        <w:rPr>
          <w:rFonts w:asciiTheme="minorHAnsi" w:eastAsia="Times New Roman" w:hAnsiTheme="minorHAnsi" w:cstheme="minorHAnsi"/>
          <w:kern w:val="0"/>
          <w:lang w:eastAsia="cs-CZ"/>
        </w:rPr>
        <w:t>Zastoupený:</w:t>
      </w:r>
      <w:r w:rsidRPr="00DA12C4">
        <w:rPr>
          <w:rFonts w:asciiTheme="minorHAnsi" w:eastAsia="Times New Roman" w:hAnsiTheme="minorHAnsi" w:cstheme="minorHAnsi"/>
          <w:kern w:val="0"/>
          <w:lang w:eastAsia="cs-CZ"/>
        </w:rPr>
        <w:tab/>
      </w:r>
      <w:r w:rsidRPr="00DA12C4">
        <w:rPr>
          <w:rFonts w:asciiTheme="minorHAnsi" w:eastAsia="Times New Roman" w:hAnsiTheme="minorHAnsi" w:cstheme="minorHAnsi"/>
          <w:kern w:val="0"/>
          <w:lang w:eastAsia="cs-CZ"/>
        </w:rPr>
        <w:tab/>
        <w:t>Martin Dvořáček (předseda), Ing. Eva Komárková (místopředseda)</w:t>
      </w:r>
    </w:p>
    <w:p w14:paraId="18A8AA82" w14:textId="77777777" w:rsidR="00DE55B1" w:rsidRPr="00DA12C4" w:rsidRDefault="00DE55B1" w:rsidP="00505A2B">
      <w:pPr>
        <w:pStyle w:val="Standard"/>
        <w:spacing w:after="0" w:line="240" w:lineRule="atLeast"/>
        <w:rPr>
          <w:rFonts w:asciiTheme="minorHAnsi" w:eastAsia="Times New Roman" w:hAnsiTheme="minorHAnsi" w:cstheme="minorHAnsi"/>
          <w:kern w:val="0"/>
          <w:lang w:eastAsia="cs-CZ"/>
        </w:rPr>
      </w:pPr>
      <w:r w:rsidRPr="00DA12C4">
        <w:rPr>
          <w:rFonts w:asciiTheme="minorHAnsi" w:eastAsia="Times New Roman" w:hAnsiTheme="minorHAnsi" w:cstheme="minorHAnsi"/>
          <w:kern w:val="0"/>
          <w:lang w:eastAsia="cs-CZ"/>
        </w:rPr>
        <w:t>Telefon:</w:t>
      </w:r>
      <w:r w:rsidRPr="00DA12C4">
        <w:rPr>
          <w:rFonts w:asciiTheme="minorHAnsi" w:eastAsia="Times New Roman" w:hAnsiTheme="minorHAnsi" w:cstheme="minorHAnsi"/>
          <w:kern w:val="0"/>
          <w:lang w:eastAsia="cs-CZ"/>
        </w:rPr>
        <w:tab/>
      </w:r>
      <w:r w:rsidRPr="00DA12C4">
        <w:rPr>
          <w:rFonts w:asciiTheme="minorHAnsi" w:eastAsia="Times New Roman" w:hAnsiTheme="minorHAnsi" w:cstheme="minorHAnsi"/>
          <w:kern w:val="0"/>
          <w:lang w:eastAsia="cs-CZ"/>
        </w:rPr>
        <w:tab/>
        <w:t>+420 604 421 781</w:t>
      </w:r>
    </w:p>
    <w:p w14:paraId="19A1FAD2" w14:textId="77777777" w:rsidR="00DE55B1" w:rsidRPr="00DA12C4" w:rsidRDefault="00DE55B1" w:rsidP="00505A2B">
      <w:pPr>
        <w:pStyle w:val="Standard"/>
        <w:spacing w:after="0" w:line="240" w:lineRule="atLeast"/>
        <w:rPr>
          <w:rFonts w:asciiTheme="minorHAnsi" w:eastAsia="Times New Roman" w:hAnsiTheme="minorHAnsi" w:cstheme="minorHAnsi"/>
          <w:kern w:val="0"/>
          <w:lang w:eastAsia="cs-CZ"/>
        </w:rPr>
      </w:pPr>
      <w:r w:rsidRPr="00DA12C4">
        <w:rPr>
          <w:rFonts w:asciiTheme="minorHAnsi" w:eastAsia="Times New Roman" w:hAnsiTheme="minorHAnsi" w:cstheme="minorHAnsi"/>
          <w:kern w:val="0"/>
          <w:lang w:eastAsia="cs-CZ"/>
        </w:rPr>
        <w:t>E-mail:</w:t>
      </w:r>
      <w:r w:rsidRPr="00DA12C4">
        <w:rPr>
          <w:rFonts w:asciiTheme="minorHAnsi" w:eastAsia="Times New Roman" w:hAnsiTheme="minorHAnsi" w:cstheme="minorHAnsi"/>
          <w:kern w:val="0"/>
          <w:lang w:eastAsia="cs-CZ"/>
        </w:rPr>
        <w:tab/>
      </w:r>
      <w:r w:rsidRPr="00DA12C4">
        <w:rPr>
          <w:rFonts w:asciiTheme="minorHAnsi" w:eastAsia="Times New Roman" w:hAnsiTheme="minorHAnsi" w:cstheme="minorHAnsi"/>
          <w:kern w:val="0"/>
          <w:lang w:eastAsia="cs-CZ"/>
        </w:rPr>
        <w:tab/>
      </w:r>
      <w:r w:rsidRPr="00DA12C4">
        <w:rPr>
          <w:rFonts w:asciiTheme="minorHAnsi" w:eastAsia="Times New Roman" w:hAnsiTheme="minorHAnsi" w:cstheme="minorHAnsi"/>
          <w:kern w:val="0"/>
          <w:lang w:eastAsia="cs-CZ"/>
        </w:rPr>
        <w:tab/>
        <w:t>zltc@volny.cz</w:t>
      </w:r>
    </w:p>
    <w:p w14:paraId="7620099A" w14:textId="77777777" w:rsidR="00DE55B1" w:rsidRPr="00DA12C4" w:rsidRDefault="00DE55B1" w:rsidP="00505A2B">
      <w:pPr>
        <w:pStyle w:val="Standard"/>
        <w:spacing w:after="0" w:line="240" w:lineRule="atLeast"/>
        <w:rPr>
          <w:rFonts w:asciiTheme="minorHAnsi" w:eastAsia="Times New Roman" w:hAnsiTheme="minorHAnsi" w:cstheme="minorHAnsi"/>
          <w:kern w:val="0"/>
          <w:lang w:eastAsia="cs-CZ"/>
        </w:rPr>
      </w:pPr>
      <w:r w:rsidRPr="00DA12C4">
        <w:rPr>
          <w:rFonts w:asciiTheme="minorHAnsi" w:eastAsia="Times New Roman" w:hAnsiTheme="minorHAnsi" w:cstheme="minorHAnsi"/>
          <w:kern w:val="0"/>
          <w:lang w:eastAsia="cs-CZ"/>
        </w:rPr>
        <w:t>Bankovní spojení:</w:t>
      </w:r>
      <w:r w:rsidRPr="00DA12C4">
        <w:rPr>
          <w:rFonts w:asciiTheme="minorHAnsi" w:eastAsia="Times New Roman" w:hAnsiTheme="minorHAnsi" w:cstheme="minorHAnsi"/>
          <w:kern w:val="0"/>
          <w:lang w:eastAsia="cs-CZ"/>
        </w:rPr>
        <w:tab/>
        <w:t>1342364319/0800</w:t>
      </w:r>
    </w:p>
    <w:bookmarkEnd w:id="0"/>
    <w:p w14:paraId="461D4571" w14:textId="77777777" w:rsidR="007A2ED2" w:rsidRPr="00DA12C4" w:rsidRDefault="005031C8" w:rsidP="00505A2B">
      <w:pPr>
        <w:spacing w:after="0" w:line="240" w:lineRule="atLeast"/>
        <w:rPr>
          <w:rFonts w:eastAsia="Times New Roman" w:cstheme="minorHAnsi"/>
          <w:lang w:eastAsia="cs-CZ"/>
        </w:rPr>
      </w:pPr>
      <w:r w:rsidRPr="00DA12C4">
        <w:rPr>
          <w:rFonts w:eastAsia="Times New Roman" w:cstheme="minorHAnsi"/>
          <w:lang w:eastAsia="cs-CZ"/>
        </w:rPr>
        <w:t>(dále jen jako „</w:t>
      </w:r>
      <w:r w:rsidRPr="00DA12C4">
        <w:rPr>
          <w:rFonts w:eastAsia="Times New Roman" w:cstheme="minorHAnsi"/>
          <w:b/>
          <w:bCs/>
          <w:lang w:eastAsia="cs-CZ"/>
        </w:rPr>
        <w:t>Objednatel</w:t>
      </w:r>
      <w:r w:rsidRPr="00DA12C4">
        <w:rPr>
          <w:rFonts w:eastAsia="Times New Roman" w:cstheme="minorHAnsi"/>
          <w:lang w:eastAsia="cs-CZ"/>
        </w:rPr>
        <w:t>“ na straně jedné)</w:t>
      </w:r>
      <w:r w:rsidRPr="00DA12C4">
        <w:rPr>
          <w:rFonts w:eastAsia="Times New Roman" w:cstheme="minorHAnsi"/>
          <w:lang w:eastAsia="cs-CZ"/>
        </w:rPr>
        <w:br/>
        <w:t> </w:t>
      </w:r>
      <w:r w:rsidRPr="00DA12C4">
        <w:rPr>
          <w:rFonts w:eastAsia="Times New Roman" w:cstheme="minorHAnsi"/>
          <w:lang w:eastAsia="cs-CZ"/>
        </w:rPr>
        <w:br/>
        <w:t>a</w:t>
      </w:r>
      <w:r w:rsidRPr="00DA12C4">
        <w:rPr>
          <w:rFonts w:eastAsia="Times New Roman" w:cstheme="minorHAnsi"/>
          <w:lang w:eastAsia="cs-CZ"/>
        </w:rPr>
        <w:br/>
        <w:t> </w:t>
      </w:r>
      <w:r w:rsidRPr="00DA12C4">
        <w:rPr>
          <w:rFonts w:eastAsia="Times New Roman" w:cstheme="minorHAnsi"/>
          <w:lang w:eastAsia="cs-CZ"/>
        </w:rPr>
        <w:br/>
        <w:t>jméno, příjmení/název:</w:t>
      </w:r>
      <w:r w:rsidR="00187BF5" w:rsidRPr="00DA12C4">
        <w:rPr>
          <w:rFonts w:eastAsia="Times New Roman" w:cstheme="minorHAnsi"/>
          <w:lang w:eastAsia="cs-CZ"/>
        </w:rPr>
        <w:tab/>
      </w:r>
      <w:r w:rsidR="00187BF5" w:rsidRPr="00DA12C4">
        <w:rPr>
          <w:rFonts w:eastAsia="Times New Roman" w:cstheme="minorHAnsi"/>
          <w:lang w:eastAsia="cs-CZ"/>
        </w:rPr>
        <w:tab/>
      </w:r>
      <w:r w:rsidR="00187BF5" w:rsidRPr="00DA12C4">
        <w:rPr>
          <w:rFonts w:cstheme="minorHAnsi"/>
          <w:lang w:eastAsia="cs-CZ" w:bidi="cs-CZ"/>
        </w:rPr>
        <w:t>……………………………..</w:t>
      </w:r>
    </w:p>
    <w:p w14:paraId="6BFDDA7D" w14:textId="77777777" w:rsidR="007A2ED2" w:rsidRPr="00DA12C4" w:rsidRDefault="00187BF5" w:rsidP="00505A2B">
      <w:pPr>
        <w:spacing w:after="0" w:line="240" w:lineRule="atLeast"/>
        <w:rPr>
          <w:rFonts w:eastAsia="Times New Roman" w:cstheme="minorHAnsi"/>
          <w:lang w:eastAsia="cs-CZ"/>
        </w:rPr>
      </w:pPr>
      <w:r w:rsidRPr="00DA12C4">
        <w:rPr>
          <w:rFonts w:eastAsia="Times New Roman" w:cstheme="minorHAnsi"/>
          <w:lang w:eastAsia="cs-CZ"/>
        </w:rPr>
        <w:t>Z</w:t>
      </w:r>
      <w:r w:rsidR="007A2ED2" w:rsidRPr="00DA12C4">
        <w:rPr>
          <w:rFonts w:eastAsia="Times New Roman" w:cstheme="minorHAnsi"/>
          <w:lang w:eastAsia="cs-CZ"/>
        </w:rPr>
        <w:t>astoupený</w:t>
      </w:r>
      <w:r w:rsidRPr="00DA12C4">
        <w:rPr>
          <w:rFonts w:eastAsia="Times New Roman" w:cstheme="minorHAnsi"/>
          <w:lang w:eastAsia="cs-CZ"/>
        </w:rPr>
        <w:t>:</w:t>
      </w:r>
      <w:r w:rsidRPr="00DA12C4">
        <w:rPr>
          <w:rFonts w:eastAsia="Times New Roman" w:cstheme="minorHAnsi"/>
          <w:lang w:eastAsia="cs-CZ"/>
        </w:rPr>
        <w:tab/>
      </w:r>
      <w:r w:rsidRPr="00DA12C4">
        <w:rPr>
          <w:rFonts w:eastAsia="Times New Roman" w:cstheme="minorHAnsi"/>
          <w:lang w:eastAsia="cs-CZ"/>
        </w:rPr>
        <w:tab/>
      </w:r>
      <w:r w:rsidRPr="00DA12C4">
        <w:rPr>
          <w:rFonts w:eastAsia="Times New Roman" w:cstheme="minorHAnsi"/>
          <w:lang w:eastAsia="cs-CZ"/>
        </w:rPr>
        <w:tab/>
      </w:r>
      <w:r w:rsidRPr="00DA12C4">
        <w:rPr>
          <w:rFonts w:cstheme="minorHAnsi"/>
          <w:lang w:eastAsia="cs-CZ" w:bidi="cs-CZ"/>
        </w:rPr>
        <w:t>……………………………..</w:t>
      </w:r>
    </w:p>
    <w:p w14:paraId="04B3D078" w14:textId="77777777" w:rsidR="007A2ED2" w:rsidRPr="00DA12C4" w:rsidRDefault="007A2ED2" w:rsidP="00505A2B">
      <w:pPr>
        <w:spacing w:after="0" w:line="240" w:lineRule="atLeast"/>
        <w:rPr>
          <w:rFonts w:eastAsia="Times New Roman" w:cstheme="minorHAnsi"/>
          <w:lang w:eastAsia="cs-CZ"/>
        </w:rPr>
      </w:pPr>
      <w:r w:rsidRPr="00DA12C4">
        <w:rPr>
          <w:rFonts w:eastAsia="Times New Roman" w:cstheme="minorHAnsi"/>
          <w:lang w:eastAsia="cs-CZ"/>
        </w:rPr>
        <w:t>zápis v</w:t>
      </w:r>
      <w:r w:rsidR="00505A2B" w:rsidRPr="00DA12C4">
        <w:rPr>
          <w:rFonts w:eastAsia="Times New Roman" w:cstheme="minorHAnsi"/>
          <w:lang w:eastAsia="cs-CZ"/>
        </w:rPr>
        <w:t> </w:t>
      </w:r>
      <w:r w:rsidRPr="00DA12C4">
        <w:rPr>
          <w:rFonts w:eastAsia="Times New Roman" w:cstheme="minorHAnsi"/>
          <w:lang w:eastAsia="cs-CZ"/>
        </w:rPr>
        <w:t>OR (nebo jiné evidenci)</w:t>
      </w:r>
      <w:r w:rsidR="00187BF5" w:rsidRPr="00DA12C4">
        <w:rPr>
          <w:rFonts w:eastAsia="Times New Roman" w:cstheme="minorHAnsi"/>
          <w:lang w:eastAsia="cs-CZ"/>
        </w:rPr>
        <w:t>:</w:t>
      </w:r>
      <w:r w:rsidR="007349F1" w:rsidRPr="00DA12C4">
        <w:rPr>
          <w:rFonts w:eastAsia="Times New Roman" w:cstheme="minorHAnsi"/>
          <w:lang w:eastAsia="cs-CZ"/>
        </w:rPr>
        <w:tab/>
      </w:r>
      <w:r w:rsidR="007349F1" w:rsidRPr="00DA12C4">
        <w:rPr>
          <w:rFonts w:cstheme="minorHAnsi"/>
          <w:lang w:eastAsia="cs-CZ" w:bidi="cs-CZ"/>
        </w:rPr>
        <w:t>……………………………..</w:t>
      </w:r>
    </w:p>
    <w:p w14:paraId="0151442B" w14:textId="77777777" w:rsidR="007A2ED2" w:rsidRPr="00DA12C4" w:rsidRDefault="005031C8" w:rsidP="00505A2B">
      <w:pPr>
        <w:spacing w:after="0" w:line="240" w:lineRule="atLeast"/>
        <w:rPr>
          <w:rFonts w:eastAsia="Times New Roman" w:cstheme="minorHAnsi"/>
          <w:lang w:eastAsia="cs-CZ"/>
        </w:rPr>
      </w:pPr>
      <w:r w:rsidRPr="00DA12C4">
        <w:rPr>
          <w:rFonts w:eastAsia="Times New Roman" w:cstheme="minorHAnsi"/>
          <w:lang w:eastAsia="cs-CZ"/>
        </w:rPr>
        <w:t>datum narození/IČ: </w:t>
      </w:r>
      <w:r w:rsidR="00424AC3" w:rsidRPr="00DA12C4">
        <w:rPr>
          <w:rFonts w:eastAsia="Times New Roman" w:cstheme="minorHAnsi"/>
          <w:lang w:eastAsia="cs-CZ"/>
        </w:rPr>
        <w:tab/>
      </w:r>
      <w:r w:rsidR="00424AC3" w:rsidRPr="00DA12C4">
        <w:rPr>
          <w:rFonts w:eastAsia="Times New Roman" w:cstheme="minorHAnsi"/>
          <w:lang w:eastAsia="cs-CZ"/>
        </w:rPr>
        <w:tab/>
      </w:r>
      <w:r w:rsidR="00424AC3" w:rsidRPr="00DA12C4">
        <w:rPr>
          <w:rFonts w:cstheme="minorHAnsi"/>
          <w:lang w:eastAsia="cs-CZ" w:bidi="cs-CZ"/>
        </w:rPr>
        <w:t>……………………………..</w:t>
      </w:r>
      <w:r w:rsidRPr="00DA12C4">
        <w:rPr>
          <w:rFonts w:eastAsia="Times New Roman" w:cstheme="minorHAnsi"/>
          <w:lang w:eastAsia="cs-CZ"/>
        </w:rPr>
        <w:br/>
        <w:t xml:space="preserve">bydliště/sídlo: </w:t>
      </w:r>
      <w:r w:rsidR="00424AC3" w:rsidRPr="00DA12C4">
        <w:rPr>
          <w:rFonts w:eastAsia="Times New Roman" w:cstheme="minorHAnsi"/>
          <w:lang w:eastAsia="cs-CZ"/>
        </w:rPr>
        <w:tab/>
      </w:r>
      <w:r w:rsidR="00424AC3" w:rsidRPr="00DA12C4">
        <w:rPr>
          <w:rFonts w:eastAsia="Times New Roman" w:cstheme="minorHAnsi"/>
          <w:lang w:eastAsia="cs-CZ"/>
        </w:rPr>
        <w:tab/>
      </w:r>
      <w:r w:rsidR="00424AC3" w:rsidRPr="00DA12C4">
        <w:rPr>
          <w:rFonts w:eastAsia="Times New Roman" w:cstheme="minorHAnsi"/>
          <w:lang w:eastAsia="cs-CZ"/>
        </w:rPr>
        <w:tab/>
      </w:r>
      <w:r w:rsidR="00424AC3" w:rsidRPr="00DA12C4">
        <w:rPr>
          <w:rFonts w:cstheme="minorHAnsi"/>
          <w:lang w:eastAsia="cs-CZ" w:bidi="cs-CZ"/>
        </w:rPr>
        <w:t>……………………………..</w:t>
      </w:r>
    </w:p>
    <w:p w14:paraId="25B0DE6B" w14:textId="77777777" w:rsidR="007A2ED2" w:rsidRPr="00DA12C4" w:rsidRDefault="007A2ED2" w:rsidP="00505A2B">
      <w:pPr>
        <w:pStyle w:val="Standard"/>
        <w:spacing w:after="0" w:line="240" w:lineRule="atLeast"/>
        <w:rPr>
          <w:rFonts w:asciiTheme="minorHAnsi" w:hAnsiTheme="minorHAnsi" w:cstheme="minorHAnsi"/>
        </w:rPr>
      </w:pPr>
      <w:r w:rsidRPr="00DA12C4">
        <w:rPr>
          <w:rFonts w:asciiTheme="minorHAnsi" w:hAnsiTheme="minorHAnsi" w:cstheme="minorHAnsi"/>
        </w:rPr>
        <w:t>Telefon:</w:t>
      </w:r>
      <w:r w:rsidR="00424AC3" w:rsidRPr="00DA12C4">
        <w:rPr>
          <w:rFonts w:asciiTheme="minorHAnsi" w:hAnsiTheme="minorHAnsi" w:cstheme="minorHAnsi"/>
        </w:rPr>
        <w:tab/>
      </w:r>
      <w:r w:rsidR="00424AC3" w:rsidRPr="00DA12C4">
        <w:rPr>
          <w:rFonts w:asciiTheme="minorHAnsi" w:hAnsiTheme="minorHAnsi" w:cstheme="minorHAnsi"/>
        </w:rPr>
        <w:tab/>
      </w:r>
      <w:r w:rsidR="00424AC3" w:rsidRPr="00DA12C4">
        <w:rPr>
          <w:rFonts w:asciiTheme="minorHAnsi" w:hAnsiTheme="minorHAnsi" w:cstheme="minorHAnsi"/>
        </w:rPr>
        <w:tab/>
      </w:r>
      <w:r w:rsidR="00424AC3" w:rsidRPr="00DA12C4">
        <w:rPr>
          <w:rFonts w:asciiTheme="minorHAnsi" w:hAnsiTheme="minorHAnsi" w:cstheme="minorHAnsi"/>
          <w:lang w:eastAsia="cs-CZ" w:bidi="cs-CZ"/>
        </w:rPr>
        <w:t>……………………………..</w:t>
      </w:r>
    </w:p>
    <w:p w14:paraId="0D517C94" w14:textId="77777777" w:rsidR="007A2ED2" w:rsidRPr="00DA12C4" w:rsidRDefault="007A2ED2" w:rsidP="00505A2B">
      <w:pPr>
        <w:pStyle w:val="Standard"/>
        <w:spacing w:after="0" w:line="240" w:lineRule="atLeast"/>
        <w:rPr>
          <w:rFonts w:asciiTheme="minorHAnsi" w:hAnsiTheme="minorHAnsi" w:cstheme="minorHAnsi"/>
        </w:rPr>
      </w:pPr>
      <w:r w:rsidRPr="00DA12C4">
        <w:rPr>
          <w:rFonts w:asciiTheme="minorHAnsi" w:hAnsiTheme="minorHAnsi" w:cstheme="minorHAnsi"/>
        </w:rPr>
        <w:t>E-mail:</w:t>
      </w:r>
      <w:r w:rsidR="00424AC3" w:rsidRPr="00DA12C4">
        <w:rPr>
          <w:rFonts w:asciiTheme="minorHAnsi" w:hAnsiTheme="minorHAnsi" w:cstheme="minorHAnsi"/>
        </w:rPr>
        <w:tab/>
      </w:r>
      <w:r w:rsidR="00424AC3" w:rsidRPr="00DA12C4">
        <w:rPr>
          <w:rFonts w:asciiTheme="minorHAnsi" w:hAnsiTheme="minorHAnsi" w:cstheme="minorHAnsi"/>
        </w:rPr>
        <w:tab/>
      </w:r>
      <w:r w:rsidR="00424AC3" w:rsidRPr="00DA12C4">
        <w:rPr>
          <w:rFonts w:asciiTheme="minorHAnsi" w:hAnsiTheme="minorHAnsi" w:cstheme="minorHAnsi"/>
        </w:rPr>
        <w:tab/>
      </w:r>
      <w:r w:rsidR="00424AC3" w:rsidRPr="00DA12C4">
        <w:rPr>
          <w:rFonts w:asciiTheme="minorHAnsi" w:hAnsiTheme="minorHAnsi" w:cstheme="minorHAnsi"/>
        </w:rPr>
        <w:tab/>
      </w:r>
      <w:r w:rsidR="00424AC3" w:rsidRPr="00DA12C4">
        <w:rPr>
          <w:rFonts w:asciiTheme="minorHAnsi" w:hAnsiTheme="minorHAnsi" w:cstheme="minorHAnsi"/>
          <w:lang w:eastAsia="cs-CZ" w:bidi="cs-CZ"/>
        </w:rPr>
        <w:t>……………………………..</w:t>
      </w:r>
    </w:p>
    <w:p w14:paraId="0A24E03F" w14:textId="77777777" w:rsidR="007A2ED2" w:rsidRPr="00DA12C4" w:rsidRDefault="007A2ED2" w:rsidP="00505A2B">
      <w:pPr>
        <w:pStyle w:val="Standard"/>
        <w:spacing w:after="0" w:line="240" w:lineRule="atLeast"/>
        <w:rPr>
          <w:rFonts w:asciiTheme="minorHAnsi" w:hAnsiTheme="minorHAnsi" w:cstheme="minorHAnsi"/>
        </w:rPr>
      </w:pPr>
      <w:r w:rsidRPr="00DA12C4">
        <w:rPr>
          <w:rFonts w:asciiTheme="minorHAnsi" w:hAnsiTheme="minorHAnsi" w:cstheme="minorHAnsi"/>
        </w:rPr>
        <w:t>Bankovní spojení:</w:t>
      </w:r>
      <w:r w:rsidR="00424AC3" w:rsidRPr="00DA12C4">
        <w:rPr>
          <w:rFonts w:asciiTheme="minorHAnsi" w:hAnsiTheme="minorHAnsi" w:cstheme="minorHAnsi"/>
        </w:rPr>
        <w:tab/>
      </w:r>
      <w:r w:rsidR="00424AC3" w:rsidRPr="00DA12C4">
        <w:rPr>
          <w:rFonts w:asciiTheme="minorHAnsi" w:hAnsiTheme="minorHAnsi" w:cstheme="minorHAnsi"/>
        </w:rPr>
        <w:tab/>
      </w:r>
      <w:r w:rsidR="00424AC3" w:rsidRPr="00DA12C4">
        <w:rPr>
          <w:rFonts w:asciiTheme="minorHAnsi" w:hAnsiTheme="minorHAnsi" w:cstheme="minorHAnsi"/>
          <w:lang w:eastAsia="cs-CZ" w:bidi="cs-CZ"/>
        </w:rPr>
        <w:t>……………………………..</w:t>
      </w:r>
    </w:p>
    <w:p w14:paraId="43BB7BA2" w14:textId="77777777" w:rsidR="005031C8" w:rsidRPr="00DA12C4" w:rsidRDefault="005031C8" w:rsidP="00505A2B">
      <w:pPr>
        <w:spacing w:after="0" w:line="240" w:lineRule="atLeast"/>
        <w:rPr>
          <w:rFonts w:eastAsia="Times New Roman" w:cstheme="minorHAnsi"/>
          <w:lang w:eastAsia="cs-CZ"/>
        </w:rPr>
      </w:pPr>
      <w:r w:rsidRPr="00DA12C4">
        <w:rPr>
          <w:rFonts w:eastAsia="Times New Roman" w:cstheme="minorHAnsi"/>
          <w:lang w:eastAsia="cs-CZ"/>
        </w:rPr>
        <w:t>(dále jen jako „</w:t>
      </w:r>
      <w:r w:rsidRPr="00DA12C4">
        <w:rPr>
          <w:rFonts w:eastAsia="Times New Roman" w:cstheme="minorHAnsi"/>
          <w:b/>
          <w:bCs/>
          <w:lang w:eastAsia="cs-CZ"/>
        </w:rPr>
        <w:t>Zhotovitel</w:t>
      </w:r>
      <w:r w:rsidRPr="00DA12C4">
        <w:rPr>
          <w:rFonts w:eastAsia="Times New Roman" w:cstheme="minorHAnsi"/>
          <w:lang w:eastAsia="cs-CZ"/>
        </w:rPr>
        <w:t>“ na straně druhé)</w:t>
      </w:r>
      <w:r w:rsidRPr="00DA12C4">
        <w:rPr>
          <w:rFonts w:eastAsia="Times New Roman" w:cstheme="minorHAnsi"/>
          <w:lang w:eastAsia="cs-CZ"/>
        </w:rPr>
        <w:br/>
        <w:t> </w:t>
      </w:r>
      <w:r w:rsidRPr="00DA12C4">
        <w:rPr>
          <w:rFonts w:eastAsia="Times New Roman" w:cstheme="minorHAnsi"/>
          <w:lang w:eastAsia="cs-CZ"/>
        </w:rPr>
        <w:br/>
        <w:t>uzavírají níže uvedeného dne, měsíce a roku tuto</w:t>
      </w:r>
      <w:r w:rsidR="00505A2B" w:rsidRPr="00DA12C4">
        <w:rPr>
          <w:rFonts w:eastAsia="Times New Roman" w:cstheme="minorHAnsi"/>
          <w:lang w:eastAsia="cs-CZ"/>
        </w:rPr>
        <w:t xml:space="preserve"> </w:t>
      </w:r>
      <w:r w:rsidRPr="00DA12C4">
        <w:rPr>
          <w:rFonts w:eastAsia="Times New Roman" w:cstheme="minorHAnsi"/>
          <w:b/>
          <w:bCs/>
          <w:lang w:eastAsia="cs-CZ"/>
        </w:rPr>
        <w:t>smlouvu o dílo</w:t>
      </w:r>
      <w:r w:rsidRPr="00DA12C4">
        <w:rPr>
          <w:rFonts w:eastAsia="Times New Roman" w:cstheme="minorHAnsi"/>
          <w:lang w:eastAsia="cs-CZ"/>
        </w:rPr>
        <w:t> (dále jen „</w:t>
      </w:r>
      <w:r w:rsidR="00315022" w:rsidRPr="00DA12C4">
        <w:rPr>
          <w:rFonts w:eastAsia="Times New Roman" w:cstheme="minorHAnsi"/>
          <w:b/>
          <w:bCs/>
          <w:lang w:eastAsia="cs-CZ"/>
        </w:rPr>
        <w:t>s</w:t>
      </w:r>
      <w:r w:rsidRPr="00DA12C4">
        <w:rPr>
          <w:rFonts w:eastAsia="Times New Roman" w:cstheme="minorHAnsi"/>
          <w:b/>
          <w:bCs/>
          <w:lang w:eastAsia="cs-CZ"/>
        </w:rPr>
        <w:t>mlouva</w:t>
      </w:r>
      <w:r w:rsidRPr="00DA12C4">
        <w:rPr>
          <w:rFonts w:eastAsia="Times New Roman" w:cstheme="minorHAnsi"/>
          <w:lang w:eastAsia="cs-CZ"/>
        </w:rPr>
        <w:t>“)</w:t>
      </w:r>
      <w:r w:rsidRPr="00DA12C4">
        <w:rPr>
          <w:rFonts w:eastAsia="Times New Roman" w:cstheme="minorHAnsi"/>
          <w:lang w:eastAsia="cs-CZ"/>
        </w:rPr>
        <w:br/>
        <w:t> </w:t>
      </w:r>
    </w:p>
    <w:p w14:paraId="0A82D487" w14:textId="77777777" w:rsidR="00505A2B" w:rsidRPr="00DA12C4" w:rsidRDefault="00505A2B" w:rsidP="00505A2B">
      <w:pPr>
        <w:spacing w:after="0" w:line="240" w:lineRule="atLeast"/>
        <w:rPr>
          <w:rFonts w:eastAsia="Times New Roman" w:cstheme="minorHAnsi"/>
          <w:lang w:eastAsia="cs-CZ"/>
        </w:rPr>
      </w:pPr>
    </w:p>
    <w:p w14:paraId="581FF298" w14:textId="77777777" w:rsidR="005031C8" w:rsidRPr="00DA12C4" w:rsidRDefault="00C107DF" w:rsidP="00505A2B">
      <w:pPr>
        <w:pStyle w:val="Odstavecseseznamem"/>
        <w:numPr>
          <w:ilvl w:val="0"/>
          <w:numId w:val="10"/>
        </w:numPr>
        <w:spacing w:after="0" w:line="240" w:lineRule="atLeast"/>
        <w:ind w:left="1077"/>
        <w:contextualSpacing w:val="0"/>
        <w:jc w:val="center"/>
        <w:rPr>
          <w:rFonts w:eastAsia="Arial" w:cstheme="minorHAnsi"/>
          <w:b/>
          <w:bCs/>
          <w:lang w:eastAsia="cs-CZ" w:bidi="cs-CZ"/>
        </w:rPr>
      </w:pPr>
      <w:r w:rsidRPr="00DA12C4">
        <w:rPr>
          <w:rFonts w:eastAsia="Arial" w:cstheme="minorHAnsi"/>
          <w:b/>
          <w:bCs/>
          <w:lang w:eastAsia="cs-CZ" w:bidi="cs-CZ"/>
        </w:rPr>
        <w:t>Předmět smlouvy</w:t>
      </w:r>
    </w:p>
    <w:p w14:paraId="50F84F0F" w14:textId="77777777" w:rsidR="001F6B34" w:rsidRPr="00DA12C4" w:rsidRDefault="002F1DA2" w:rsidP="001F6B34">
      <w:pPr>
        <w:pStyle w:val="Odstavecsmlouvy"/>
        <w:numPr>
          <w:ilvl w:val="0"/>
          <w:numId w:val="0"/>
        </w:numPr>
        <w:spacing w:after="0" w:line="240" w:lineRule="atLeast"/>
        <w:ind w:left="567"/>
        <w:rPr>
          <w:rFonts w:asciiTheme="minorHAnsi" w:hAnsiTheme="minorHAnsi" w:cstheme="minorHAnsi"/>
        </w:rPr>
      </w:pPr>
      <w:r w:rsidRPr="00DA12C4">
        <w:rPr>
          <w:rFonts w:asciiTheme="minorHAnsi" w:hAnsiTheme="minorHAnsi" w:cstheme="minorHAnsi"/>
        </w:rPr>
        <w:t>Zhotovitel se touto smlouvou zavazuje úplatně, na svůj náklad a nebezpečí, provést pro objednatele stavební práce představující dílo v</w:t>
      </w:r>
      <w:r w:rsidR="00505A2B" w:rsidRPr="00DA12C4">
        <w:rPr>
          <w:rFonts w:asciiTheme="minorHAnsi" w:hAnsiTheme="minorHAnsi" w:cstheme="minorHAnsi"/>
        </w:rPr>
        <w:t> </w:t>
      </w:r>
      <w:r w:rsidRPr="00DA12C4">
        <w:rPr>
          <w:rFonts w:asciiTheme="minorHAnsi" w:hAnsiTheme="minorHAnsi" w:cstheme="minorHAnsi"/>
        </w:rPr>
        <w:t xml:space="preserve">rámci projektu „Rekonstrukce sportovního areálu ŽLTC Židenice“ (dále jen „Dílo“). </w:t>
      </w:r>
      <w:r w:rsidR="001F6B34" w:rsidRPr="00DA12C4">
        <w:rPr>
          <w:rFonts w:asciiTheme="minorHAnsi" w:hAnsiTheme="minorHAnsi" w:cstheme="minorHAnsi"/>
        </w:rPr>
        <w:t xml:space="preserve">Plnění Díla je pro účely této smlouvy členěno na části plnění odpovídající stavebním objektům SO 01 až SO 05 podle projektové dokumentace; SO 06 – </w:t>
      </w:r>
      <w:proofErr w:type="spellStart"/>
      <w:r w:rsidR="001F6B34" w:rsidRPr="00DA12C4">
        <w:rPr>
          <w:rFonts w:asciiTheme="minorHAnsi" w:hAnsiTheme="minorHAnsi" w:cstheme="minorHAnsi"/>
        </w:rPr>
        <w:t>Padelové</w:t>
      </w:r>
      <w:proofErr w:type="spellEnd"/>
      <w:r w:rsidR="001F6B34" w:rsidRPr="00DA12C4">
        <w:rPr>
          <w:rFonts w:asciiTheme="minorHAnsi" w:hAnsiTheme="minorHAnsi" w:cstheme="minorHAnsi"/>
        </w:rPr>
        <w:t xml:space="preserve"> kurty nejsou předmětem této smlouvy.</w:t>
      </w:r>
    </w:p>
    <w:p w14:paraId="1EE69303" w14:textId="77777777" w:rsidR="001F6B34" w:rsidRPr="00DA12C4" w:rsidRDefault="001F6B34" w:rsidP="00505A2B">
      <w:pPr>
        <w:pStyle w:val="Odstavecsmlouvy"/>
        <w:numPr>
          <w:ilvl w:val="0"/>
          <w:numId w:val="0"/>
        </w:numPr>
        <w:spacing w:after="0" w:line="240" w:lineRule="atLeast"/>
        <w:ind w:left="567"/>
        <w:rPr>
          <w:rFonts w:asciiTheme="minorHAnsi" w:hAnsiTheme="minorHAnsi" w:cstheme="minorHAnsi"/>
        </w:rPr>
      </w:pPr>
    </w:p>
    <w:p w14:paraId="27303067" w14:textId="77777777" w:rsidR="002F1DA2" w:rsidRPr="00DA12C4" w:rsidRDefault="002F1DA2"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Předmět Díla je přesně vymezen:</w:t>
      </w:r>
    </w:p>
    <w:p w14:paraId="7EBDA7A5" w14:textId="77777777" w:rsidR="002F1DA2" w:rsidRPr="00DA12C4" w:rsidRDefault="002F1DA2" w:rsidP="00505A2B">
      <w:pPr>
        <w:pStyle w:val="Odstavecsmlouvy"/>
        <w:numPr>
          <w:ilvl w:val="0"/>
          <w:numId w:val="18"/>
        </w:numPr>
        <w:spacing w:after="0" w:line="240" w:lineRule="atLeast"/>
        <w:rPr>
          <w:rFonts w:asciiTheme="minorHAnsi" w:hAnsiTheme="minorHAnsi" w:cstheme="minorHAnsi"/>
        </w:rPr>
      </w:pPr>
      <w:r w:rsidRPr="00DA12C4">
        <w:rPr>
          <w:rFonts w:asciiTheme="minorHAnsi" w:hAnsiTheme="minorHAnsi" w:cstheme="minorHAnsi"/>
        </w:rPr>
        <w:t>projektovou dokumentací ve stupni DUR + DSP (Příloha č. 4 této smlouvy, která je současně Přílohou č. 4 zadávací dokumentace),</w:t>
      </w:r>
    </w:p>
    <w:p w14:paraId="4CD5690A" w14:textId="77777777" w:rsidR="002F1DA2" w:rsidRPr="00DA12C4" w:rsidRDefault="002F1DA2" w:rsidP="00505A2B">
      <w:pPr>
        <w:pStyle w:val="Odstavecsmlouvy"/>
        <w:numPr>
          <w:ilvl w:val="0"/>
          <w:numId w:val="18"/>
        </w:numPr>
        <w:spacing w:after="0" w:line="240" w:lineRule="atLeast"/>
        <w:rPr>
          <w:rFonts w:asciiTheme="minorHAnsi" w:hAnsiTheme="minorHAnsi" w:cstheme="minorHAnsi"/>
        </w:rPr>
      </w:pPr>
      <w:r w:rsidRPr="00DA12C4">
        <w:rPr>
          <w:rFonts w:asciiTheme="minorHAnsi" w:hAnsiTheme="minorHAnsi" w:cstheme="minorHAnsi"/>
        </w:rPr>
        <w:t>výkazem výměr a soupisem prací, dodávek a služeb (Příloha č. 4 této smlouvy),</w:t>
      </w:r>
    </w:p>
    <w:p w14:paraId="322B8777" w14:textId="77777777" w:rsidR="002F1DA2" w:rsidRPr="00DA12C4" w:rsidRDefault="002F1DA2" w:rsidP="00505A2B">
      <w:pPr>
        <w:pStyle w:val="Odstavecsmlouvy"/>
        <w:numPr>
          <w:ilvl w:val="0"/>
          <w:numId w:val="18"/>
        </w:numPr>
        <w:spacing w:after="0" w:line="240" w:lineRule="atLeast"/>
        <w:rPr>
          <w:rFonts w:asciiTheme="minorHAnsi" w:hAnsiTheme="minorHAnsi" w:cstheme="minorHAnsi"/>
        </w:rPr>
      </w:pPr>
      <w:r w:rsidRPr="00DA12C4">
        <w:rPr>
          <w:rFonts w:asciiTheme="minorHAnsi" w:hAnsiTheme="minorHAnsi" w:cstheme="minorHAnsi"/>
        </w:rPr>
        <w:t>harmonogramem postupu prací členěným po týdnech (Příloha č. 3 této smlouvy),</w:t>
      </w:r>
    </w:p>
    <w:p w14:paraId="4AF8AA1C" w14:textId="77777777" w:rsidR="002F1DA2" w:rsidRPr="00DA12C4" w:rsidRDefault="002F1DA2" w:rsidP="00505A2B">
      <w:pPr>
        <w:pStyle w:val="Odstavecsmlouvy"/>
        <w:numPr>
          <w:ilvl w:val="0"/>
          <w:numId w:val="18"/>
        </w:numPr>
        <w:spacing w:after="0" w:line="240" w:lineRule="atLeast"/>
        <w:rPr>
          <w:rFonts w:asciiTheme="minorHAnsi" w:hAnsiTheme="minorHAnsi" w:cstheme="minorHAnsi"/>
        </w:rPr>
      </w:pPr>
      <w:r w:rsidRPr="00DA12C4">
        <w:rPr>
          <w:rFonts w:asciiTheme="minorHAnsi" w:hAnsiTheme="minorHAnsi" w:cstheme="minorHAnsi"/>
        </w:rPr>
        <w:t>všemi dalšími přílohami této smlouvy.</w:t>
      </w:r>
    </w:p>
    <w:p w14:paraId="40A2D1C2" w14:textId="77777777" w:rsidR="002F1DA2" w:rsidRPr="00DA12C4" w:rsidRDefault="002F1DA2" w:rsidP="00505A2B">
      <w:pPr>
        <w:pStyle w:val="Odstavecsmlouvy"/>
        <w:numPr>
          <w:ilvl w:val="0"/>
          <w:numId w:val="0"/>
        </w:numPr>
        <w:spacing w:after="0" w:line="240" w:lineRule="atLeast"/>
        <w:ind w:left="567"/>
        <w:rPr>
          <w:rFonts w:asciiTheme="minorHAnsi" w:hAnsiTheme="minorHAnsi" w:cstheme="minorHAnsi"/>
          <w:bCs/>
          <w:szCs w:val="22"/>
        </w:rPr>
      </w:pPr>
    </w:p>
    <w:p w14:paraId="4155D44C" w14:textId="77777777" w:rsidR="006969CF" w:rsidRPr="00DA12C4" w:rsidRDefault="006969CF" w:rsidP="00505A2B">
      <w:pPr>
        <w:pStyle w:val="Odstavecsmlouvy"/>
        <w:spacing w:after="0" w:line="240" w:lineRule="atLeast"/>
        <w:rPr>
          <w:rFonts w:asciiTheme="minorHAnsi" w:hAnsiTheme="minorHAnsi" w:cstheme="minorHAnsi"/>
          <w:bCs/>
          <w:szCs w:val="22"/>
        </w:rPr>
      </w:pPr>
      <w:r w:rsidRPr="00DA12C4">
        <w:rPr>
          <w:rFonts w:asciiTheme="minorHAnsi" w:hAnsiTheme="minorHAnsi" w:cstheme="minorHAnsi"/>
          <w:bCs/>
          <w:szCs w:val="22"/>
        </w:rPr>
        <w:t>Tato smlouva je uzavírána na základě výsledku zadávacího řízení vedeného podle § 53 zákona č. 134/2016 Sb., o zadávání veřejných zakázek, ve znění pozdějších předpisů</w:t>
      </w:r>
      <w:r w:rsidR="00AD6B93" w:rsidRPr="00DA12C4">
        <w:rPr>
          <w:rFonts w:asciiTheme="minorHAnsi" w:hAnsiTheme="minorHAnsi" w:cstheme="minorHAnsi"/>
          <w:bCs/>
          <w:szCs w:val="22"/>
        </w:rPr>
        <w:t xml:space="preserve"> (dále jen „ZZVZ“)</w:t>
      </w:r>
      <w:r w:rsidRPr="00DA12C4">
        <w:rPr>
          <w:rFonts w:asciiTheme="minorHAnsi" w:hAnsiTheme="minorHAnsi" w:cstheme="minorHAnsi"/>
          <w:bCs/>
          <w:szCs w:val="22"/>
        </w:rPr>
        <w:t>.</w:t>
      </w:r>
    </w:p>
    <w:p w14:paraId="14BE32C4"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bCs/>
          <w:szCs w:val="22"/>
        </w:rPr>
      </w:pPr>
    </w:p>
    <w:p w14:paraId="5FAE43CC" w14:textId="77777777" w:rsidR="002F1DA2" w:rsidRPr="00DA12C4" w:rsidRDefault="002F1DA2" w:rsidP="00505A2B">
      <w:pPr>
        <w:pStyle w:val="Odstavecsmlouvy"/>
        <w:spacing w:after="0" w:line="240" w:lineRule="atLeast"/>
        <w:rPr>
          <w:rFonts w:asciiTheme="minorHAnsi" w:hAnsiTheme="minorHAnsi" w:cstheme="minorHAnsi"/>
          <w:bCs/>
          <w:szCs w:val="22"/>
        </w:rPr>
      </w:pPr>
      <w:r w:rsidRPr="00DA12C4">
        <w:rPr>
          <w:rFonts w:asciiTheme="minorHAnsi" w:hAnsiTheme="minorHAnsi" w:cstheme="minorHAnsi"/>
          <w:bCs/>
          <w:szCs w:val="22"/>
        </w:rPr>
        <w:t xml:space="preserve">Zhotovitel se zavazuje provést Dílo v kvalitě stanovené </w:t>
      </w:r>
      <w:r w:rsidR="00303FC7" w:rsidRPr="00DA12C4">
        <w:rPr>
          <w:rFonts w:asciiTheme="minorHAnsi" w:hAnsiTheme="minorHAnsi" w:cstheme="minorHAnsi"/>
          <w:bCs/>
          <w:szCs w:val="22"/>
        </w:rPr>
        <w:t xml:space="preserve">obecně závaznými </w:t>
      </w:r>
      <w:r w:rsidRPr="00DA12C4">
        <w:rPr>
          <w:rFonts w:asciiTheme="minorHAnsi" w:hAnsiTheme="minorHAnsi" w:cstheme="minorHAnsi"/>
          <w:bCs/>
          <w:szCs w:val="22"/>
        </w:rPr>
        <w:t>právními předpisy, českými technickými normami (ČSN), ostatními obecně závaznými či doporučenými technickými a metodickými předpisy a v souladu s projektovou dokumentací schválenou zadavatelem.</w:t>
      </w:r>
    </w:p>
    <w:p w14:paraId="3B6BC499"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bCs/>
          <w:szCs w:val="22"/>
        </w:rPr>
      </w:pPr>
    </w:p>
    <w:p w14:paraId="3061F31B" w14:textId="77777777" w:rsidR="002F1DA2" w:rsidRPr="00DA12C4" w:rsidRDefault="002F1DA2" w:rsidP="00505A2B">
      <w:pPr>
        <w:pStyle w:val="Odstavecsmlouvy"/>
        <w:spacing w:after="0" w:line="240" w:lineRule="atLeast"/>
        <w:rPr>
          <w:rFonts w:asciiTheme="minorHAnsi" w:hAnsiTheme="minorHAnsi" w:cstheme="minorHAnsi"/>
          <w:bCs/>
          <w:szCs w:val="22"/>
        </w:rPr>
      </w:pPr>
      <w:r w:rsidRPr="00DA12C4">
        <w:rPr>
          <w:rFonts w:asciiTheme="minorHAnsi" w:hAnsiTheme="minorHAnsi" w:cstheme="minorHAnsi"/>
          <w:bCs/>
          <w:szCs w:val="22"/>
        </w:rPr>
        <w:t>Nedílnou a závaznou součástí této smlouvy jsou tyto přílohy:</w:t>
      </w:r>
    </w:p>
    <w:p w14:paraId="38B81E43" w14:textId="77777777" w:rsidR="002F1DA2" w:rsidRPr="00DA12C4" w:rsidRDefault="002F1DA2" w:rsidP="00505A2B">
      <w:pPr>
        <w:pStyle w:val="Odstavecseseznamem"/>
        <w:numPr>
          <w:ilvl w:val="0"/>
          <w:numId w:val="21"/>
        </w:numPr>
        <w:spacing w:after="0" w:line="240" w:lineRule="atLeast"/>
        <w:ind w:left="1276" w:hanging="425"/>
        <w:rPr>
          <w:rFonts w:cstheme="minorHAnsi"/>
          <w:bCs/>
        </w:rPr>
      </w:pPr>
      <w:r w:rsidRPr="00DA12C4">
        <w:rPr>
          <w:rFonts w:cstheme="minorHAnsi"/>
          <w:bCs/>
        </w:rPr>
        <w:lastRenderedPageBreak/>
        <w:t>Příloha č. 1: Položkový rozpočet</w:t>
      </w:r>
    </w:p>
    <w:p w14:paraId="0A6DC6D0" w14:textId="77777777" w:rsidR="002F1DA2" w:rsidRPr="00DA12C4" w:rsidRDefault="002F1DA2" w:rsidP="00505A2B">
      <w:pPr>
        <w:pStyle w:val="Odstavecseseznamem"/>
        <w:numPr>
          <w:ilvl w:val="0"/>
          <w:numId w:val="21"/>
        </w:numPr>
        <w:spacing w:after="0" w:line="240" w:lineRule="atLeast"/>
        <w:ind w:left="1276" w:hanging="425"/>
        <w:rPr>
          <w:rFonts w:cstheme="minorHAnsi"/>
          <w:bCs/>
        </w:rPr>
      </w:pPr>
      <w:r w:rsidRPr="00DA12C4">
        <w:rPr>
          <w:rFonts w:cstheme="minorHAnsi"/>
          <w:bCs/>
        </w:rPr>
        <w:t xml:space="preserve">Příloha č. 2: Seznam </w:t>
      </w:r>
      <w:r w:rsidR="00DC0C05" w:rsidRPr="00DA12C4">
        <w:rPr>
          <w:rFonts w:cstheme="minorHAnsi"/>
          <w:bCs/>
        </w:rPr>
        <w:t>pod</w:t>
      </w:r>
      <w:r w:rsidRPr="00DA12C4">
        <w:rPr>
          <w:rFonts w:cstheme="minorHAnsi"/>
          <w:bCs/>
        </w:rPr>
        <w:t>dodavatelů</w:t>
      </w:r>
    </w:p>
    <w:p w14:paraId="3070BE34" w14:textId="77777777" w:rsidR="002F1DA2" w:rsidRPr="00DA12C4" w:rsidRDefault="002F1DA2" w:rsidP="00505A2B">
      <w:pPr>
        <w:pStyle w:val="Odstavecseseznamem"/>
        <w:numPr>
          <w:ilvl w:val="0"/>
          <w:numId w:val="21"/>
        </w:numPr>
        <w:spacing w:after="0" w:line="240" w:lineRule="atLeast"/>
        <w:ind w:left="1276" w:hanging="425"/>
        <w:rPr>
          <w:rFonts w:cstheme="minorHAnsi"/>
          <w:bCs/>
        </w:rPr>
      </w:pPr>
      <w:r w:rsidRPr="00DA12C4">
        <w:rPr>
          <w:rFonts w:cstheme="minorHAnsi"/>
          <w:bCs/>
        </w:rPr>
        <w:t>Příloha č. 3: Harmonogram postupu prací</w:t>
      </w:r>
    </w:p>
    <w:p w14:paraId="703DA3E9" w14:textId="77777777" w:rsidR="002F1DA2" w:rsidRPr="00DA12C4" w:rsidRDefault="002F1DA2" w:rsidP="00505A2B">
      <w:pPr>
        <w:pStyle w:val="Odstavecseseznamem"/>
        <w:numPr>
          <w:ilvl w:val="0"/>
          <w:numId w:val="21"/>
        </w:numPr>
        <w:spacing w:after="0" w:line="240" w:lineRule="atLeast"/>
        <w:ind w:left="1276" w:hanging="425"/>
        <w:rPr>
          <w:rFonts w:cstheme="minorHAnsi"/>
          <w:bCs/>
        </w:rPr>
      </w:pPr>
      <w:r w:rsidRPr="00DA12C4">
        <w:rPr>
          <w:rFonts w:cstheme="minorHAnsi"/>
          <w:bCs/>
        </w:rPr>
        <w:t xml:space="preserve">Příloha č. 4: </w:t>
      </w:r>
      <w:r w:rsidR="00505A2B" w:rsidRPr="00DA12C4">
        <w:rPr>
          <w:rFonts w:cstheme="minorHAnsi"/>
          <w:bCs/>
        </w:rPr>
        <w:t>Finanční harmonogram</w:t>
      </w:r>
    </w:p>
    <w:p w14:paraId="07C60561" w14:textId="77777777" w:rsidR="002F1DA2" w:rsidRPr="00DA12C4" w:rsidRDefault="002F1DA2" w:rsidP="00505A2B">
      <w:pPr>
        <w:pStyle w:val="Odstavecseseznamem"/>
        <w:numPr>
          <w:ilvl w:val="0"/>
          <w:numId w:val="21"/>
        </w:numPr>
        <w:spacing w:after="0" w:line="240" w:lineRule="atLeast"/>
        <w:ind w:left="1276" w:hanging="425"/>
        <w:rPr>
          <w:rFonts w:cstheme="minorHAnsi"/>
          <w:bCs/>
        </w:rPr>
      </w:pPr>
      <w:r w:rsidRPr="00DA12C4">
        <w:rPr>
          <w:rFonts w:cstheme="minorHAnsi"/>
          <w:bCs/>
        </w:rPr>
        <w:t>Příloha č. 5: Společné povolení</w:t>
      </w:r>
    </w:p>
    <w:p w14:paraId="52C904B9" w14:textId="77777777" w:rsidR="00505A2B" w:rsidRPr="003623D6" w:rsidRDefault="00505A2B" w:rsidP="00505A2B">
      <w:pPr>
        <w:pStyle w:val="Odstavecsmlouvy"/>
        <w:numPr>
          <w:ilvl w:val="0"/>
          <w:numId w:val="0"/>
        </w:numPr>
        <w:spacing w:after="0" w:line="240" w:lineRule="atLeast"/>
        <w:ind w:left="567"/>
        <w:rPr>
          <w:rFonts w:asciiTheme="minorHAnsi" w:hAnsiTheme="minorHAnsi" w:cstheme="minorHAnsi"/>
          <w:bCs/>
          <w:szCs w:val="22"/>
        </w:rPr>
      </w:pPr>
    </w:p>
    <w:p w14:paraId="04C706AD" w14:textId="77777777" w:rsidR="002F1DA2" w:rsidRPr="003623D6" w:rsidRDefault="002F1DA2" w:rsidP="00505A2B">
      <w:pPr>
        <w:pStyle w:val="Odstavecsmlouvy"/>
        <w:spacing w:after="0" w:line="240" w:lineRule="atLeast"/>
        <w:rPr>
          <w:rFonts w:asciiTheme="minorHAnsi" w:hAnsiTheme="minorHAnsi" w:cstheme="minorHAnsi"/>
          <w:bCs/>
          <w:szCs w:val="22"/>
        </w:rPr>
      </w:pPr>
      <w:r w:rsidRPr="003623D6">
        <w:rPr>
          <w:rFonts w:asciiTheme="minorHAnsi" w:hAnsiTheme="minorHAnsi" w:cstheme="minorHAnsi"/>
          <w:bCs/>
          <w:szCs w:val="22"/>
        </w:rPr>
        <w:t>Objednatel se zavazuje Dílo převzít a zaplatit za něj zhotoviteli cenu uvedenou v čl. III této smlouvy.</w:t>
      </w:r>
    </w:p>
    <w:p w14:paraId="6257C9AD" w14:textId="77777777" w:rsidR="00505A2B" w:rsidRPr="003623D6" w:rsidRDefault="00505A2B" w:rsidP="00505A2B">
      <w:pPr>
        <w:pStyle w:val="Odstavecsmlouvy"/>
        <w:numPr>
          <w:ilvl w:val="0"/>
          <w:numId w:val="0"/>
        </w:numPr>
        <w:spacing w:after="0" w:line="240" w:lineRule="atLeast"/>
        <w:ind w:left="567"/>
        <w:rPr>
          <w:rFonts w:asciiTheme="minorHAnsi" w:hAnsiTheme="minorHAnsi" w:cstheme="minorHAnsi"/>
        </w:rPr>
      </w:pPr>
    </w:p>
    <w:p w14:paraId="331374B0" w14:textId="77777777" w:rsidR="008758FC" w:rsidRPr="003623D6" w:rsidRDefault="008758FC" w:rsidP="008758FC">
      <w:pPr>
        <w:pStyle w:val="Odstavecsmlouvy"/>
        <w:spacing w:after="0" w:line="240" w:lineRule="atLeast"/>
        <w:rPr>
          <w:rFonts w:asciiTheme="minorHAnsi" w:hAnsiTheme="minorHAnsi" w:cstheme="minorHAnsi"/>
        </w:rPr>
      </w:pPr>
      <w:r w:rsidRPr="003623D6">
        <w:rPr>
          <w:rFonts w:asciiTheme="minorHAnsi" w:hAnsiTheme="minorHAnsi" w:cstheme="minorHAnsi"/>
        </w:rPr>
        <w:t xml:space="preserve">Plnění podle této smlouvy je členěno na části plnění odpovídající jednotlivým stavebním objektům podle projektové dokumentace. U části SO 01 Tenisové kurty, SO 02 Běžecká rovinka a části SO 03 Víceúčelové a </w:t>
      </w:r>
      <w:proofErr w:type="spellStart"/>
      <w:r w:rsidRPr="003623D6">
        <w:rPr>
          <w:rFonts w:asciiTheme="minorHAnsi" w:hAnsiTheme="minorHAnsi" w:cstheme="minorHAnsi"/>
        </w:rPr>
        <w:t>workout</w:t>
      </w:r>
      <w:proofErr w:type="spellEnd"/>
      <w:r w:rsidRPr="003623D6">
        <w:rPr>
          <w:rFonts w:asciiTheme="minorHAnsi" w:hAnsiTheme="minorHAnsi" w:cstheme="minorHAnsi"/>
        </w:rPr>
        <w:t xml:space="preserve"> hřiště je jejich realizace podmíněna poskytnutím dotačních prostředků v rámci příslušné dotační výzvy Národní sportovní agentury nebo jiného relevantního poskytovatele dotace vztahující se k těmto částem plnění.</w:t>
      </w:r>
    </w:p>
    <w:p w14:paraId="204F5941" w14:textId="57D55F46" w:rsidR="008758FC" w:rsidRPr="003623D6" w:rsidRDefault="008758FC" w:rsidP="008758FC">
      <w:pPr>
        <w:pStyle w:val="Odstavecsmlouvy"/>
        <w:numPr>
          <w:ilvl w:val="0"/>
          <w:numId w:val="0"/>
        </w:numPr>
        <w:spacing w:after="0" w:line="240" w:lineRule="atLeast"/>
        <w:ind w:left="567"/>
        <w:rPr>
          <w:rFonts w:asciiTheme="minorHAnsi" w:hAnsiTheme="minorHAnsi" w:cstheme="minorHAnsi"/>
        </w:rPr>
      </w:pPr>
      <w:r w:rsidRPr="003623D6">
        <w:rPr>
          <w:rFonts w:asciiTheme="minorHAnsi" w:hAnsiTheme="minorHAnsi" w:cstheme="minorHAnsi"/>
        </w:rPr>
        <w:t xml:space="preserve">V případě, že poskytovatel dotace rozhodne o neposkytnutí dotace, o jejím podstatném snížení, nebo o zániku právního titulu, je objednatel oprávněn omezit rozsah díla, neodebrat plnění u vybraných stavebních objektů, přičemž toto omezení není změnou smlouvy, ale naplněním smluvní podmínky stanovené při uzavření smlouvy. Objednatel má právo i odstoupit od smlouvy v celém rozsahu. </w:t>
      </w:r>
    </w:p>
    <w:p w14:paraId="4A1187D6" w14:textId="2DA1239F" w:rsidR="008758FC" w:rsidRPr="003623D6" w:rsidRDefault="008758FC" w:rsidP="008758FC">
      <w:pPr>
        <w:pStyle w:val="Odstavecsmlouvy"/>
        <w:numPr>
          <w:ilvl w:val="0"/>
          <w:numId w:val="0"/>
        </w:numPr>
        <w:spacing w:after="0" w:line="240" w:lineRule="atLeast"/>
        <w:ind w:left="567"/>
        <w:rPr>
          <w:rFonts w:asciiTheme="minorHAnsi" w:hAnsiTheme="minorHAnsi" w:cstheme="minorHAnsi"/>
        </w:rPr>
      </w:pPr>
      <w:r w:rsidRPr="003623D6">
        <w:rPr>
          <w:rFonts w:asciiTheme="minorHAnsi" w:hAnsiTheme="minorHAnsi" w:cstheme="minorHAnsi"/>
        </w:rPr>
        <w:t>Objednatel je povinen oznámit zhotoviteli tuto skutečnost písemně. Účinnost omezení rozsahu díla nastává dnem doručení oznámení.</w:t>
      </w:r>
    </w:p>
    <w:p w14:paraId="201865D5" w14:textId="1D94FA5E" w:rsidR="001F6B34" w:rsidRPr="003623D6" w:rsidRDefault="008758FC" w:rsidP="008758FC">
      <w:pPr>
        <w:pStyle w:val="Odstavecsmlouvy"/>
        <w:numPr>
          <w:ilvl w:val="0"/>
          <w:numId w:val="0"/>
        </w:numPr>
        <w:spacing w:after="0" w:line="240" w:lineRule="atLeast"/>
        <w:ind w:left="567"/>
        <w:rPr>
          <w:rFonts w:asciiTheme="minorHAnsi" w:hAnsiTheme="minorHAnsi" w:cstheme="minorHAnsi"/>
        </w:rPr>
      </w:pPr>
      <w:r w:rsidRPr="003623D6">
        <w:rPr>
          <w:rFonts w:asciiTheme="minorHAnsi" w:hAnsiTheme="minorHAnsi" w:cstheme="minorHAnsi"/>
        </w:rPr>
        <w:t>V případě naplnění tohoto článku není zhotovitel oprávněn požadovat náhradu škody, ušlého zisku, nákladů spojených s přípravou nebo jinou majetkovou újmu. Zhotovitel má nárok pouze na úhradu řádně a prokazatelně provedených prací a dodávek ke dni doručení písemného oznámení Objednatele.</w:t>
      </w:r>
    </w:p>
    <w:p w14:paraId="2EC6515E" w14:textId="77777777" w:rsidR="008758FC" w:rsidRPr="003623D6" w:rsidRDefault="008758FC" w:rsidP="008758FC">
      <w:pPr>
        <w:pStyle w:val="Odstavecsmlouvy"/>
        <w:numPr>
          <w:ilvl w:val="0"/>
          <w:numId w:val="0"/>
        </w:numPr>
        <w:spacing w:after="0" w:line="240" w:lineRule="atLeast"/>
        <w:ind w:left="567"/>
        <w:rPr>
          <w:rFonts w:asciiTheme="minorHAnsi" w:hAnsiTheme="minorHAnsi" w:cstheme="minorHAnsi"/>
        </w:rPr>
      </w:pPr>
    </w:p>
    <w:p w14:paraId="39F82DD2" w14:textId="3E6E768A" w:rsidR="008D0491" w:rsidRPr="003623D6" w:rsidRDefault="008D0491" w:rsidP="001F6B34">
      <w:pPr>
        <w:pStyle w:val="Odstavecsmlouvy"/>
        <w:spacing w:after="0" w:line="240" w:lineRule="atLeast"/>
        <w:rPr>
          <w:rFonts w:asciiTheme="minorHAnsi" w:hAnsiTheme="minorHAnsi" w:cstheme="minorHAnsi"/>
        </w:rPr>
      </w:pPr>
      <w:r w:rsidRPr="003623D6">
        <w:rPr>
          <w:rFonts w:asciiTheme="minorHAnsi" w:hAnsiTheme="minorHAnsi" w:cstheme="minorHAnsi"/>
        </w:rPr>
        <w:t>Smluvní strany sjednávají, že ne</w:t>
      </w:r>
      <w:r w:rsidR="001F6B34" w:rsidRPr="003623D6">
        <w:rPr>
          <w:rFonts w:asciiTheme="minorHAnsi" w:hAnsiTheme="minorHAnsi" w:cstheme="minorHAnsi"/>
        </w:rPr>
        <w:t xml:space="preserve">realizace některé </w:t>
      </w:r>
      <w:r w:rsidRPr="003623D6">
        <w:rPr>
          <w:rFonts w:asciiTheme="minorHAnsi" w:hAnsiTheme="minorHAnsi" w:cstheme="minorHAnsi"/>
        </w:rPr>
        <w:t xml:space="preserve">částí plnění za podmínek uvedených v předchozím odstavci není změnou závazku ze smlouvy ve smyslu § 222 </w:t>
      </w:r>
      <w:r w:rsidR="001F6B34" w:rsidRPr="003623D6">
        <w:rPr>
          <w:rFonts w:asciiTheme="minorHAnsi" w:hAnsiTheme="minorHAnsi" w:cstheme="minorHAnsi"/>
        </w:rPr>
        <w:t>ZZVZ</w:t>
      </w:r>
      <w:r w:rsidRPr="003623D6">
        <w:rPr>
          <w:rFonts w:asciiTheme="minorHAnsi" w:hAnsiTheme="minorHAnsi" w:cstheme="minorHAnsi"/>
        </w:rPr>
        <w:t>, ale pouze uplatněním práva Objednatele vyplývajícího z této smlouvy</w:t>
      </w:r>
      <w:r w:rsidR="001F6B34" w:rsidRPr="003623D6">
        <w:rPr>
          <w:rFonts w:asciiTheme="minorHAnsi" w:hAnsiTheme="minorHAnsi" w:cstheme="minorHAnsi"/>
        </w:rPr>
        <w:t>. Z</w:t>
      </w:r>
      <w:r w:rsidRPr="003623D6">
        <w:rPr>
          <w:rFonts w:asciiTheme="minorHAnsi" w:hAnsiTheme="minorHAnsi" w:cstheme="minorHAnsi"/>
        </w:rPr>
        <w:t xml:space="preserve"> tohoto důvodu Zhotoviteli nevzniká žádný další nárok na náhradu škody ani ušlého zisku.</w:t>
      </w:r>
    </w:p>
    <w:p w14:paraId="0506B273" w14:textId="77777777" w:rsidR="008758FC" w:rsidRPr="003623D6" w:rsidRDefault="008758FC" w:rsidP="008758FC">
      <w:pPr>
        <w:pStyle w:val="Odstavecsmlouvy"/>
        <w:numPr>
          <w:ilvl w:val="0"/>
          <w:numId w:val="0"/>
        </w:numPr>
        <w:spacing w:after="0" w:line="240" w:lineRule="atLeast"/>
        <w:ind w:left="567"/>
        <w:rPr>
          <w:rFonts w:asciiTheme="minorHAnsi" w:hAnsiTheme="minorHAnsi" w:cstheme="minorHAnsi"/>
        </w:rPr>
      </w:pPr>
    </w:p>
    <w:p w14:paraId="0102AEA7" w14:textId="092C56B2" w:rsidR="00BC46E9" w:rsidRPr="003623D6" w:rsidRDefault="00BC46E9" w:rsidP="00505A2B">
      <w:pPr>
        <w:pStyle w:val="Odstavecsmlouvy"/>
        <w:spacing w:after="0" w:line="240" w:lineRule="atLeast"/>
        <w:rPr>
          <w:rFonts w:asciiTheme="minorHAnsi" w:hAnsiTheme="minorHAnsi" w:cstheme="minorHAnsi"/>
        </w:rPr>
      </w:pPr>
      <w:r w:rsidRPr="003623D6">
        <w:rPr>
          <w:rFonts w:asciiTheme="minorHAnsi" w:hAnsiTheme="minorHAnsi" w:cstheme="minorHAnsi"/>
          <w:szCs w:val="22"/>
          <w:lang w:eastAsia="cs-CZ"/>
        </w:rPr>
        <w:t>Součástí dodávky jsou tyto další práce a činnosti:</w:t>
      </w:r>
    </w:p>
    <w:p w14:paraId="5EF2FC95" w14:textId="77777777" w:rsidR="00BC46E9" w:rsidRPr="003623D6" w:rsidRDefault="00BC46E9"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3623D6">
        <w:rPr>
          <w:rFonts w:asciiTheme="minorHAnsi" w:hAnsiTheme="minorHAnsi" w:cstheme="minorHAnsi"/>
          <w:kern w:val="0"/>
          <w:sz w:val="22"/>
          <w:szCs w:val="22"/>
          <w:lang w:eastAsia="cs-CZ"/>
        </w:rPr>
        <w:t>účast na kontrolních dnech stavby;</w:t>
      </w:r>
    </w:p>
    <w:p w14:paraId="2AD0B7A6" w14:textId="77777777" w:rsidR="00BC46E9" w:rsidRPr="003623D6" w:rsidRDefault="00BC46E9"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3623D6">
        <w:rPr>
          <w:rFonts w:asciiTheme="minorHAnsi" w:hAnsiTheme="minorHAnsi" w:cstheme="minorHAnsi"/>
          <w:kern w:val="0"/>
          <w:sz w:val="22"/>
          <w:szCs w:val="22"/>
          <w:lang w:eastAsia="cs-CZ"/>
        </w:rPr>
        <w:t>kompletní dodávka technického zařízení a materiálu;</w:t>
      </w:r>
    </w:p>
    <w:p w14:paraId="2422203E" w14:textId="77777777" w:rsidR="00BC46E9" w:rsidRPr="003623D6" w:rsidRDefault="00BC46E9"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3623D6">
        <w:rPr>
          <w:rFonts w:asciiTheme="minorHAnsi" w:hAnsiTheme="minorHAnsi" w:cstheme="minorHAnsi"/>
          <w:kern w:val="0"/>
          <w:sz w:val="22"/>
          <w:szCs w:val="22"/>
          <w:lang w:eastAsia="cs-CZ"/>
        </w:rPr>
        <w:t>zařízení staveniště, zabezpečení staveniště a udržování pořádku na staveništi;</w:t>
      </w:r>
    </w:p>
    <w:p w14:paraId="4C3BA232" w14:textId="77777777" w:rsidR="00BC46E9" w:rsidRPr="003623D6" w:rsidRDefault="00BC46E9"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3623D6">
        <w:rPr>
          <w:rFonts w:asciiTheme="minorHAnsi" w:hAnsiTheme="minorHAnsi" w:cstheme="minorHAnsi"/>
          <w:kern w:val="0"/>
          <w:sz w:val="22"/>
          <w:szCs w:val="22"/>
          <w:lang w:eastAsia="cs-CZ"/>
        </w:rPr>
        <w:t xml:space="preserve">zajištění vytýčení veškerých stávajících inženýrských sítí, odpovědnost za jejich neporušení během výstavby a zpětné předání jejich správcům; </w:t>
      </w:r>
    </w:p>
    <w:p w14:paraId="26CA306E" w14:textId="77777777" w:rsidR="00BC46E9" w:rsidRPr="003623D6" w:rsidRDefault="00BC46E9"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3623D6">
        <w:rPr>
          <w:rFonts w:asciiTheme="minorHAnsi" w:hAnsiTheme="minorHAnsi" w:cstheme="minorHAnsi"/>
          <w:kern w:val="0"/>
          <w:sz w:val="22"/>
          <w:szCs w:val="22"/>
          <w:lang w:eastAsia="cs-CZ"/>
        </w:rPr>
        <w:t>vytýčení stavby oprávněným geodetem včetně vystavení protokolu;</w:t>
      </w:r>
    </w:p>
    <w:p w14:paraId="35B0C4C0" w14:textId="77777777" w:rsidR="00BC46E9" w:rsidRPr="003623D6" w:rsidRDefault="00BC46E9"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3623D6">
        <w:rPr>
          <w:rFonts w:asciiTheme="minorHAnsi" w:hAnsiTheme="minorHAnsi" w:cstheme="minorHAnsi"/>
          <w:kern w:val="0"/>
          <w:sz w:val="22"/>
          <w:szCs w:val="22"/>
          <w:lang w:eastAsia="cs-CZ"/>
        </w:rPr>
        <w:t>veškeré práce a dodávky související s bezpečnostními opatřeními na ochranu lidí a</w:t>
      </w:r>
      <w:r w:rsidR="00ED1C8A" w:rsidRPr="003623D6">
        <w:rPr>
          <w:rFonts w:asciiTheme="minorHAnsi" w:hAnsiTheme="minorHAnsi" w:cstheme="minorHAnsi"/>
          <w:kern w:val="0"/>
          <w:sz w:val="22"/>
          <w:szCs w:val="22"/>
          <w:lang w:eastAsia="cs-CZ"/>
        </w:rPr>
        <w:t> </w:t>
      </w:r>
      <w:r w:rsidRPr="003623D6">
        <w:rPr>
          <w:rFonts w:asciiTheme="minorHAnsi" w:hAnsiTheme="minorHAnsi" w:cstheme="minorHAnsi"/>
          <w:kern w:val="0"/>
          <w:sz w:val="22"/>
          <w:szCs w:val="22"/>
          <w:lang w:eastAsia="cs-CZ"/>
        </w:rPr>
        <w:t>majetku (zejména chodců a vozidel v místech dotčených stavbou), ostraha a</w:t>
      </w:r>
      <w:r w:rsidR="00ED1C8A" w:rsidRPr="003623D6">
        <w:rPr>
          <w:rFonts w:asciiTheme="minorHAnsi" w:hAnsiTheme="minorHAnsi" w:cstheme="minorHAnsi"/>
          <w:kern w:val="0"/>
          <w:sz w:val="22"/>
          <w:szCs w:val="22"/>
          <w:lang w:eastAsia="cs-CZ"/>
        </w:rPr>
        <w:t> </w:t>
      </w:r>
      <w:r w:rsidRPr="003623D6">
        <w:rPr>
          <w:rFonts w:asciiTheme="minorHAnsi" w:hAnsiTheme="minorHAnsi" w:cstheme="minorHAnsi"/>
          <w:kern w:val="0"/>
          <w:sz w:val="22"/>
          <w:szCs w:val="22"/>
          <w:lang w:eastAsia="cs-CZ"/>
        </w:rPr>
        <w:t>zabezpečení stavby a staveniště, zajištění bezpečnosti práce a ochrany životního prostředí;</w:t>
      </w:r>
    </w:p>
    <w:p w14:paraId="5978DCF4" w14:textId="77777777" w:rsidR="00BC46E9" w:rsidRPr="003623D6" w:rsidRDefault="00BC46E9"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3623D6">
        <w:rPr>
          <w:rFonts w:asciiTheme="minorHAnsi" w:hAnsiTheme="minorHAnsi" w:cstheme="minorHAnsi"/>
          <w:kern w:val="0"/>
          <w:sz w:val="22"/>
          <w:szCs w:val="22"/>
          <w:lang w:eastAsia="cs-CZ"/>
        </w:rPr>
        <w:t xml:space="preserve">dopravně – inženýrská </w:t>
      </w:r>
      <w:r w:rsidR="00E719D1" w:rsidRPr="003623D6">
        <w:rPr>
          <w:rFonts w:asciiTheme="minorHAnsi" w:hAnsiTheme="minorHAnsi" w:cstheme="minorHAnsi"/>
          <w:kern w:val="0"/>
          <w:sz w:val="22"/>
          <w:szCs w:val="22"/>
          <w:lang w:eastAsia="cs-CZ"/>
        </w:rPr>
        <w:t>opatření – projednání</w:t>
      </w:r>
      <w:r w:rsidRPr="003623D6">
        <w:rPr>
          <w:rFonts w:asciiTheme="minorHAnsi" w:hAnsiTheme="minorHAnsi" w:cstheme="minorHAnsi"/>
          <w:kern w:val="0"/>
          <w:sz w:val="22"/>
          <w:szCs w:val="22"/>
          <w:lang w:eastAsia="cs-CZ"/>
        </w:rPr>
        <w:t xml:space="preserve"> a zajištění případného zvláštního užívání komunikací a veřejných ploch včetně úhrady vyměřených poplatků a</w:t>
      </w:r>
      <w:r w:rsidR="00ED1C8A" w:rsidRPr="003623D6">
        <w:rPr>
          <w:rFonts w:asciiTheme="minorHAnsi" w:hAnsiTheme="minorHAnsi" w:cstheme="minorHAnsi"/>
          <w:kern w:val="0"/>
          <w:sz w:val="22"/>
          <w:szCs w:val="22"/>
          <w:lang w:eastAsia="cs-CZ"/>
        </w:rPr>
        <w:t> </w:t>
      </w:r>
      <w:r w:rsidRPr="003623D6">
        <w:rPr>
          <w:rFonts w:asciiTheme="minorHAnsi" w:hAnsiTheme="minorHAnsi" w:cstheme="minorHAnsi"/>
          <w:kern w:val="0"/>
          <w:sz w:val="22"/>
          <w:szCs w:val="22"/>
          <w:lang w:eastAsia="cs-CZ"/>
        </w:rPr>
        <w:t>nájemného, zajištění dopravního značení k dopravním omezením, jejich údržba a</w:t>
      </w:r>
      <w:r w:rsidR="00ED1C8A" w:rsidRPr="003623D6">
        <w:rPr>
          <w:rFonts w:asciiTheme="minorHAnsi" w:hAnsiTheme="minorHAnsi" w:cstheme="minorHAnsi"/>
          <w:kern w:val="0"/>
          <w:sz w:val="22"/>
          <w:szCs w:val="22"/>
          <w:lang w:eastAsia="cs-CZ"/>
        </w:rPr>
        <w:t> </w:t>
      </w:r>
      <w:r w:rsidRPr="003623D6">
        <w:rPr>
          <w:rFonts w:asciiTheme="minorHAnsi" w:hAnsiTheme="minorHAnsi" w:cstheme="minorHAnsi"/>
          <w:kern w:val="0"/>
          <w:sz w:val="22"/>
          <w:szCs w:val="22"/>
          <w:lang w:eastAsia="cs-CZ"/>
        </w:rPr>
        <w:t xml:space="preserve">přemisťování a následné odstranění; </w:t>
      </w:r>
    </w:p>
    <w:p w14:paraId="0CC1695D" w14:textId="77777777" w:rsidR="00BC46E9" w:rsidRPr="003623D6" w:rsidRDefault="00ED1C8A"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3623D6">
        <w:rPr>
          <w:rFonts w:asciiTheme="minorHAnsi" w:hAnsiTheme="minorHAnsi" w:cstheme="minorHAnsi"/>
        </w:rPr>
        <w:t>zajištění přístupů k nemovitostem po dohodě s vlastníky (veškeré případné škody na nemovitostech a porostech při provádění stavby hradí Zhotovitel; případná dočasná omezení příjezdu k nemovitostem jsou přípustná, pokud to vyžaduje technologie provádění Díla a je zajištěn přístup složek integrovaného záchranného systému a přístup pro pěší);</w:t>
      </w:r>
    </w:p>
    <w:p w14:paraId="72F3DDC3" w14:textId="77777777" w:rsidR="006C6E02" w:rsidRPr="003623D6" w:rsidRDefault="006C6E02"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3623D6">
        <w:rPr>
          <w:rFonts w:asciiTheme="minorHAnsi" w:hAnsiTheme="minorHAnsi" w:cstheme="minorHAnsi"/>
          <w:kern w:val="0"/>
          <w:sz w:val="22"/>
          <w:szCs w:val="22"/>
          <w:lang w:eastAsia="cs-CZ"/>
        </w:rPr>
        <w:t>Zajištění stability stávajících staveb, zejména vhodným použitím strojů a</w:t>
      </w:r>
      <w:r w:rsidR="00ED1C8A" w:rsidRPr="003623D6">
        <w:rPr>
          <w:rFonts w:asciiTheme="minorHAnsi" w:hAnsiTheme="minorHAnsi" w:cstheme="minorHAnsi"/>
          <w:kern w:val="0"/>
          <w:sz w:val="22"/>
          <w:szCs w:val="22"/>
          <w:lang w:eastAsia="cs-CZ"/>
        </w:rPr>
        <w:t> </w:t>
      </w:r>
      <w:r w:rsidRPr="003623D6">
        <w:rPr>
          <w:rFonts w:asciiTheme="minorHAnsi" w:hAnsiTheme="minorHAnsi" w:cstheme="minorHAnsi"/>
          <w:kern w:val="0"/>
          <w:sz w:val="22"/>
          <w:szCs w:val="22"/>
          <w:lang w:eastAsia="cs-CZ"/>
        </w:rPr>
        <w:t>mechanismů</w:t>
      </w:r>
      <w:r w:rsidR="00ED1102" w:rsidRPr="003623D6">
        <w:rPr>
          <w:rFonts w:asciiTheme="minorHAnsi" w:hAnsiTheme="minorHAnsi" w:cstheme="minorHAnsi"/>
          <w:kern w:val="0"/>
          <w:sz w:val="22"/>
          <w:szCs w:val="22"/>
          <w:lang w:eastAsia="cs-CZ"/>
        </w:rPr>
        <w:t>;</w:t>
      </w:r>
    </w:p>
    <w:p w14:paraId="108F7EE6" w14:textId="77777777" w:rsidR="00BC46E9" w:rsidRPr="00DA12C4" w:rsidRDefault="00BC46E9"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DA12C4">
        <w:rPr>
          <w:rFonts w:asciiTheme="minorHAnsi" w:hAnsiTheme="minorHAnsi" w:cstheme="minorHAnsi"/>
          <w:kern w:val="0"/>
          <w:sz w:val="22"/>
          <w:szCs w:val="22"/>
          <w:lang w:eastAsia="cs-CZ"/>
        </w:rPr>
        <w:lastRenderedPageBreak/>
        <w:t xml:space="preserve">péče o nepředané objekty a konstrukce stavby, jejich ošetřování, pojištění atd.; </w:t>
      </w:r>
    </w:p>
    <w:p w14:paraId="6C03F72C" w14:textId="77777777" w:rsidR="00BC46E9" w:rsidRPr="00DA12C4" w:rsidRDefault="00021BFC"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DA12C4">
        <w:rPr>
          <w:rFonts w:asciiTheme="minorHAnsi" w:hAnsiTheme="minorHAnsi" w:cstheme="minorHAnsi"/>
          <w:kern w:val="0"/>
          <w:sz w:val="22"/>
          <w:szCs w:val="22"/>
          <w:lang w:eastAsia="cs-CZ"/>
        </w:rPr>
        <w:t>Zhotovitel se zavazuje zajistit a předat projektovou dokumentaci skutečného provedení díla v jednom tištěném vyhotovení v grafické podobě a dále jednou v</w:t>
      </w:r>
      <w:r w:rsidR="00ED1C8A" w:rsidRPr="00DA12C4">
        <w:rPr>
          <w:rFonts w:asciiTheme="minorHAnsi" w:hAnsiTheme="minorHAnsi" w:cstheme="minorHAnsi"/>
          <w:kern w:val="0"/>
          <w:sz w:val="22"/>
          <w:szCs w:val="22"/>
          <w:lang w:eastAsia="cs-CZ"/>
        </w:rPr>
        <w:t> </w:t>
      </w:r>
      <w:r w:rsidRPr="00DA12C4">
        <w:rPr>
          <w:rFonts w:asciiTheme="minorHAnsi" w:hAnsiTheme="minorHAnsi" w:cstheme="minorHAnsi"/>
          <w:kern w:val="0"/>
          <w:sz w:val="22"/>
          <w:szCs w:val="22"/>
          <w:lang w:eastAsia="cs-CZ"/>
        </w:rPr>
        <w:t xml:space="preserve">elektronické podobě, zejména ve formátu </w:t>
      </w:r>
      <w:r w:rsidRPr="00DA12C4">
        <w:rPr>
          <w:rFonts w:asciiTheme="minorHAnsi" w:hAnsiTheme="minorHAnsi" w:cstheme="minorHAnsi"/>
          <w:i/>
          <w:iCs/>
          <w:kern w:val="0"/>
          <w:sz w:val="22"/>
          <w:szCs w:val="22"/>
          <w:lang w:eastAsia="cs-CZ"/>
        </w:rPr>
        <w:t>.dwg</w:t>
      </w:r>
      <w:r w:rsidRPr="00DA12C4">
        <w:rPr>
          <w:rFonts w:asciiTheme="minorHAnsi" w:hAnsiTheme="minorHAnsi" w:cstheme="minorHAnsi"/>
          <w:kern w:val="0"/>
          <w:sz w:val="22"/>
          <w:szCs w:val="22"/>
          <w:lang w:eastAsia="cs-CZ"/>
        </w:rPr>
        <w:t>. Dokumentace bude obsahovat výkresovou část projektové dokumentace s vyznačenými změnami a odchylkami oproti původnímu projektu, včetně technických popisů. Součástí dokumentace budou podpisy Zhotovitele a zástupce Objednatele potvrzující její správnost a</w:t>
      </w:r>
      <w:r w:rsidR="00ED1C8A" w:rsidRPr="00DA12C4">
        <w:rPr>
          <w:rFonts w:asciiTheme="minorHAnsi" w:hAnsiTheme="minorHAnsi" w:cstheme="minorHAnsi"/>
          <w:kern w:val="0"/>
          <w:sz w:val="22"/>
          <w:szCs w:val="22"/>
          <w:lang w:eastAsia="cs-CZ"/>
        </w:rPr>
        <w:t> </w:t>
      </w:r>
      <w:r w:rsidRPr="00DA12C4">
        <w:rPr>
          <w:rFonts w:asciiTheme="minorHAnsi" w:hAnsiTheme="minorHAnsi" w:cstheme="minorHAnsi"/>
          <w:kern w:val="0"/>
          <w:sz w:val="22"/>
          <w:szCs w:val="22"/>
          <w:lang w:eastAsia="cs-CZ"/>
        </w:rPr>
        <w:t>úplnost</w:t>
      </w:r>
      <w:r w:rsidR="00ED1102" w:rsidRPr="00DA12C4">
        <w:rPr>
          <w:rFonts w:asciiTheme="minorHAnsi" w:hAnsiTheme="minorHAnsi" w:cstheme="minorHAnsi"/>
          <w:kern w:val="0"/>
          <w:sz w:val="22"/>
          <w:szCs w:val="22"/>
          <w:lang w:eastAsia="cs-CZ"/>
        </w:rPr>
        <w:t>;</w:t>
      </w:r>
    </w:p>
    <w:p w14:paraId="6F2E46F9" w14:textId="77777777" w:rsidR="004F5E96" w:rsidRPr="00DA12C4" w:rsidRDefault="004F5E96"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DA12C4">
        <w:rPr>
          <w:rFonts w:asciiTheme="minorHAnsi" w:hAnsiTheme="minorHAnsi" w:cstheme="minorHAnsi"/>
          <w:kern w:val="0"/>
          <w:sz w:val="22"/>
          <w:szCs w:val="22"/>
          <w:lang w:eastAsia="cs-CZ"/>
        </w:rPr>
        <w:t>doložit a předat u přejímacího řízení veškeré nezbytné doklady odpovídající povaze díla</w:t>
      </w:r>
      <w:r w:rsidR="00ED1102" w:rsidRPr="00DA12C4">
        <w:rPr>
          <w:rFonts w:asciiTheme="minorHAnsi" w:hAnsiTheme="minorHAnsi" w:cstheme="minorHAnsi"/>
          <w:kern w:val="0"/>
          <w:sz w:val="22"/>
          <w:szCs w:val="22"/>
          <w:lang w:eastAsia="cs-CZ"/>
        </w:rPr>
        <w:t>;</w:t>
      </w:r>
    </w:p>
    <w:p w14:paraId="5D659F30" w14:textId="77777777" w:rsidR="00BC46E9" w:rsidRPr="00DA12C4" w:rsidRDefault="00BC46E9"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DA12C4">
        <w:rPr>
          <w:rFonts w:asciiTheme="minorHAnsi" w:hAnsiTheme="minorHAnsi" w:cstheme="minorHAnsi"/>
          <w:kern w:val="0"/>
          <w:sz w:val="22"/>
          <w:szCs w:val="22"/>
          <w:lang w:eastAsia="cs-CZ"/>
        </w:rPr>
        <w:t>zabezpečení a předání geodetického zaměření hotové stavby</w:t>
      </w:r>
      <w:r w:rsidR="00ED1102" w:rsidRPr="00DA12C4">
        <w:rPr>
          <w:rFonts w:asciiTheme="minorHAnsi" w:hAnsiTheme="minorHAnsi" w:cstheme="minorHAnsi"/>
          <w:kern w:val="0"/>
          <w:sz w:val="22"/>
          <w:szCs w:val="22"/>
          <w:lang w:eastAsia="cs-CZ"/>
        </w:rPr>
        <w:t xml:space="preserve"> </w:t>
      </w:r>
      <w:r w:rsidRPr="00DA12C4">
        <w:rPr>
          <w:rFonts w:asciiTheme="minorHAnsi" w:hAnsiTheme="minorHAnsi" w:cstheme="minorHAnsi"/>
          <w:kern w:val="0"/>
          <w:sz w:val="22"/>
          <w:szCs w:val="22"/>
          <w:lang w:eastAsia="cs-CZ"/>
        </w:rPr>
        <w:t>ve třech vyhotoveních v</w:t>
      </w:r>
      <w:r w:rsidR="005071B1" w:rsidRPr="00DA12C4">
        <w:rPr>
          <w:rFonts w:asciiTheme="minorHAnsi" w:hAnsiTheme="minorHAnsi" w:cstheme="minorHAnsi"/>
          <w:kern w:val="0"/>
          <w:sz w:val="22"/>
          <w:szCs w:val="22"/>
          <w:lang w:eastAsia="cs-CZ"/>
        </w:rPr>
        <w:t> </w:t>
      </w:r>
      <w:r w:rsidRPr="00DA12C4">
        <w:rPr>
          <w:rFonts w:asciiTheme="minorHAnsi" w:hAnsiTheme="minorHAnsi" w:cstheme="minorHAnsi"/>
          <w:kern w:val="0"/>
          <w:sz w:val="22"/>
          <w:szCs w:val="22"/>
          <w:lang w:eastAsia="cs-CZ"/>
        </w:rPr>
        <w:t xml:space="preserve">grafické podobě, a jedenkrát v podobě digitální, zaměření objektů pro vklad do katastru nemovitostí včetně vyhotovení geometrického plánu (geometrické plány pro věcná břemena); </w:t>
      </w:r>
    </w:p>
    <w:p w14:paraId="1E98E176" w14:textId="77777777" w:rsidR="00BC46E9" w:rsidRPr="00DA12C4" w:rsidRDefault="00BC46E9"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DA12C4">
        <w:rPr>
          <w:rFonts w:asciiTheme="minorHAnsi" w:hAnsiTheme="minorHAnsi" w:cstheme="minorHAnsi"/>
          <w:kern w:val="0"/>
          <w:sz w:val="22"/>
          <w:szCs w:val="22"/>
          <w:lang w:eastAsia="cs-CZ"/>
        </w:rPr>
        <w:t>průvodní technická dokumentace, zkušební protokoly, revizní zprávy, atesty a</w:t>
      </w:r>
      <w:r w:rsidR="005071B1" w:rsidRPr="00DA12C4">
        <w:rPr>
          <w:rFonts w:asciiTheme="minorHAnsi" w:hAnsiTheme="minorHAnsi" w:cstheme="minorHAnsi"/>
          <w:kern w:val="0"/>
          <w:sz w:val="22"/>
          <w:szCs w:val="22"/>
          <w:lang w:eastAsia="cs-CZ"/>
        </w:rPr>
        <w:t> </w:t>
      </w:r>
      <w:r w:rsidRPr="00DA12C4">
        <w:rPr>
          <w:rFonts w:asciiTheme="minorHAnsi" w:hAnsiTheme="minorHAnsi" w:cstheme="minorHAnsi"/>
          <w:kern w:val="0"/>
          <w:sz w:val="22"/>
          <w:szCs w:val="22"/>
          <w:lang w:eastAsia="cs-CZ"/>
        </w:rPr>
        <w:t>doklady dle zákona č. 22/1997 Sb., o technických požadavcích na výrobky a</w:t>
      </w:r>
      <w:r w:rsidR="005071B1" w:rsidRPr="00DA12C4">
        <w:rPr>
          <w:rFonts w:asciiTheme="minorHAnsi" w:hAnsiTheme="minorHAnsi" w:cstheme="minorHAnsi"/>
          <w:kern w:val="0"/>
          <w:sz w:val="22"/>
          <w:szCs w:val="22"/>
          <w:lang w:eastAsia="cs-CZ"/>
        </w:rPr>
        <w:t> </w:t>
      </w:r>
      <w:r w:rsidRPr="00DA12C4">
        <w:rPr>
          <w:rFonts w:asciiTheme="minorHAnsi" w:hAnsiTheme="minorHAnsi" w:cstheme="minorHAnsi"/>
          <w:kern w:val="0"/>
          <w:sz w:val="22"/>
          <w:szCs w:val="22"/>
          <w:lang w:eastAsia="cs-CZ"/>
        </w:rPr>
        <w:t>o</w:t>
      </w:r>
      <w:r w:rsidR="005071B1" w:rsidRPr="00DA12C4">
        <w:rPr>
          <w:rFonts w:asciiTheme="minorHAnsi" w:hAnsiTheme="minorHAnsi" w:cstheme="minorHAnsi"/>
          <w:kern w:val="0"/>
          <w:sz w:val="22"/>
          <w:szCs w:val="22"/>
          <w:lang w:eastAsia="cs-CZ"/>
        </w:rPr>
        <w:t> </w:t>
      </w:r>
      <w:r w:rsidRPr="00DA12C4">
        <w:rPr>
          <w:rFonts w:asciiTheme="minorHAnsi" w:hAnsiTheme="minorHAnsi" w:cstheme="minorHAnsi"/>
          <w:kern w:val="0"/>
          <w:sz w:val="22"/>
          <w:szCs w:val="22"/>
          <w:lang w:eastAsia="cs-CZ"/>
        </w:rPr>
        <w:t>změně a doplnění některých zákonů, v platném znění, prohlášení o shodě ve dvou vyhotoveních, seznam doporučených náhradních dílů, předepsané ochranné a</w:t>
      </w:r>
      <w:r w:rsidR="005071B1" w:rsidRPr="00DA12C4">
        <w:rPr>
          <w:rFonts w:asciiTheme="minorHAnsi" w:hAnsiTheme="minorHAnsi" w:cstheme="minorHAnsi"/>
          <w:kern w:val="0"/>
          <w:sz w:val="22"/>
          <w:szCs w:val="22"/>
          <w:lang w:eastAsia="cs-CZ"/>
        </w:rPr>
        <w:t> </w:t>
      </w:r>
      <w:r w:rsidRPr="00DA12C4">
        <w:rPr>
          <w:rFonts w:asciiTheme="minorHAnsi" w:hAnsiTheme="minorHAnsi" w:cstheme="minorHAnsi"/>
          <w:kern w:val="0"/>
          <w:sz w:val="22"/>
          <w:szCs w:val="22"/>
          <w:lang w:eastAsia="cs-CZ"/>
        </w:rPr>
        <w:t>bezpečnostní pomůcky ve dvou vyhotoveních;</w:t>
      </w:r>
    </w:p>
    <w:p w14:paraId="6A0E2A5B" w14:textId="77777777" w:rsidR="00BC46E9" w:rsidRPr="00DA12C4" w:rsidRDefault="00BC46E9"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DA12C4">
        <w:rPr>
          <w:rFonts w:asciiTheme="minorHAnsi" w:hAnsiTheme="minorHAnsi" w:cstheme="minorHAnsi"/>
          <w:kern w:val="0"/>
          <w:sz w:val="22"/>
          <w:szCs w:val="22"/>
          <w:lang w:eastAsia="cs-CZ"/>
        </w:rPr>
        <w:t xml:space="preserve">příprava a provedení komplexních zkoušek, uvedení do provozu, zaškolení obsluhy; </w:t>
      </w:r>
    </w:p>
    <w:p w14:paraId="3C7BD1A1" w14:textId="77777777" w:rsidR="00BC46E9" w:rsidRPr="00DA12C4" w:rsidRDefault="00BC46E9"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DA12C4">
        <w:rPr>
          <w:rFonts w:asciiTheme="minorHAnsi" w:hAnsiTheme="minorHAnsi" w:cstheme="minorHAnsi"/>
          <w:kern w:val="0"/>
          <w:sz w:val="22"/>
          <w:szCs w:val="22"/>
          <w:lang w:eastAsia="cs-CZ"/>
        </w:rPr>
        <w:t xml:space="preserve">v souladu s platnými rozhodnutími a vyjádřeními oznámit zahájení stavebních prací např. správcům sítí apod., oznámení souvisejících s provedením díla a jeho kolaudací, jakož i odstranění kolaudačních závad; </w:t>
      </w:r>
    </w:p>
    <w:p w14:paraId="7525EEE4" w14:textId="77777777" w:rsidR="00BC46E9" w:rsidRPr="00DA12C4" w:rsidRDefault="00787E7F"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DA12C4">
        <w:rPr>
          <w:rFonts w:asciiTheme="minorHAnsi" w:hAnsiTheme="minorHAnsi" w:cstheme="minorHAnsi"/>
          <w:kern w:val="0"/>
          <w:sz w:val="22"/>
          <w:szCs w:val="22"/>
          <w:lang w:eastAsia="cs-CZ"/>
        </w:rPr>
        <w:t>návody na obsluhu a údržbu</w:t>
      </w:r>
      <w:r w:rsidR="00ED1102" w:rsidRPr="00DA12C4">
        <w:rPr>
          <w:rFonts w:asciiTheme="minorHAnsi" w:hAnsiTheme="minorHAnsi" w:cstheme="minorHAnsi"/>
          <w:kern w:val="0"/>
          <w:sz w:val="22"/>
          <w:szCs w:val="22"/>
          <w:lang w:eastAsia="cs-CZ"/>
        </w:rPr>
        <w:t>,</w:t>
      </w:r>
    </w:p>
    <w:p w14:paraId="4B4AA620" w14:textId="77777777" w:rsidR="00BC46E9" w:rsidRPr="00DA12C4" w:rsidRDefault="00BC46E9" w:rsidP="00505A2B">
      <w:pPr>
        <w:pStyle w:val="Pedformtovantext"/>
        <w:numPr>
          <w:ilvl w:val="1"/>
          <w:numId w:val="1"/>
        </w:numPr>
        <w:spacing w:line="240" w:lineRule="atLeast"/>
        <w:jc w:val="both"/>
        <w:rPr>
          <w:rFonts w:asciiTheme="minorHAnsi" w:hAnsiTheme="minorHAnsi" w:cstheme="minorHAnsi"/>
          <w:kern w:val="0"/>
          <w:sz w:val="22"/>
          <w:szCs w:val="22"/>
          <w:lang w:eastAsia="cs-CZ"/>
        </w:rPr>
      </w:pPr>
      <w:r w:rsidRPr="00DA12C4">
        <w:rPr>
          <w:rFonts w:asciiTheme="minorHAnsi" w:hAnsiTheme="minorHAnsi" w:cstheme="minorHAnsi"/>
          <w:kern w:val="0"/>
          <w:sz w:val="22"/>
          <w:szCs w:val="22"/>
          <w:lang w:eastAsia="cs-CZ"/>
        </w:rPr>
        <w:t>kompletační činnost zhotovitele.</w:t>
      </w:r>
    </w:p>
    <w:p w14:paraId="09D3F8DD" w14:textId="77777777" w:rsidR="00BC46E9" w:rsidRPr="00DA12C4" w:rsidRDefault="00BC46E9" w:rsidP="00505A2B">
      <w:pPr>
        <w:spacing w:after="0" w:line="240" w:lineRule="atLeast"/>
        <w:rPr>
          <w:rFonts w:eastAsia="Times New Roman" w:cstheme="minorHAnsi"/>
          <w:lang w:eastAsia="cs-CZ"/>
        </w:rPr>
      </w:pPr>
    </w:p>
    <w:p w14:paraId="23FEE498" w14:textId="77777777" w:rsidR="00043F2B" w:rsidRPr="00DA12C4" w:rsidRDefault="00043F2B" w:rsidP="00505A2B">
      <w:pPr>
        <w:pStyle w:val="Pedformtovantext"/>
        <w:spacing w:line="240" w:lineRule="atLeast"/>
        <w:jc w:val="both"/>
        <w:rPr>
          <w:rFonts w:asciiTheme="minorHAnsi" w:hAnsiTheme="minorHAnsi" w:cstheme="minorHAnsi"/>
          <w:bCs/>
          <w:sz w:val="22"/>
          <w:szCs w:val="22"/>
        </w:rPr>
      </w:pPr>
    </w:p>
    <w:p w14:paraId="04945870" w14:textId="77777777" w:rsidR="00043F2B" w:rsidRPr="00DA12C4" w:rsidRDefault="00C107DF" w:rsidP="00505A2B">
      <w:pPr>
        <w:pStyle w:val="Odstavecseseznamem"/>
        <w:numPr>
          <w:ilvl w:val="0"/>
          <w:numId w:val="10"/>
        </w:numPr>
        <w:spacing w:after="0" w:line="240" w:lineRule="atLeast"/>
        <w:ind w:left="1077"/>
        <w:contextualSpacing w:val="0"/>
        <w:jc w:val="center"/>
        <w:rPr>
          <w:rFonts w:eastAsia="Arial" w:cstheme="minorHAnsi"/>
          <w:b/>
          <w:bCs/>
          <w:lang w:eastAsia="cs-CZ" w:bidi="cs-CZ"/>
        </w:rPr>
      </w:pPr>
      <w:r w:rsidRPr="00DA12C4">
        <w:rPr>
          <w:rFonts w:eastAsia="Arial" w:cstheme="minorHAnsi"/>
          <w:b/>
          <w:bCs/>
          <w:lang w:eastAsia="cs-CZ" w:bidi="cs-CZ"/>
        </w:rPr>
        <w:t>Čas plnění</w:t>
      </w:r>
    </w:p>
    <w:p w14:paraId="4A118386" w14:textId="77777777" w:rsidR="00E719D1" w:rsidRPr="00DA12C4" w:rsidRDefault="003B7C5E" w:rsidP="00505A2B">
      <w:pPr>
        <w:pStyle w:val="Odstavecsmlouvy"/>
        <w:spacing w:after="0" w:line="240" w:lineRule="atLeast"/>
        <w:rPr>
          <w:rFonts w:asciiTheme="minorHAnsi" w:hAnsiTheme="minorHAnsi" w:cstheme="minorHAnsi"/>
          <w:szCs w:val="22"/>
        </w:rPr>
      </w:pPr>
      <w:bookmarkStart w:id="1" w:name="_Hlk191041989"/>
      <w:r w:rsidRPr="00DA12C4">
        <w:rPr>
          <w:rFonts w:asciiTheme="minorHAnsi" w:hAnsiTheme="minorHAnsi" w:cstheme="minorHAnsi"/>
        </w:rPr>
        <w:t>Termín zahájení provádění díla: do 10 pracovních dnů od předání staveniště Objednatelem.</w:t>
      </w:r>
    </w:p>
    <w:p w14:paraId="1CEF866C" w14:textId="77777777" w:rsidR="00CC11C7" w:rsidRPr="00DA12C4" w:rsidRDefault="00CC11C7" w:rsidP="00505A2B">
      <w:pPr>
        <w:pStyle w:val="Odstavecsmlouvy"/>
        <w:numPr>
          <w:ilvl w:val="0"/>
          <w:numId w:val="0"/>
        </w:numPr>
        <w:spacing w:after="0" w:line="240" w:lineRule="atLeast"/>
        <w:ind w:left="567"/>
        <w:rPr>
          <w:rFonts w:asciiTheme="minorHAnsi" w:hAnsiTheme="minorHAnsi" w:cstheme="minorHAnsi"/>
          <w:szCs w:val="22"/>
        </w:rPr>
      </w:pPr>
      <w:bookmarkStart w:id="2" w:name="_Hlk191478794"/>
      <w:r w:rsidRPr="00DA12C4">
        <w:rPr>
          <w:rFonts w:asciiTheme="minorHAnsi" w:hAnsiTheme="minorHAnsi" w:cstheme="minorHAnsi"/>
        </w:rPr>
        <w:t>Zhotovitel zahájí provádění díla nejpozději do 10 pracovních dnů ode dne předání staveniště Objednatelem. Zápis o předání staveniště připraví Objednatel.</w:t>
      </w:r>
    </w:p>
    <w:bookmarkEnd w:id="2"/>
    <w:p w14:paraId="2C048F70" w14:textId="77777777" w:rsidR="00C12AD5" w:rsidRPr="00DA12C4" w:rsidRDefault="00043F2B" w:rsidP="00505A2B">
      <w:pPr>
        <w:spacing w:after="0" w:line="240" w:lineRule="atLeast"/>
        <w:ind w:left="567" w:right="53"/>
        <w:jc w:val="both"/>
        <w:rPr>
          <w:rFonts w:cstheme="minorHAnsi"/>
        </w:rPr>
      </w:pPr>
      <w:r w:rsidRPr="00DA12C4">
        <w:rPr>
          <w:rFonts w:cstheme="minorHAnsi"/>
          <w:lang w:eastAsia="cs-CZ"/>
        </w:rPr>
        <w:t xml:space="preserve">Dokončení díla a jeho předání: </w:t>
      </w:r>
      <w:r w:rsidR="00E719D1" w:rsidRPr="00DA12C4">
        <w:rPr>
          <w:rFonts w:cstheme="minorHAnsi"/>
          <w:b/>
          <w:bCs/>
        </w:rPr>
        <w:t xml:space="preserve">do </w:t>
      </w:r>
      <w:r w:rsidR="006375DA" w:rsidRPr="00DA12C4">
        <w:rPr>
          <w:rFonts w:cstheme="minorHAnsi"/>
          <w:b/>
          <w:bCs/>
        </w:rPr>
        <w:t>300</w:t>
      </w:r>
      <w:r w:rsidR="00E719D1" w:rsidRPr="00DA12C4">
        <w:rPr>
          <w:rFonts w:cstheme="minorHAnsi"/>
          <w:b/>
          <w:bCs/>
        </w:rPr>
        <w:t xml:space="preserve"> </w:t>
      </w:r>
      <w:r w:rsidR="00021BFC" w:rsidRPr="00DA12C4">
        <w:rPr>
          <w:rFonts w:cstheme="minorHAnsi"/>
          <w:b/>
          <w:bCs/>
        </w:rPr>
        <w:t xml:space="preserve">kalendářních </w:t>
      </w:r>
      <w:r w:rsidR="00E719D1" w:rsidRPr="00DA12C4">
        <w:rPr>
          <w:rFonts w:cstheme="minorHAnsi"/>
          <w:b/>
          <w:bCs/>
        </w:rPr>
        <w:t>dnů</w:t>
      </w:r>
      <w:r w:rsidR="00E719D1" w:rsidRPr="00DA12C4">
        <w:rPr>
          <w:rFonts w:cstheme="minorHAnsi"/>
        </w:rPr>
        <w:t xml:space="preserve"> od předání staveniště</w:t>
      </w:r>
      <w:r w:rsidR="006375DA" w:rsidRPr="00DA12C4">
        <w:rPr>
          <w:rFonts w:cstheme="minorHAnsi"/>
        </w:rPr>
        <w:t>.</w:t>
      </w:r>
      <w:r w:rsidR="006969CF" w:rsidRPr="00DA12C4">
        <w:rPr>
          <w:rFonts w:cstheme="minorHAnsi"/>
        </w:rPr>
        <w:t xml:space="preserve"> Harmonogram postupu prací dle čl. 6.</w:t>
      </w:r>
      <w:r w:rsidR="00C6265B" w:rsidRPr="00DA12C4">
        <w:rPr>
          <w:rFonts w:cstheme="minorHAnsi"/>
        </w:rPr>
        <w:t>4</w:t>
      </w:r>
      <w:r w:rsidR="006969CF" w:rsidRPr="00DA12C4">
        <w:rPr>
          <w:rFonts w:cstheme="minorHAnsi"/>
        </w:rPr>
        <w:t xml:space="preserve"> zadávací dokumentace tvoří Přílohu č. 3 této smlouvy.</w:t>
      </w:r>
    </w:p>
    <w:p w14:paraId="45FF89FD" w14:textId="77777777" w:rsidR="00C12AD5" w:rsidRPr="00DA12C4" w:rsidRDefault="00C12AD5" w:rsidP="00505A2B">
      <w:pPr>
        <w:suppressAutoHyphens/>
        <w:spacing w:after="0" w:line="240" w:lineRule="atLeast"/>
        <w:ind w:left="567" w:right="53"/>
        <w:jc w:val="both"/>
        <w:rPr>
          <w:rFonts w:cstheme="minorHAnsi"/>
          <w:lang w:eastAsia="cs-CZ"/>
        </w:rPr>
      </w:pPr>
      <w:r w:rsidRPr="00DA12C4">
        <w:rPr>
          <w:rFonts w:cstheme="minorHAnsi"/>
          <w:lang w:eastAsia="cs-CZ"/>
        </w:rPr>
        <w:t xml:space="preserve">Předání staveniště proběhne nejpozději do </w:t>
      </w:r>
      <w:r w:rsidRPr="00DA12C4">
        <w:rPr>
          <w:rFonts w:cstheme="minorHAnsi"/>
          <w:b/>
          <w:bCs/>
          <w:lang w:eastAsia="cs-CZ"/>
        </w:rPr>
        <w:t xml:space="preserve">12 měsíců od podpisu </w:t>
      </w:r>
      <w:r w:rsidR="001D14CA" w:rsidRPr="00DA12C4">
        <w:rPr>
          <w:rFonts w:cstheme="minorHAnsi"/>
          <w:b/>
          <w:bCs/>
          <w:lang w:eastAsia="cs-CZ"/>
        </w:rPr>
        <w:t>s</w:t>
      </w:r>
      <w:r w:rsidRPr="00DA12C4">
        <w:rPr>
          <w:rFonts w:cstheme="minorHAnsi"/>
          <w:b/>
          <w:bCs/>
          <w:lang w:eastAsia="cs-CZ"/>
        </w:rPr>
        <w:t xml:space="preserve">mlouvy </w:t>
      </w:r>
      <w:r w:rsidRPr="00DA12C4">
        <w:rPr>
          <w:rFonts w:cstheme="minorHAnsi"/>
          <w:lang w:eastAsia="cs-CZ"/>
        </w:rPr>
        <w:t>. V případě, že objednatel v této lhůtě staveniště zhotoviteli nepředá, je zhotovitel oprávněn od smlouvy odstoupit.</w:t>
      </w:r>
    </w:p>
    <w:bookmarkEnd w:id="1"/>
    <w:p w14:paraId="775D81A1"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rPr>
      </w:pPr>
    </w:p>
    <w:p w14:paraId="5942EBB5" w14:textId="77777777" w:rsidR="00BC46E9" w:rsidRPr="00DA12C4" w:rsidRDefault="00BC46E9"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 xml:space="preserve">Zhotovitel je povinen vyrozumět objednatele o případném ohrožení doby plnění a o všech skutečnostech, které mohou předmět plnění znemožnit. </w:t>
      </w:r>
    </w:p>
    <w:p w14:paraId="77596015"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rPr>
      </w:pPr>
    </w:p>
    <w:p w14:paraId="3AC803F5" w14:textId="77777777" w:rsidR="00BC46E9" w:rsidRPr="00DA12C4" w:rsidRDefault="00BC46E9"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 xml:space="preserve">V případě, že o to objednatel požádá, přeruší zhotovitel práce na díle. O dobu přerušení prací se posunují termíny tím dotčené včetně termínu pro dokončení díla. </w:t>
      </w:r>
    </w:p>
    <w:p w14:paraId="264CB170"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rPr>
      </w:pPr>
    </w:p>
    <w:p w14:paraId="673FCA96" w14:textId="77777777" w:rsidR="00BC46E9" w:rsidRPr="00DA12C4" w:rsidRDefault="00BC46E9"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 xml:space="preserve">Bude-li toto přerušení trvat déle než tři měsíce, je objednatel povinen uhradit zhotoviteli již realizované práce a zajištěné </w:t>
      </w:r>
      <w:r w:rsidR="006C6E02" w:rsidRPr="00DA12C4">
        <w:rPr>
          <w:rFonts w:asciiTheme="minorHAnsi" w:hAnsiTheme="minorHAnsi" w:cstheme="minorHAnsi"/>
        </w:rPr>
        <w:t xml:space="preserve">doposud neuhrazené </w:t>
      </w:r>
      <w:r w:rsidRPr="00DA12C4">
        <w:rPr>
          <w:rFonts w:asciiTheme="minorHAnsi" w:hAnsiTheme="minorHAnsi" w:cstheme="minorHAnsi"/>
        </w:rPr>
        <w:t xml:space="preserve">dodávky, které </w:t>
      </w:r>
      <w:r w:rsidR="006C6E02" w:rsidRPr="00DA12C4">
        <w:rPr>
          <w:rFonts w:asciiTheme="minorHAnsi" w:hAnsiTheme="minorHAnsi" w:cstheme="minorHAnsi"/>
        </w:rPr>
        <w:t>nelze uplatnit jinde.</w:t>
      </w:r>
    </w:p>
    <w:p w14:paraId="154BBF7A"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rPr>
      </w:pPr>
    </w:p>
    <w:p w14:paraId="15FD5CC7" w14:textId="77777777" w:rsidR="00BC46E9" w:rsidRPr="00DA12C4" w:rsidRDefault="00BC46E9"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 xml:space="preserve">Pokud však </w:t>
      </w:r>
      <w:r w:rsidR="00FB29D4" w:rsidRPr="00DA12C4">
        <w:rPr>
          <w:rFonts w:asciiTheme="minorHAnsi" w:hAnsiTheme="minorHAnsi" w:cstheme="minorHAnsi"/>
        </w:rPr>
        <w:t>přerušení bude v</w:t>
      </w:r>
      <w:r w:rsidR="001A5FE1" w:rsidRPr="00DA12C4">
        <w:rPr>
          <w:rFonts w:asciiTheme="minorHAnsi" w:hAnsiTheme="minorHAnsi" w:cstheme="minorHAnsi"/>
        </w:rPr>
        <w:t> </w:t>
      </w:r>
      <w:r w:rsidR="00FB29D4" w:rsidRPr="00DA12C4">
        <w:rPr>
          <w:rFonts w:asciiTheme="minorHAnsi" w:hAnsiTheme="minorHAnsi" w:cstheme="minorHAnsi"/>
        </w:rPr>
        <w:t>období</w:t>
      </w:r>
      <w:r w:rsidR="001A5FE1" w:rsidRPr="00DA12C4">
        <w:rPr>
          <w:rFonts w:asciiTheme="minorHAnsi" w:hAnsiTheme="minorHAnsi" w:cstheme="minorHAnsi"/>
        </w:rPr>
        <w:t xml:space="preserve">, kdy by </w:t>
      </w:r>
      <w:r w:rsidRPr="00DA12C4">
        <w:rPr>
          <w:rFonts w:asciiTheme="minorHAnsi" w:hAnsiTheme="minorHAnsi" w:cstheme="minorHAnsi"/>
        </w:rPr>
        <w:t xml:space="preserve">nepříznivé klimatické podmínky </w:t>
      </w:r>
      <w:r w:rsidR="001A5FE1" w:rsidRPr="00DA12C4">
        <w:rPr>
          <w:rFonts w:asciiTheme="minorHAnsi" w:hAnsiTheme="minorHAnsi" w:cstheme="minorHAnsi"/>
        </w:rPr>
        <w:t>mohly</w:t>
      </w:r>
      <w:r w:rsidRPr="00DA12C4">
        <w:rPr>
          <w:rFonts w:asciiTheme="minorHAnsi" w:hAnsiTheme="minorHAnsi" w:cstheme="minorHAnsi"/>
        </w:rPr>
        <w:t xml:space="preserve"> mít výrazný vliv na technologii provádění prací (zimní období) zavazují se obě smluvní strany jednat o</w:t>
      </w:r>
      <w:r w:rsidR="000A0410" w:rsidRPr="00DA12C4">
        <w:rPr>
          <w:rFonts w:asciiTheme="minorHAnsi" w:hAnsiTheme="minorHAnsi" w:cstheme="minorHAnsi"/>
        </w:rPr>
        <w:t> </w:t>
      </w:r>
      <w:r w:rsidRPr="00DA12C4">
        <w:rPr>
          <w:rFonts w:asciiTheme="minorHAnsi" w:hAnsiTheme="minorHAnsi" w:cstheme="minorHAnsi"/>
        </w:rPr>
        <w:t xml:space="preserve">zohlednění těchto vlivů a k odpovídajícímu prodloužení doby výstavby. Znamená to tedy, že pokud zhotovitel nebude schopen plynule pokračovat v provádění díla z důvodu nepříznivých klimatických podmínek, oznámí písemně tuto skutečnost objednateli formou zápisu do </w:t>
      </w:r>
      <w:r w:rsidRPr="00DA12C4">
        <w:rPr>
          <w:rFonts w:asciiTheme="minorHAnsi" w:hAnsiTheme="minorHAnsi" w:cstheme="minorHAnsi"/>
        </w:rPr>
        <w:lastRenderedPageBreak/>
        <w:t>stavebního deníku a do zápisu z nejbližšího kontrolního dne a o tuto dobu se po projednání a</w:t>
      </w:r>
      <w:r w:rsidR="000A0410" w:rsidRPr="00DA12C4">
        <w:rPr>
          <w:rFonts w:asciiTheme="minorHAnsi" w:hAnsiTheme="minorHAnsi" w:cstheme="minorHAnsi"/>
        </w:rPr>
        <w:t> </w:t>
      </w:r>
      <w:r w:rsidRPr="00DA12C4">
        <w:rPr>
          <w:rFonts w:asciiTheme="minorHAnsi" w:hAnsiTheme="minorHAnsi" w:cstheme="minorHAnsi"/>
        </w:rPr>
        <w:t xml:space="preserve">uzavření dodatku ke smlouvě prodlouží termín k dokončení a předání díla. </w:t>
      </w:r>
    </w:p>
    <w:p w14:paraId="33DCED46"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rPr>
      </w:pPr>
    </w:p>
    <w:p w14:paraId="3D876C00" w14:textId="77777777" w:rsidR="00BC46E9" w:rsidRPr="00DA12C4" w:rsidRDefault="00BC46E9"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 xml:space="preserve">Před započetím dalších prací </w:t>
      </w:r>
      <w:r w:rsidR="001A5FE1" w:rsidRPr="00DA12C4">
        <w:rPr>
          <w:rFonts w:asciiTheme="minorHAnsi" w:hAnsiTheme="minorHAnsi" w:cstheme="minorHAnsi"/>
        </w:rPr>
        <w:t xml:space="preserve">po přerušení </w:t>
      </w:r>
      <w:r w:rsidRPr="00DA12C4">
        <w:rPr>
          <w:rFonts w:asciiTheme="minorHAnsi" w:hAnsiTheme="minorHAnsi" w:cstheme="minorHAnsi"/>
        </w:rPr>
        <w:t>vyhotoví smluvní strany zápis, ve kterém zhodnotí skutečný technický stav již provedených prací a určí rozsah jejich nezbytných úprav. Přerušení prací z důvodů klimatických podmínek a opatření tímto vyvolaná nebudou důvodem k navýšení sjednané ceny díla.</w:t>
      </w:r>
    </w:p>
    <w:p w14:paraId="0F47001D"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rPr>
      </w:pPr>
    </w:p>
    <w:p w14:paraId="31DC1048" w14:textId="77777777" w:rsidR="006375DA" w:rsidRPr="00DA12C4" w:rsidRDefault="00BC46E9"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Zhotovitel splní svou povinnost provést dílo jeho řádným dokončením a předáním díla v</w:t>
      </w:r>
      <w:r w:rsidR="000A0410" w:rsidRPr="00DA12C4">
        <w:rPr>
          <w:rFonts w:asciiTheme="minorHAnsi" w:hAnsiTheme="minorHAnsi" w:cstheme="minorHAnsi"/>
        </w:rPr>
        <w:t> </w:t>
      </w:r>
      <w:r w:rsidRPr="00DA12C4">
        <w:rPr>
          <w:rFonts w:asciiTheme="minorHAnsi" w:hAnsiTheme="minorHAnsi" w:cstheme="minorHAnsi"/>
        </w:rPr>
        <w:t>předávacím řízení objednateli. Předávací řízení bude ukončeno protokolem o předání a</w:t>
      </w:r>
      <w:r w:rsidR="000A0410" w:rsidRPr="00DA12C4">
        <w:rPr>
          <w:rFonts w:asciiTheme="minorHAnsi" w:hAnsiTheme="minorHAnsi" w:cstheme="minorHAnsi"/>
        </w:rPr>
        <w:t> </w:t>
      </w:r>
      <w:r w:rsidRPr="00DA12C4">
        <w:rPr>
          <w:rFonts w:asciiTheme="minorHAnsi" w:hAnsiTheme="minorHAnsi" w:cstheme="minorHAnsi"/>
        </w:rPr>
        <w:t xml:space="preserve">převzetí, který bude podepsán objednatelem a zhotovitelem. V opačném případě nebude dílo považováno za předané řádně a včas. O předání a převzetí díla jsou zhotovitel </w:t>
      </w:r>
      <w:r w:rsidR="00ED1102" w:rsidRPr="00DA12C4">
        <w:rPr>
          <w:rFonts w:asciiTheme="minorHAnsi" w:hAnsiTheme="minorHAnsi" w:cstheme="minorHAnsi"/>
        </w:rPr>
        <w:br/>
      </w:r>
      <w:r w:rsidRPr="00DA12C4">
        <w:rPr>
          <w:rFonts w:asciiTheme="minorHAnsi" w:hAnsiTheme="minorHAnsi" w:cstheme="minorHAnsi"/>
        </w:rPr>
        <w:t>i objednatel povinni sepsat zápis, v jehož závěru objednatel prohlásí, zda dílo přejímá nebo nepřejímá, a pokud ne, z jakých důvodů. Drobné vady</w:t>
      </w:r>
      <w:r w:rsidR="00ED1102" w:rsidRPr="00DA12C4">
        <w:rPr>
          <w:rFonts w:asciiTheme="minorHAnsi" w:hAnsiTheme="minorHAnsi" w:cstheme="minorHAnsi"/>
        </w:rPr>
        <w:t>,</w:t>
      </w:r>
      <w:r w:rsidRPr="00DA12C4">
        <w:rPr>
          <w:rFonts w:asciiTheme="minorHAnsi" w:hAnsiTheme="minorHAnsi" w:cstheme="minorHAnsi"/>
        </w:rPr>
        <w:t xml:space="preserve"> popřípadě nedodělky nebránící </w:t>
      </w:r>
      <w:r w:rsidR="001A5FE1" w:rsidRPr="00DA12C4">
        <w:rPr>
          <w:rFonts w:asciiTheme="minorHAnsi" w:hAnsiTheme="minorHAnsi" w:cstheme="minorHAnsi"/>
        </w:rPr>
        <w:t xml:space="preserve">bezpečnému a spolehlivému </w:t>
      </w:r>
      <w:r w:rsidRPr="00DA12C4">
        <w:rPr>
          <w:rFonts w:asciiTheme="minorHAnsi" w:hAnsiTheme="minorHAnsi" w:cstheme="minorHAnsi"/>
        </w:rPr>
        <w:t xml:space="preserve">užívání </w:t>
      </w:r>
      <w:r w:rsidR="001A5FE1" w:rsidRPr="00DA12C4">
        <w:rPr>
          <w:rFonts w:asciiTheme="minorHAnsi" w:hAnsiTheme="minorHAnsi" w:cstheme="minorHAnsi"/>
        </w:rPr>
        <w:t xml:space="preserve">díla </w:t>
      </w:r>
      <w:r w:rsidRPr="00DA12C4">
        <w:rPr>
          <w:rFonts w:asciiTheme="minorHAnsi" w:hAnsiTheme="minorHAnsi" w:cstheme="minorHAnsi"/>
        </w:rPr>
        <w:t>nebudou důvodem nepřevzetí díla a uplatnění sankcí</w:t>
      </w:r>
      <w:r w:rsidR="001A5FE1" w:rsidRPr="00DA12C4">
        <w:rPr>
          <w:rFonts w:asciiTheme="minorHAnsi" w:hAnsiTheme="minorHAnsi" w:cstheme="minorHAnsi"/>
        </w:rPr>
        <w:t>. V</w:t>
      </w:r>
      <w:r w:rsidRPr="00DA12C4">
        <w:rPr>
          <w:rFonts w:asciiTheme="minorHAnsi" w:hAnsiTheme="minorHAnsi" w:cstheme="minorHAnsi"/>
        </w:rPr>
        <w:t xml:space="preserve"> předávacím protokole však musí být </w:t>
      </w:r>
      <w:r w:rsidR="001A5FE1" w:rsidRPr="00DA12C4">
        <w:rPr>
          <w:rFonts w:asciiTheme="minorHAnsi" w:hAnsiTheme="minorHAnsi" w:cstheme="minorHAnsi"/>
        </w:rPr>
        <w:t xml:space="preserve">proveden jejich soupis a </w:t>
      </w:r>
      <w:r w:rsidRPr="00DA12C4">
        <w:rPr>
          <w:rFonts w:asciiTheme="minorHAnsi" w:hAnsiTheme="minorHAnsi" w:cstheme="minorHAnsi"/>
        </w:rPr>
        <w:t>stanoven termín jejich odstranění. O tom, že drobné vady případně nedodělky uvedené v předchozí větě byly odstraněny, bude objednatelem a zhotovitele rovněž sepsán zápis.</w:t>
      </w:r>
    </w:p>
    <w:p w14:paraId="62697963" w14:textId="77777777" w:rsidR="006375DA" w:rsidRPr="00DA12C4" w:rsidRDefault="006375DA" w:rsidP="00505A2B">
      <w:pPr>
        <w:pStyle w:val="Pedformtovantext"/>
        <w:spacing w:line="240" w:lineRule="atLeast"/>
        <w:jc w:val="both"/>
        <w:rPr>
          <w:rFonts w:asciiTheme="minorHAnsi" w:hAnsiTheme="minorHAnsi" w:cstheme="minorHAnsi"/>
          <w:sz w:val="22"/>
          <w:szCs w:val="22"/>
        </w:rPr>
      </w:pPr>
    </w:p>
    <w:p w14:paraId="0362C600" w14:textId="77777777" w:rsidR="006375DA" w:rsidRPr="00DA12C4" w:rsidRDefault="006375DA" w:rsidP="00505A2B">
      <w:pPr>
        <w:pStyle w:val="Pedformtovantext"/>
        <w:spacing w:line="240" w:lineRule="atLeast"/>
        <w:jc w:val="both"/>
        <w:rPr>
          <w:rFonts w:asciiTheme="minorHAnsi" w:hAnsiTheme="minorHAnsi" w:cstheme="minorHAnsi"/>
          <w:sz w:val="22"/>
          <w:szCs w:val="22"/>
        </w:rPr>
      </w:pPr>
    </w:p>
    <w:p w14:paraId="7F52AB36" w14:textId="77777777" w:rsidR="00970110" w:rsidRPr="00DA12C4" w:rsidRDefault="00C107DF" w:rsidP="00505A2B">
      <w:pPr>
        <w:pStyle w:val="Odstavecseseznamem"/>
        <w:numPr>
          <w:ilvl w:val="0"/>
          <w:numId w:val="10"/>
        </w:numPr>
        <w:spacing w:after="0" w:line="240" w:lineRule="atLeast"/>
        <w:ind w:left="1077"/>
        <w:contextualSpacing w:val="0"/>
        <w:jc w:val="center"/>
        <w:rPr>
          <w:rFonts w:eastAsia="Arial" w:cstheme="minorHAnsi"/>
          <w:b/>
          <w:bCs/>
          <w:lang w:eastAsia="cs-CZ" w:bidi="cs-CZ"/>
        </w:rPr>
      </w:pPr>
      <w:r w:rsidRPr="00DA12C4">
        <w:rPr>
          <w:rFonts w:eastAsia="Arial" w:cstheme="minorHAnsi"/>
          <w:b/>
          <w:bCs/>
          <w:lang w:eastAsia="cs-CZ" w:bidi="cs-CZ"/>
        </w:rPr>
        <w:t>Cena díla</w:t>
      </w:r>
    </w:p>
    <w:p w14:paraId="217F462F" w14:textId="608CA604" w:rsidR="00BC46E9" w:rsidRPr="00DA12C4" w:rsidRDefault="00BC46E9" w:rsidP="00505A2B">
      <w:pPr>
        <w:pStyle w:val="Odstavecsmlouvy"/>
        <w:spacing w:after="0" w:line="240" w:lineRule="atLeast"/>
        <w:rPr>
          <w:rStyle w:val="OdstavecsmlouvyChar"/>
          <w:rFonts w:asciiTheme="minorHAnsi" w:hAnsiTheme="minorHAnsi" w:cstheme="minorHAnsi"/>
        </w:rPr>
      </w:pPr>
      <w:r w:rsidRPr="00DA12C4">
        <w:rPr>
          <w:rStyle w:val="OdstavecsmlouvyChar"/>
          <w:rFonts w:asciiTheme="minorHAnsi" w:hAnsiTheme="minorHAnsi" w:cstheme="minorHAnsi"/>
        </w:rPr>
        <w:t xml:space="preserve">Celková cena díla je sjednána </w:t>
      </w:r>
      <w:r w:rsidR="005B5080" w:rsidRPr="00DA12C4">
        <w:rPr>
          <w:rStyle w:val="OdstavecsmlouvyChar"/>
          <w:rFonts w:asciiTheme="minorHAnsi" w:hAnsiTheme="minorHAnsi" w:cstheme="minorHAnsi"/>
        </w:rPr>
        <w:t xml:space="preserve">dle položkových rozpočtů </w:t>
      </w:r>
      <w:r w:rsidRPr="00DA12C4">
        <w:rPr>
          <w:rStyle w:val="OdstavecsmlouvyChar"/>
          <w:rFonts w:asciiTheme="minorHAnsi" w:hAnsiTheme="minorHAnsi" w:cstheme="minorHAnsi"/>
        </w:rPr>
        <w:t xml:space="preserve">z nabídky </w:t>
      </w:r>
      <w:r w:rsidR="00A132EE" w:rsidRPr="00DA12C4">
        <w:rPr>
          <w:rStyle w:val="OdstavecsmlouvyChar"/>
          <w:rFonts w:asciiTheme="minorHAnsi" w:hAnsiTheme="minorHAnsi" w:cstheme="minorHAnsi"/>
        </w:rPr>
        <w:t xml:space="preserve">na předmětnou veřejnou zakázku </w:t>
      </w:r>
      <w:r w:rsidRPr="00DA12C4">
        <w:rPr>
          <w:rStyle w:val="OdstavecsmlouvyChar"/>
          <w:rFonts w:asciiTheme="minorHAnsi" w:hAnsiTheme="minorHAnsi" w:cstheme="minorHAnsi"/>
        </w:rPr>
        <w:t>ze dne ...........................</w:t>
      </w:r>
      <w:r w:rsidR="005B5080" w:rsidRPr="00DA12C4">
        <w:rPr>
          <w:rStyle w:val="OdstavecsmlouvyChar"/>
          <w:rFonts w:asciiTheme="minorHAnsi" w:hAnsiTheme="minorHAnsi" w:cstheme="minorHAnsi"/>
        </w:rPr>
        <w:t>.. Položkové rozpočty tvoří</w:t>
      </w:r>
      <w:r w:rsidRPr="00DA12C4">
        <w:rPr>
          <w:rStyle w:val="OdstavecsmlouvyChar"/>
          <w:rFonts w:asciiTheme="minorHAnsi" w:hAnsiTheme="minorHAnsi" w:cstheme="minorHAnsi"/>
        </w:rPr>
        <w:t xml:space="preserve"> příloh</w:t>
      </w:r>
      <w:r w:rsidR="005B5080" w:rsidRPr="00DA12C4">
        <w:rPr>
          <w:rStyle w:val="OdstavecsmlouvyChar"/>
          <w:rFonts w:asciiTheme="minorHAnsi" w:hAnsiTheme="minorHAnsi" w:cstheme="minorHAnsi"/>
        </w:rPr>
        <w:t>u</w:t>
      </w:r>
      <w:r w:rsidRPr="00DA12C4">
        <w:rPr>
          <w:rStyle w:val="OdstavecsmlouvyChar"/>
          <w:rFonts w:asciiTheme="minorHAnsi" w:hAnsiTheme="minorHAnsi" w:cstheme="minorHAnsi"/>
        </w:rPr>
        <w:t xml:space="preserve"> této smlouvy</w:t>
      </w:r>
      <w:r w:rsidR="005B5080" w:rsidRPr="00DA12C4">
        <w:rPr>
          <w:rStyle w:val="OdstavecsmlouvyChar"/>
          <w:rFonts w:asciiTheme="minorHAnsi" w:hAnsiTheme="minorHAnsi" w:cstheme="minorHAnsi"/>
        </w:rPr>
        <w:t xml:space="preserve"> a jsou její nedílnou součástí. Sjednaná cena díla</w:t>
      </w:r>
      <w:r w:rsidRPr="00DA12C4">
        <w:rPr>
          <w:rStyle w:val="OdstavecsmlouvyChar"/>
          <w:rFonts w:asciiTheme="minorHAnsi" w:hAnsiTheme="minorHAnsi" w:cstheme="minorHAnsi"/>
        </w:rPr>
        <w:t xml:space="preserve"> činí</w:t>
      </w:r>
      <w:r w:rsidR="00C4227C" w:rsidRPr="00DA12C4">
        <w:rPr>
          <w:rStyle w:val="OdstavecsmlouvyChar"/>
          <w:rFonts w:asciiTheme="minorHAnsi" w:hAnsiTheme="minorHAnsi" w:cstheme="minorHAnsi"/>
        </w:rPr>
        <w:t xml:space="preserve"> za jednotlivé stavební objekty</w:t>
      </w:r>
      <w:r w:rsidRPr="00DA12C4">
        <w:rPr>
          <w:rStyle w:val="OdstavecsmlouvyChar"/>
          <w:rFonts w:asciiTheme="minorHAnsi" w:hAnsiTheme="minorHAnsi" w:cstheme="minorHAnsi"/>
        </w:rPr>
        <w:t xml:space="preserve">: </w:t>
      </w:r>
    </w:p>
    <w:p w14:paraId="3A0D129C" w14:textId="77777777" w:rsidR="00C4227C" w:rsidRPr="00DA12C4" w:rsidRDefault="00C4227C" w:rsidP="00C4227C">
      <w:pPr>
        <w:pStyle w:val="Odstavecsmlouvy"/>
        <w:numPr>
          <w:ilvl w:val="0"/>
          <w:numId w:val="0"/>
        </w:numPr>
        <w:spacing w:after="0" w:line="240" w:lineRule="atLeast"/>
        <w:ind w:left="567"/>
        <w:rPr>
          <w:rStyle w:val="OdstavecsmlouvyChar"/>
          <w:rFonts w:asciiTheme="minorHAnsi" w:hAnsiTheme="minorHAnsi" w:cstheme="minorHAnsi"/>
        </w:rPr>
      </w:pPr>
    </w:p>
    <w:tbl>
      <w:tblPr>
        <w:tblW w:w="7399" w:type="dxa"/>
        <w:tblInd w:w="534" w:type="dxa"/>
        <w:tblLayout w:type="fixed"/>
        <w:tblCellMar>
          <w:left w:w="70" w:type="dxa"/>
          <w:right w:w="70" w:type="dxa"/>
        </w:tblCellMar>
        <w:tblLook w:val="0000" w:firstRow="0" w:lastRow="0" w:firstColumn="0" w:lastColumn="0" w:noHBand="0" w:noVBand="0"/>
      </w:tblPr>
      <w:tblGrid>
        <w:gridCol w:w="1446"/>
        <w:gridCol w:w="1984"/>
        <w:gridCol w:w="1985"/>
        <w:gridCol w:w="1984"/>
      </w:tblGrid>
      <w:tr w:rsidR="00DA12C4" w:rsidRPr="00DA12C4" w14:paraId="61382ACC" w14:textId="77777777" w:rsidTr="00C4227C">
        <w:trPr>
          <w:trHeight w:val="433"/>
        </w:trPr>
        <w:tc>
          <w:tcPr>
            <w:tcW w:w="1446" w:type="dxa"/>
            <w:tcBorders>
              <w:top w:val="single" w:sz="4" w:space="0" w:color="000000"/>
              <w:left w:val="single" w:sz="4" w:space="0" w:color="000000"/>
              <w:bottom w:val="single" w:sz="4" w:space="0" w:color="auto"/>
            </w:tcBorders>
            <w:shd w:val="clear" w:color="auto" w:fill="E6E6E6"/>
            <w:vAlign w:val="center"/>
          </w:tcPr>
          <w:p w14:paraId="497E2295" w14:textId="4E5588C7" w:rsidR="00C4227C" w:rsidRPr="00DA12C4" w:rsidRDefault="00C4227C" w:rsidP="00356328">
            <w:pPr>
              <w:snapToGrid w:val="0"/>
              <w:rPr>
                <w:rFonts w:cstheme="minorHAnsi"/>
                <w:b/>
                <w:bCs/>
              </w:rPr>
            </w:pPr>
          </w:p>
        </w:tc>
        <w:tc>
          <w:tcPr>
            <w:tcW w:w="1984" w:type="dxa"/>
            <w:tcBorders>
              <w:top w:val="single" w:sz="4" w:space="0" w:color="000000"/>
              <w:left w:val="single" w:sz="4" w:space="0" w:color="000000"/>
              <w:bottom w:val="single" w:sz="4" w:space="0" w:color="auto"/>
            </w:tcBorders>
            <w:shd w:val="clear" w:color="auto" w:fill="E6E6E6"/>
            <w:vAlign w:val="center"/>
          </w:tcPr>
          <w:p w14:paraId="07019C6D" w14:textId="77777777" w:rsidR="00C4227C" w:rsidRPr="00DA12C4" w:rsidRDefault="00C4227C" w:rsidP="00356328">
            <w:pPr>
              <w:snapToGrid w:val="0"/>
              <w:jc w:val="center"/>
              <w:rPr>
                <w:rFonts w:cstheme="minorHAnsi"/>
                <w:b/>
                <w:bCs/>
              </w:rPr>
            </w:pPr>
            <w:r w:rsidRPr="00DA12C4">
              <w:rPr>
                <w:rFonts w:cstheme="minorHAnsi"/>
                <w:b/>
                <w:bCs/>
              </w:rPr>
              <w:t>Cena v Kč bez DPH</w:t>
            </w:r>
          </w:p>
        </w:tc>
        <w:tc>
          <w:tcPr>
            <w:tcW w:w="1985" w:type="dxa"/>
            <w:tcBorders>
              <w:top w:val="single" w:sz="4" w:space="0" w:color="000000"/>
              <w:left w:val="single" w:sz="4" w:space="0" w:color="000000"/>
              <w:bottom w:val="single" w:sz="4" w:space="0" w:color="auto"/>
              <w:right w:val="single" w:sz="4" w:space="0" w:color="auto"/>
            </w:tcBorders>
            <w:shd w:val="clear" w:color="auto" w:fill="E6E6E6"/>
            <w:vAlign w:val="center"/>
          </w:tcPr>
          <w:p w14:paraId="63DAC375" w14:textId="77777777" w:rsidR="00C4227C" w:rsidRPr="00DA12C4" w:rsidRDefault="00C4227C" w:rsidP="00356328">
            <w:pPr>
              <w:snapToGrid w:val="0"/>
              <w:jc w:val="center"/>
              <w:rPr>
                <w:rFonts w:cstheme="minorHAnsi"/>
                <w:b/>
                <w:bCs/>
              </w:rPr>
            </w:pPr>
            <w:r w:rsidRPr="00DA12C4">
              <w:rPr>
                <w:rFonts w:cstheme="minorHAnsi"/>
                <w:b/>
                <w:bCs/>
              </w:rPr>
              <w:t>DPH</w:t>
            </w:r>
          </w:p>
        </w:tc>
        <w:tc>
          <w:tcPr>
            <w:tcW w:w="1984" w:type="dxa"/>
            <w:tcBorders>
              <w:top w:val="single" w:sz="4" w:space="0" w:color="auto"/>
              <w:left w:val="single" w:sz="4" w:space="0" w:color="auto"/>
              <w:bottom w:val="single" w:sz="4" w:space="0" w:color="auto"/>
              <w:right w:val="single" w:sz="4" w:space="0" w:color="auto"/>
            </w:tcBorders>
            <w:shd w:val="clear" w:color="auto" w:fill="E6E6E6"/>
            <w:vAlign w:val="center"/>
          </w:tcPr>
          <w:p w14:paraId="5A8952BE" w14:textId="77777777" w:rsidR="00C4227C" w:rsidRPr="00DA12C4" w:rsidRDefault="00C4227C" w:rsidP="00356328">
            <w:pPr>
              <w:snapToGrid w:val="0"/>
              <w:jc w:val="center"/>
              <w:rPr>
                <w:rFonts w:cstheme="minorHAnsi"/>
                <w:b/>
                <w:bCs/>
              </w:rPr>
            </w:pPr>
            <w:r w:rsidRPr="00DA12C4">
              <w:rPr>
                <w:rFonts w:cstheme="minorHAnsi"/>
                <w:b/>
                <w:bCs/>
              </w:rPr>
              <w:t>Cena v Kč s DPH</w:t>
            </w:r>
          </w:p>
        </w:tc>
      </w:tr>
      <w:tr w:rsidR="00DA12C4" w:rsidRPr="00DA12C4" w14:paraId="69039633" w14:textId="77777777" w:rsidTr="00C4227C">
        <w:trPr>
          <w:trHeight w:val="427"/>
        </w:trPr>
        <w:tc>
          <w:tcPr>
            <w:tcW w:w="1446" w:type="dxa"/>
            <w:tcBorders>
              <w:top w:val="single" w:sz="4" w:space="0" w:color="auto"/>
              <w:left w:val="single" w:sz="4" w:space="0" w:color="auto"/>
              <w:bottom w:val="single" w:sz="4" w:space="0" w:color="auto"/>
              <w:right w:val="single" w:sz="4" w:space="0" w:color="auto"/>
            </w:tcBorders>
            <w:vAlign w:val="center"/>
          </w:tcPr>
          <w:p w14:paraId="42CEC3E7" w14:textId="55D1F08F" w:rsidR="00C4227C" w:rsidRPr="00DA12C4" w:rsidRDefault="00C4227C" w:rsidP="00C4227C">
            <w:pPr>
              <w:snapToGrid w:val="0"/>
              <w:spacing w:after="0"/>
              <w:rPr>
                <w:rFonts w:cstheme="minorHAnsi"/>
              </w:rPr>
            </w:pPr>
            <w:r w:rsidRPr="00DA12C4">
              <w:rPr>
                <w:rFonts w:cstheme="minorHAnsi"/>
                <w:b/>
                <w:bCs/>
              </w:rPr>
              <w:t xml:space="preserve">SO 01 </w:t>
            </w:r>
          </w:p>
        </w:tc>
        <w:tc>
          <w:tcPr>
            <w:tcW w:w="1984" w:type="dxa"/>
            <w:tcBorders>
              <w:top w:val="single" w:sz="4" w:space="0" w:color="auto"/>
              <w:left w:val="single" w:sz="4" w:space="0" w:color="auto"/>
              <w:bottom w:val="single" w:sz="4" w:space="0" w:color="auto"/>
              <w:right w:val="single" w:sz="4" w:space="0" w:color="auto"/>
            </w:tcBorders>
            <w:shd w:val="clear" w:color="auto" w:fill="FFFFCC"/>
            <w:vAlign w:val="center"/>
          </w:tcPr>
          <w:p w14:paraId="113E4F0F" w14:textId="77777777" w:rsidR="00C4227C" w:rsidRPr="00DA12C4" w:rsidRDefault="00C4227C" w:rsidP="00C4227C">
            <w:pPr>
              <w:snapToGrid w:val="0"/>
              <w:spacing w:after="0"/>
              <w:jc w:val="center"/>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CC"/>
            <w:vAlign w:val="center"/>
          </w:tcPr>
          <w:p w14:paraId="1E6BB9A2" w14:textId="77777777" w:rsidR="00C4227C" w:rsidRPr="00DA12C4" w:rsidRDefault="00C4227C" w:rsidP="00C4227C">
            <w:pPr>
              <w:snapToGrid w:val="0"/>
              <w:spacing w:after="0"/>
              <w:jc w:val="center"/>
              <w:rPr>
                <w:rFonts w:cstheme="minorHAnsi"/>
              </w:rPr>
            </w:pPr>
          </w:p>
        </w:tc>
        <w:tc>
          <w:tcPr>
            <w:tcW w:w="1984" w:type="dxa"/>
            <w:tcBorders>
              <w:top w:val="single" w:sz="4" w:space="0" w:color="auto"/>
              <w:left w:val="single" w:sz="4" w:space="0" w:color="auto"/>
              <w:bottom w:val="single" w:sz="4" w:space="0" w:color="auto"/>
              <w:right w:val="single" w:sz="4" w:space="0" w:color="auto"/>
            </w:tcBorders>
            <w:shd w:val="clear" w:color="auto" w:fill="FFFFCC"/>
            <w:vAlign w:val="center"/>
          </w:tcPr>
          <w:p w14:paraId="25BD44C2" w14:textId="77777777" w:rsidR="00C4227C" w:rsidRPr="00DA12C4" w:rsidRDefault="00C4227C" w:rsidP="00C4227C">
            <w:pPr>
              <w:snapToGrid w:val="0"/>
              <w:spacing w:after="0"/>
              <w:jc w:val="center"/>
              <w:rPr>
                <w:rFonts w:cstheme="minorHAnsi"/>
              </w:rPr>
            </w:pPr>
          </w:p>
        </w:tc>
      </w:tr>
      <w:tr w:rsidR="00DA12C4" w:rsidRPr="00DA12C4" w14:paraId="19939F17" w14:textId="77777777" w:rsidTr="00C4227C">
        <w:trPr>
          <w:trHeight w:val="427"/>
        </w:trPr>
        <w:tc>
          <w:tcPr>
            <w:tcW w:w="1446" w:type="dxa"/>
            <w:tcBorders>
              <w:top w:val="single" w:sz="4" w:space="0" w:color="auto"/>
              <w:left w:val="single" w:sz="4" w:space="0" w:color="auto"/>
              <w:bottom w:val="single" w:sz="4" w:space="0" w:color="auto"/>
              <w:right w:val="single" w:sz="4" w:space="0" w:color="auto"/>
            </w:tcBorders>
            <w:vAlign w:val="center"/>
          </w:tcPr>
          <w:p w14:paraId="49A6068E" w14:textId="7BE51AA5" w:rsidR="00C4227C" w:rsidRPr="00DA12C4" w:rsidRDefault="00C4227C" w:rsidP="00C4227C">
            <w:pPr>
              <w:snapToGrid w:val="0"/>
              <w:spacing w:after="0"/>
              <w:rPr>
                <w:rFonts w:cstheme="minorHAnsi"/>
                <w:b/>
                <w:bCs/>
              </w:rPr>
            </w:pPr>
            <w:r w:rsidRPr="00DA12C4">
              <w:rPr>
                <w:rFonts w:cstheme="minorHAnsi"/>
                <w:b/>
                <w:bCs/>
              </w:rPr>
              <w:t xml:space="preserve">SO 02 </w:t>
            </w:r>
          </w:p>
        </w:tc>
        <w:tc>
          <w:tcPr>
            <w:tcW w:w="1984" w:type="dxa"/>
            <w:tcBorders>
              <w:top w:val="single" w:sz="4" w:space="0" w:color="auto"/>
              <w:left w:val="single" w:sz="4" w:space="0" w:color="auto"/>
              <w:bottom w:val="single" w:sz="4" w:space="0" w:color="auto"/>
              <w:right w:val="single" w:sz="4" w:space="0" w:color="auto"/>
            </w:tcBorders>
            <w:shd w:val="clear" w:color="auto" w:fill="FFFFCC"/>
            <w:vAlign w:val="center"/>
          </w:tcPr>
          <w:p w14:paraId="0156623C" w14:textId="77777777" w:rsidR="00C4227C" w:rsidRPr="00DA12C4" w:rsidRDefault="00C4227C" w:rsidP="00C4227C">
            <w:pPr>
              <w:snapToGrid w:val="0"/>
              <w:spacing w:after="0"/>
              <w:jc w:val="center"/>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CC"/>
            <w:vAlign w:val="center"/>
          </w:tcPr>
          <w:p w14:paraId="6A0359CE" w14:textId="77777777" w:rsidR="00C4227C" w:rsidRPr="00DA12C4" w:rsidRDefault="00C4227C" w:rsidP="00C4227C">
            <w:pPr>
              <w:snapToGrid w:val="0"/>
              <w:spacing w:after="0"/>
              <w:jc w:val="center"/>
              <w:rPr>
                <w:rFonts w:cstheme="minorHAnsi"/>
              </w:rPr>
            </w:pPr>
          </w:p>
        </w:tc>
        <w:tc>
          <w:tcPr>
            <w:tcW w:w="1984" w:type="dxa"/>
            <w:tcBorders>
              <w:top w:val="single" w:sz="4" w:space="0" w:color="auto"/>
              <w:left w:val="single" w:sz="4" w:space="0" w:color="auto"/>
              <w:bottom w:val="single" w:sz="4" w:space="0" w:color="auto"/>
              <w:right w:val="single" w:sz="4" w:space="0" w:color="auto"/>
            </w:tcBorders>
            <w:shd w:val="clear" w:color="auto" w:fill="FFFFCC"/>
            <w:vAlign w:val="center"/>
          </w:tcPr>
          <w:p w14:paraId="1D993504" w14:textId="77777777" w:rsidR="00C4227C" w:rsidRPr="00DA12C4" w:rsidRDefault="00C4227C" w:rsidP="00C4227C">
            <w:pPr>
              <w:snapToGrid w:val="0"/>
              <w:spacing w:after="0"/>
              <w:jc w:val="center"/>
              <w:rPr>
                <w:rFonts w:cstheme="minorHAnsi"/>
              </w:rPr>
            </w:pPr>
          </w:p>
        </w:tc>
      </w:tr>
      <w:tr w:rsidR="00DA12C4" w:rsidRPr="00DA12C4" w14:paraId="106EFBEB" w14:textId="77777777" w:rsidTr="00C4227C">
        <w:trPr>
          <w:trHeight w:val="427"/>
        </w:trPr>
        <w:tc>
          <w:tcPr>
            <w:tcW w:w="1446" w:type="dxa"/>
            <w:tcBorders>
              <w:top w:val="single" w:sz="4" w:space="0" w:color="auto"/>
              <w:left w:val="single" w:sz="4" w:space="0" w:color="auto"/>
              <w:bottom w:val="single" w:sz="4" w:space="0" w:color="auto"/>
              <w:right w:val="single" w:sz="4" w:space="0" w:color="auto"/>
            </w:tcBorders>
            <w:vAlign w:val="center"/>
          </w:tcPr>
          <w:p w14:paraId="4F4AF784" w14:textId="33143279" w:rsidR="00C4227C" w:rsidRPr="00DA12C4" w:rsidRDefault="00C4227C" w:rsidP="00C4227C">
            <w:pPr>
              <w:snapToGrid w:val="0"/>
              <w:spacing w:after="0"/>
              <w:rPr>
                <w:rFonts w:cstheme="minorHAnsi"/>
                <w:b/>
                <w:bCs/>
              </w:rPr>
            </w:pPr>
            <w:r w:rsidRPr="00DA12C4">
              <w:rPr>
                <w:rFonts w:cstheme="minorHAnsi"/>
                <w:b/>
                <w:bCs/>
              </w:rPr>
              <w:t xml:space="preserve">SO 03 </w:t>
            </w:r>
          </w:p>
        </w:tc>
        <w:tc>
          <w:tcPr>
            <w:tcW w:w="1984" w:type="dxa"/>
            <w:tcBorders>
              <w:top w:val="single" w:sz="4" w:space="0" w:color="auto"/>
              <w:left w:val="single" w:sz="4" w:space="0" w:color="auto"/>
              <w:bottom w:val="single" w:sz="4" w:space="0" w:color="auto"/>
              <w:right w:val="single" w:sz="4" w:space="0" w:color="auto"/>
            </w:tcBorders>
            <w:shd w:val="clear" w:color="auto" w:fill="FFFFCC"/>
            <w:vAlign w:val="center"/>
          </w:tcPr>
          <w:p w14:paraId="0A066BB5" w14:textId="77777777" w:rsidR="00C4227C" w:rsidRPr="00DA12C4" w:rsidRDefault="00C4227C" w:rsidP="00C4227C">
            <w:pPr>
              <w:snapToGrid w:val="0"/>
              <w:spacing w:after="0"/>
              <w:jc w:val="center"/>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CC"/>
            <w:vAlign w:val="center"/>
          </w:tcPr>
          <w:p w14:paraId="335EAFAF" w14:textId="77777777" w:rsidR="00C4227C" w:rsidRPr="00DA12C4" w:rsidRDefault="00C4227C" w:rsidP="00C4227C">
            <w:pPr>
              <w:snapToGrid w:val="0"/>
              <w:spacing w:after="0"/>
              <w:jc w:val="center"/>
              <w:rPr>
                <w:rFonts w:cstheme="minorHAnsi"/>
              </w:rPr>
            </w:pPr>
          </w:p>
        </w:tc>
        <w:tc>
          <w:tcPr>
            <w:tcW w:w="1984" w:type="dxa"/>
            <w:tcBorders>
              <w:top w:val="single" w:sz="4" w:space="0" w:color="auto"/>
              <w:left w:val="single" w:sz="4" w:space="0" w:color="auto"/>
              <w:bottom w:val="single" w:sz="4" w:space="0" w:color="auto"/>
              <w:right w:val="single" w:sz="4" w:space="0" w:color="auto"/>
            </w:tcBorders>
            <w:shd w:val="clear" w:color="auto" w:fill="FFFFCC"/>
            <w:vAlign w:val="center"/>
          </w:tcPr>
          <w:p w14:paraId="52869780" w14:textId="77777777" w:rsidR="00C4227C" w:rsidRPr="00DA12C4" w:rsidRDefault="00C4227C" w:rsidP="00C4227C">
            <w:pPr>
              <w:snapToGrid w:val="0"/>
              <w:spacing w:after="0"/>
              <w:jc w:val="center"/>
              <w:rPr>
                <w:rFonts w:cstheme="minorHAnsi"/>
              </w:rPr>
            </w:pPr>
          </w:p>
        </w:tc>
      </w:tr>
      <w:tr w:rsidR="00DA12C4" w:rsidRPr="00DA12C4" w14:paraId="622009EF" w14:textId="77777777" w:rsidTr="00C4227C">
        <w:trPr>
          <w:trHeight w:val="427"/>
        </w:trPr>
        <w:tc>
          <w:tcPr>
            <w:tcW w:w="1446" w:type="dxa"/>
            <w:tcBorders>
              <w:top w:val="single" w:sz="4" w:space="0" w:color="auto"/>
              <w:left w:val="single" w:sz="4" w:space="0" w:color="auto"/>
              <w:bottom w:val="single" w:sz="4" w:space="0" w:color="auto"/>
              <w:right w:val="single" w:sz="4" w:space="0" w:color="auto"/>
            </w:tcBorders>
            <w:vAlign w:val="center"/>
          </w:tcPr>
          <w:p w14:paraId="0CC327DD" w14:textId="13BF88DC" w:rsidR="00C4227C" w:rsidRPr="00DA12C4" w:rsidRDefault="00C4227C" w:rsidP="00C4227C">
            <w:pPr>
              <w:snapToGrid w:val="0"/>
              <w:spacing w:after="0"/>
              <w:rPr>
                <w:rFonts w:cstheme="minorHAnsi"/>
                <w:b/>
                <w:bCs/>
              </w:rPr>
            </w:pPr>
            <w:r w:rsidRPr="00DA12C4">
              <w:rPr>
                <w:rFonts w:cstheme="minorHAnsi"/>
                <w:b/>
                <w:bCs/>
              </w:rPr>
              <w:t xml:space="preserve">SO 04 </w:t>
            </w:r>
          </w:p>
        </w:tc>
        <w:tc>
          <w:tcPr>
            <w:tcW w:w="1984" w:type="dxa"/>
            <w:tcBorders>
              <w:top w:val="single" w:sz="4" w:space="0" w:color="auto"/>
              <w:left w:val="single" w:sz="4" w:space="0" w:color="auto"/>
              <w:bottom w:val="single" w:sz="4" w:space="0" w:color="auto"/>
              <w:right w:val="single" w:sz="4" w:space="0" w:color="auto"/>
            </w:tcBorders>
            <w:shd w:val="clear" w:color="auto" w:fill="FFFFCC"/>
            <w:vAlign w:val="center"/>
          </w:tcPr>
          <w:p w14:paraId="35DCF352" w14:textId="77777777" w:rsidR="00C4227C" w:rsidRPr="00DA12C4" w:rsidRDefault="00C4227C" w:rsidP="00C4227C">
            <w:pPr>
              <w:snapToGrid w:val="0"/>
              <w:spacing w:after="0"/>
              <w:jc w:val="center"/>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CC"/>
            <w:vAlign w:val="center"/>
          </w:tcPr>
          <w:p w14:paraId="786F66CE" w14:textId="77777777" w:rsidR="00C4227C" w:rsidRPr="00DA12C4" w:rsidRDefault="00C4227C" w:rsidP="00C4227C">
            <w:pPr>
              <w:snapToGrid w:val="0"/>
              <w:spacing w:after="0"/>
              <w:jc w:val="center"/>
              <w:rPr>
                <w:rFonts w:cstheme="minorHAnsi"/>
              </w:rPr>
            </w:pPr>
          </w:p>
        </w:tc>
        <w:tc>
          <w:tcPr>
            <w:tcW w:w="1984" w:type="dxa"/>
            <w:tcBorders>
              <w:top w:val="single" w:sz="4" w:space="0" w:color="auto"/>
              <w:left w:val="single" w:sz="4" w:space="0" w:color="auto"/>
              <w:bottom w:val="single" w:sz="4" w:space="0" w:color="auto"/>
              <w:right w:val="single" w:sz="4" w:space="0" w:color="auto"/>
            </w:tcBorders>
            <w:shd w:val="clear" w:color="auto" w:fill="FFFFCC"/>
            <w:vAlign w:val="center"/>
          </w:tcPr>
          <w:p w14:paraId="64C7DAC1" w14:textId="77777777" w:rsidR="00C4227C" w:rsidRPr="00DA12C4" w:rsidRDefault="00C4227C" w:rsidP="00C4227C">
            <w:pPr>
              <w:snapToGrid w:val="0"/>
              <w:spacing w:after="0"/>
              <w:jc w:val="center"/>
              <w:rPr>
                <w:rFonts w:cstheme="minorHAnsi"/>
              </w:rPr>
            </w:pPr>
          </w:p>
        </w:tc>
      </w:tr>
      <w:tr w:rsidR="00C4227C" w:rsidRPr="00DA12C4" w14:paraId="0E34E3BE" w14:textId="77777777" w:rsidTr="00C4227C">
        <w:trPr>
          <w:trHeight w:val="427"/>
        </w:trPr>
        <w:tc>
          <w:tcPr>
            <w:tcW w:w="1446" w:type="dxa"/>
            <w:tcBorders>
              <w:top w:val="single" w:sz="4" w:space="0" w:color="auto"/>
              <w:left w:val="single" w:sz="4" w:space="0" w:color="auto"/>
              <w:bottom w:val="single" w:sz="4" w:space="0" w:color="auto"/>
              <w:right w:val="single" w:sz="4" w:space="0" w:color="auto"/>
            </w:tcBorders>
            <w:vAlign w:val="center"/>
          </w:tcPr>
          <w:p w14:paraId="0229FE47" w14:textId="2066C8FC" w:rsidR="00C4227C" w:rsidRPr="00DA12C4" w:rsidRDefault="00C4227C" w:rsidP="00C4227C">
            <w:pPr>
              <w:snapToGrid w:val="0"/>
              <w:spacing w:after="0"/>
              <w:rPr>
                <w:rFonts w:cstheme="minorHAnsi"/>
                <w:b/>
                <w:bCs/>
              </w:rPr>
            </w:pPr>
            <w:r w:rsidRPr="00DA12C4">
              <w:rPr>
                <w:rFonts w:cstheme="minorHAnsi"/>
                <w:b/>
                <w:bCs/>
              </w:rPr>
              <w:t xml:space="preserve">SO 05 </w:t>
            </w:r>
          </w:p>
        </w:tc>
        <w:tc>
          <w:tcPr>
            <w:tcW w:w="1984" w:type="dxa"/>
            <w:tcBorders>
              <w:top w:val="single" w:sz="4" w:space="0" w:color="auto"/>
              <w:left w:val="single" w:sz="4" w:space="0" w:color="auto"/>
              <w:bottom w:val="single" w:sz="4" w:space="0" w:color="auto"/>
              <w:right w:val="single" w:sz="4" w:space="0" w:color="auto"/>
            </w:tcBorders>
            <w:shd w:val="clear" w:color="auto" w:fill="FFFFCC"/>
            <w:vAlign w:val="center"/>
          </w:tcPr>
          <w:p w14:paraId="200CA537" w14:textId="77777777" w:rsidR="00C4227C" w:rsidRPr="00DA12C4" w:rsidRDefault="00C4227C" w:rsidP="00C4227C">
            <w:pPr>
              <w:snapToGrid w:val="0"/>
              <w:spacing w:after="0"/>
              <w:jc w:val="center"/>
              <w:rPr>
                <w:rFonts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FFFCC"/>
            <w:vAlign w:val="center"/>
          </w:tcPr>
          <w:p w14:paraId="202AE409" w14:textId="77777777" w:rsidR="00C4227C" w:rsidRPr="00DA12C4" w:rsidRDefault="00C4227C" w:rsidP="00C4227C">
            <w:pPr>
              <w:snapToGrid w:val="0"/>
              <w:spacing w:after="0"/>
              <w:jc w:val="center"/>
              <w:rPr>
                <w:rFonts w:cstheme="minorHAnsi"/>
              </w:rPr>
            </w:pPr>
          </w:p>
        </w:tc>
        <w:tc>
          <w:tcPr>
            <w:tcW w:w="1984" w:type="dxa"/>
            <w:tcBorders>
              <w:top w:val="single" w:sz="4" w:space="0" w:color="auto"/>
              <w:left w:val="single" w:sz="4" w:space="0" w:color="auto"/>
              <w:bottom w:val="single" w:sz="4" w:space="0" w:color="auto"/>
              <w:right w:val="single" w:sz="4" w:space="0" w:color="auto"/>
            </w:tcBorders>
            <w:shd w:val="clear" w:color="auto" w:fill="FFFFCC"/>
            <w:vAlign w:val="center"/>
          </w:tcPr>
          <w:p w14:paraId="287AE877" w14:textId="77777777" w:rsidR="00C4227C" w:rsidRPr="00DA12C4" w:rsidRDefault="00C4227C" w:rsidP="00C4227C">
            <w:pPr>
              <w:snapToGrid w:val="0"/>
              <w:spacing w:after="0"/>
              <w:jc w:val="center"/>
              <w:rPr>
                <w:rFonts w:cstheme="minorHAnsi"/>
              </w:rPr>
            </w:pPr>
          </w:p>
        </w:tc>
      </w:tr>
    </w:tbl>
    <w:p w14:paraId="7CEEEFBD" w14:textId="77777777" w:rsidR="00C4227C" w:rsidRPr="00DA12C4" w:rsidRDefault="00C4227C" w:rsidP="00C4227C">
      <w:pPr>
        <w:pStyle w:val="Odstavecsmlouvy"/>
        <w:numPr>
          <w:ilvl w:val="0"/>
          <w:numId w:val="0"/>
        </w:numPr>
        <w:spacing w:after="0" w:line="240" w:lineRule="atLeast"/>
        <w:ind w:left="567"/>
        <w:rPr>
          <w:rStyle w:val="OdstavecsmlouvyChar"/>
          <w:rFonts w:asciiTheme="minorHAnsi" w:hAnsiTheme="minorHAnsi" w:cstheme="minorHAnsi"/>
        </w:rPr>
      </w:pPr>
    </w:p>
    <w:p w14:paraId="2AB42D73" w14:textId="4052388B" w:rsidR="00BC46E9" w:rsidRPr="00DA12C4" w:rsidRDefault="00BC46E9" w:rsidP="00505A2B">
      <w:pPr>
        <w:pStyle w:val="Pedformtovantext"/>
        <w:spacing w:line="240" w:lineRule="atLeast"/>
        <w:ind w:left="567"/>
        <w:jc w:val="both"/>
        <w:rPr>
          <w:rFonts w:asciiTheme="minorHAnsi" w:hAnsiTheme="minorHAnsi" w:cstheme="minorHAnsi"/>
          <w:sz w:val="22"/>
          <w:szCs w:val="22"/>
        </w:rPr>
      </w:pPr>
      <w:r w:rsidRPr="00DA12C4">
        <w:rPr>
          <w:rFonts w:asciiTheme="minorHAnsi" w:hAnsiTheme="minorHAnsi" w:cstheme="minorHAnsi"/>
          <w:b/>
          <w:bCs/>
          <w:sz w:val="22"/>
          <w:szCs w:val="22"/>
        </w:rPr>
        <w:t xml:space="preserve">Cena </w:t>
      </w:r>
      <w:r w:rsidR="00C4227C" w:rsidRPr="00DA12C4">
        <w:rPr>
          <w:rFonts w:asciiTheme="minorHAnsi" w:hAnsiTheme="minorHAnsi" w:cstheme="minorHAnsi"/>
          <w:b/>
          <w:bCs/>
          <w:sz w:val="22"/>
          <w:szCs w:val="22"/>
        </w:rPr>
        <w:t xml:space="preserve">celkem </w:t>
      </w:r>
      <w:r w:rsidRPr="00DA12C4">
        <w:rPr>
          <w:rFonts w:asciiTheme="minorHAnsi" w:hAnsiTheme="minorHAnsi" w:cstheme="minorHAnsi"/>
          <w:b/>
          <w:bCs/>
          <w:sz w:val="22"/>
          <w:szCs w:val="22"/>
        </w:rPr>
        <w:t>bez DPH</w:t>
      </w:r>
      <w:r w:rsidRPr="00DA12C4">
        <w:rPr>
          <w:rFonts w:asciiTheme="minorHAnsi" w:hAnsiTheme="minorHAnsi" w:cstheme="minorHAnsi"/>
          <w:b/>
          <w:bCs/>
          <w:sz w:val="22"/>
          <w:szCs w:val="22"/>
        </w:rPr>
        <w:tab/>
      </w:r>
      <w:r w:rsidR="00556890" w:rsidRPr="00DA12C4">
        <w:rPr>
          <w:rFonts w:asciiTheme="minorHAnsi" w:hAnsiTheme="minorHAnsi" w:cstheme="minorHAnsi"/>
          <w:b/>
          <w:bCs/>
          <w:sz w:val="22"/>
          <w:szCs w:val="22"/>
        </w:rPr>
        <w:t xml:space="preserve">            </w:t>
      </w:r>
      <w:r w:rsidRPr="00DA12C4">
        <w:rPr>
          <w:rFonts w:asciiTheme="minorHAnsi" w:hAnsiTheme="minorHAnsi" w:cstheme="minorHAnsi"/>
          <w:b/>
          <w:bCs/>
          <w:sz w:val="22"/>
          <w:szCs w:val="22"/>
        </w:rPr>
        <w:t>..........</w:t>
      </w:r>
      <w:r w:rsidRPr="00DA12C4">
        <w:rPr>
          <w:rFonts w:asciiTheme="minorHAnsi" w:hAnsiTheme="minorHAnsi" w:cstheme="minorHAnsi"/>
          <w:sz w:val="22"/>
          <w:szCs w:val="22"/>
        </w:rPr>
        <w:tab/>
      </w:r>
      <w:r w:rsidRPr="00DA12C4">
        <w:rPr>
          <w:rFonts w:asciiTheme="minorHAnsi" w:hAnsiTheme="minorHAnsi" w:cstheme="minorHAnsi"/>
          <w:sz w:val="22"/>
          <w:szCs w:val="22"/>
        </w:rPr>
        <w:tab/>
      </w:r>
      <w:r w:rsidR="00556890" w:rsidRPr="00DA12C4">
        <w:rPr>
          <w:rFonts w:asciiTheme="minorHAnsi" w:hAnsiTheme="minorHAnsi" w:cstheme="minorHAnsi"/>
          <w:sz w:val="22"/>
          <w:szCs w:val="22"/>
        </w:rPr>
        <w:t xml:space="preserve">              </w:t>
      </w:r>
      <w:r w:rsidRPr="00DA12C4">
        <w:rPr>
          <w:rFonts w:asciiTheme="minorHAnsi" w:hAnsiTheme="minorHAnsi" w:cstheme="minorHAnsi"/>
          <w:sz w:val="22"/>
          <w:szCs w:val="22"/>
        </w:rPr>
        <w:t>slovy ..........</w:t>
      </w:r>
    </w:p>
    <w:p w14:paraId="5D406D57" w14:textId="1D03407A" w:rsidR="00BC46E9" w:rsidRPr="00DA12C4" w:rsidRDefault="00BC46E9" w:rsidP="00505A2B">
      <w:pPr>
        <w:pStyle w:val="Pedformtovantext"/>
        <w:spacing w:line="240" w:lineRule="atLeast"/>
        <w:ind w:left="567"/>
        <w:jc w:val="both"/>
        <w:rPr>
          <w:rFonts w:asciiTheme="minorHAnsi" w:hAnsiTheme="minorHAnsi" w:cstheme="minorHAnsi"/>
          <w:b/>
          <w:bCs/>
          <w:sz w:val="22"/>
          <w:szCs w:val="22"/>
        </w:rPr>
      </w:pPr>
      <w:r w:rsidRPr="00DA12C4">
        <w:rPr>
          <w:rFonts w:asciiTheme="minorHAnsi" w:hAnsiTheme="minorHAnsi" w:cstheme="minorHAnsi"/>
          <w:sz w:val="22"/>
          <w:szCs w:val="22"/>
        </w:rPr>
        <w:t>DPH 21 %</w:t>
      </w:r>
      <w:r w:rsidRPr="00DA12C4">
        <w:rPr>
          <w:rFonts w:asciiTheme="minorHAnsi" w:hAnsiTheme="minorHAnsi" w:cstheme="minorHAnsi"/>
          <w:sz w:val="22"/>
          <w:szCs w:val="22"/>
        </w:rPr>
        <w:tab/>
      </w:r>
      <w:r w:rsidRPr="00DA12C4">
        <w:rPr>
          <w:rFonts w:asciiTheme="minorHAnsi" w:hAnsiTheme="minorHAnsi" w:cstheme="minorHAnsi"/>
          <w:sz w:val="22"/>
          <w:szCs w:val="22"/>
        </w:rPr>
        <w:tab/>
      </w:r>
      <w:r w:rsidR="00C4227C" w:rsidRPr="00DA12C4">
        <w:rPr>
          <w:rFonts w:asciiTheme="minorHAnsi" w:hAnsiTheme="minorHAnsi" w:cstheme="minorHAnsi"/>
          <w:sz w:val="22"/>
          <w:szCs w:val="22"/>
        </w:rPr>
        <w:t xml:space="preserve">            </w:t>
      </w:r>
      <w:r w:rsidRPr="00DA12C4">
        <w:rPr>
          <w:rFonts w:asciiTheme="minorHAnsi" w:hAnsiTheme="minorHAnsi" w:cstheme="minorHAnsi"/>
          <w:sz w:val="22"/>
          <w:szCs w:val="22"/>
        </w:rPr>
        <w:t>…….</w:t>
      </w:r>
      <w:r w:rsidRPr="00DA12C4">
        <w:rPr>
          <w:rFonts w:asciiTheme="minorHAnsi" w:hAnsiTheme="minorHAnsi" w:cstheme="minorHAnsi"/>
          <w:sz w:val="22"/>
          <w:szCs w:val="22"/>
        </w:rPr>
        <w:tab/>
      </w:r>
      <w:r w:rsidRPr="00DA12C4">
        <w:rPr>
          <w:rFonts w:asciiTheme="minorHAnsi" w:hAnsiTheme="minorHAnsi" w:cstheme="minorHAnsi"/>
          <w:sz w:val="22"/>
          <w:szCs w:val="22"/>
        </w:rPr>
        <w:tab/>
        <w:t xml:space="preserve">   </w:t>
      </w:r>
      <w:r w:rsidRPr="00DA12C4">
        <w:rPr>
          <w:rFonts w:asciiTheme="minorHAnsi" w:hAnsiTheme="minorHAnsi" w:cstheme="minorHAnsi"/>
          <w:sz w:val="22"/>
          <w:szCs w:val="22"/>
        </w:rPr>
        <w:tab/>
        <w:t xml:space="preserve">slovy ..........                                                </w:t>
      </w:r>
    </w:p>
    <w:p w14:paraId="0BAF9746" w14:textId="367D7ACD" w:rsidR="00BC46E9" w:rsidRPr="00DA12C4" w:rsidRDefault="00BC46E9" w:rsidP="00505A2B">
      <w:pPr>
        <w:pStyle w:val="Pedformtovantext"/>
        <w:spacing w:line="240" w:lineRule="atLeast"/>
        <w:ind w:left="567"/>
        <w:jc w:val="both"/>
        <w:rPr>
          <w:rFonts w:asciiTheme="minorHAnsi" w:hAnsiTheme="minorHAnsi" w:cstheme="minorHAnsi"/>
          <w:b/>
          <w:bCs/>
          <w:sz w:val="22"/>
          <w:szCs w:val="22"/>
        </w:rPr>
      </w:pPr>
      <w:r w:rsidRPr="00DA12C4">
        <w:rPr>
          <w:rFonts w:asciiTheme="minorHAnsi" w:hAnsiTheme="minorHAnsi" w:cstheme="minorHAnsi"/>
          <w:b/>
          <w:bCs/>
          <w:sz w:val="22"/>
          <w:szCs w:val="22"/>
        </w:rPr>
        <w:t xml:space="preserve">Cena </w:t>
      </w:r>
      <w:r w:rsidR="00C4227C" w:rsidRPr="00DA12C4">
        <w:rPr>
          <w:rFonts w:asciiTheme="minorHAnsi" w:hAnsiTheme="minorHAnsi" w:cstheme="minorHAnsi"/>
          <w:b/>
          <w:bCs/>
          <w:sz w:val="22"/>
          <w:szCs w:val="22"/>
        </w:rPr>
        <w:t xml:space="preserve">celkem </w:t>
      </w:r>
      <w:r w:rsidRPr="00DA12C4">
        <w:rPr>
          <w:rFonts w:asciiTheme="minorHAnsi" w:hAnsiTheme="minorHAnsi" w:cstheme="minorHAnsi"/>
          <w:b/>
          <w:bCs/>
          <w:sz w:val="22"/>
          <w:szCs w:val="22"/>
        </w:rPr>
        <w:t>včetně DPH</w:t>
      </w:r>
      <w:r w:rsidR="00C4227C" w:rsidRPr="00DA12C4">
        <w:rPr>
          <w:rFonts w:asciiTheme="minorHAnsi" w:hAnsiTheme="minorHAnsi" w:cstheme="minorHAnsi"/>
          <w:b/>
          <w:bCs/>
          <w:sz w:val="22"/>
          <w:szCs w:val="22"/>
        </w:rPr>
        <w:t xml:space="preserve">            </w:t>
      </w:r>
      <w:r w:rsidRPr="00DA12C4">
        <w:rPr>
          <w:rFonts w:asciiTheme="minorHAnsi" w:hAnsiTheme="minorHAnsi" w:cstheme="minorHAnsi"/>
          <w:b/>
          <w:bCs/>
          <w:sz w:val="22"/>
          <w:szCs w:val="22"/>
        </w:rPr>
        <w:t>..........</w:t>
      </w:r>
      <w:r w:rsidRPr="00DA12C4">
        <w:rPr>
          <w:rFonts w:asciiTheme="minorHAnsi" w:hAnsiTheme="minorHAnsi" w:cstheme="minorHAnsi"/>
          <w:sz w:val="22"/>
          <w:szCs w:val="22"/>
        </w:rPr>
        <w:tab/>
      </w:r>
      <w:r w:rsidRPr="00DA12C4">
        <w:rPr>
          <w:rFonts w:asciiTheme="minorHAnsi" w:hAnsiTheme="minorHAnsi" w:cstheme="minorHAnsi"/>
          <w:sz w:val="22"/>
          <w:szCs w:val="22"/>
        </w:rPr>
        <w:tab/>
      </w:r>
      <w:r w:rsidRPr="00DA12C4">
        <w:rPr>
          <w:rFonts w:asciiTheme="minorHAnsi" w:hAnsiTheme="minorHAnsi" w:cstheme="minorHAnsi"/>
          <w:sz w:val="22"/>
          <w:szCs w:val="22"/>
        </w:rPr>
        <w:tab/>
        <w:t xml:space="preserve">slovy ..........                                                </w:t>
      </w:r>
    </w:p>
    <w:p w14:paraId="60DC9D81" w14:textId="77777777" w:rsidR="00C4227C" w:rsidRPr="00DA12C4" w:rsidRDefault="00C4227C" w:rsidP="00505A2B">
      <w:pPr>
        <w:pStyle w:val="Pedformtovantext"/>
        <w:spacing w:line="240" w:lineRule="atLeast"/>
        <w:ind w:left="567"/>
        <w:jc w:val="both"/>
        <w:rPr>
          <w:rFonts w:asciiTheme="minorHAnsi" w:hAnsiTheme="minorHAnsi" w:cstheme="minorHAnsi"/>
          <w:sz w:val="22"/>
          <w:szCs w:val="22"/>
          <w:lang w:eastAsia="cs-CZ" w:bidi="cs-CZ"/>
        </w:rPr>
      </w:pPr>
    </w:p>
    <w:p w14:paraId="6A4B04C9" w14:textId="06DCD4CE" w:rsidR="00B54263" w:rsidRPr="00DA12C4" w:rsidRDefault="00B54263" w:rsidP="00505A2B">
      <w:pPr>
        <w:pStyle w:val="Pedformtovantext"/>
        <w:spacing w:line="240" w:lineRule="atLeast"/>
        <w:ind w:left="567"/>
        <w:jc w:val="both"/>
        <w:rPr>
          <w:rFonts w:asciiTheme="minorHAnsi" w:hAnsiTheme="minorHAnsi" w:cstheme="minorHAnsi"/>
          <w:sz w:val="22"/>
          <w:szCs w:val="22"/>
          <w:lang w:eastAsia="cs-CZ" w:bidi="cs-CZ"/>
        </w:rPr>
      </w:pPr>
      <w:r w:rsidRPr="00DA12C4">
        <w:rPr>
          <w:rFonts w:asciiTheme="minorHAnsi" w:hAnsiTheme="minorHAnsi" w:cstheme="minorHAnsi"/>
          <w:sz w:val="22"/>
          <w:szCs w:val="22"/>
          <w:lang w:eastAsia="cs-CZ" w:bidi="cs-CZ"/>
        </w:rPr>
        <w:t>A bude uhrazena na účet zhotovitele č.ú. …………………………….. vedený u ………………………..</w:t>
      </w:r>
    </w:p>
    <w:p w14:paraId="5B03813D"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lang w:eastAsia="cs-CZ" w:bidi="cs-CZ"/>
        </w:rPr>
      </w:pPr>
    </w:p>
    <w:p w14:paraId="3081E26B"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rPr>
        <w:t>Zhotovitel potvrzuje, že sjednaná smluvní cena zahrnuje veškeré náklady na řádné provedení díla a je stanovena na základě projektové dokumentace, výkazu výměr a prohlídky staveniště a obsahuje veškeré náklady se stavbou spojené a ze smlouvy vyplývající. V případě rozporu mezi touto smlouvou, zadávací dokumentací, projektovou dokumentací a výkazem výměr se použije následující pořadí závaznosti: a) tato smlouva, b) zadávací dokumentace, c) projektová dokumentace, d) výkaz výměr.</w:t>
      </w:r>
    </w:p>
    <w:p w14:paraId="01D7F3DF"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lang w:eastAsia="cs-CZ" w:bidi="cs-CZ"/>
        </w:rPr>
      </w:pPr>
    </w:p>
    <w:p w14:paraId="54B3730C"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Tato cena je dohodnuta jako cena pevná, konečná a neměnná po celou dobu plnění veřejné zakázky. Cenu je možné překročit jen za podmínek stanovených ve smlouvě. Zhotovitel přebírá ve smyslu § 2620 odst. 2 </w:t>
      </w:r>
      <w:r w:rsidR="00BD72E9" w:rsidRPr="00DA12C4">
        <w:rPr>
          <w:rFonts w:asciiTheme="minorHAnsi" w:hAnsiTheme="minorHAnsi" w:cstheme="minorHAnsi"/>
          <w:lang w:eastAsia="cs-CZ" w:bidi="cs-CZ"/>
        </w:rPr>
        <w:t>a § 176</w:t>
      </w:r>
      <w:r w:rsidR="00AD6B93" w:rsidRPr="00DA12C4">
        <w:rPr>
          <w:rFonts w:asciiTheme="minorHAnsi" w:hAnsiTheme="minorHAnsi" w:cstheme="minorHAnsi"/>
          <w:lang w:eastAsia="cs-CZ" w:bidi="cs-CZ"/>
        </w:rPr>
        <w:t>5</w:t>
      </w:r>
      <w:r w:rsidR="00BD72E9" w:rsidRPr="00DA12C4">
        <w:rPr>
          <w:rFonts w:asciiTheme="minorHAnsi" w:hAnsiTheme="minorHAnsi" w:cstheme="minorHAnsi"/>
          <w:lang w:eastAsia="cs-CZ" w:bidi="cs-CZ"/>
        </w:rPr>
        <w:t xml:space="preserve"> odst. 2 </w:t>
      </w:r>
      <w:r w:rsidRPr="00DA12C4">
        <w:rPr>
          <w:rFonts w:asciiTheme="minorHAnsi" w:hAnsiTheme="minorHAnsi" w:cstheme="minorHAnsi"/>
          <w:lang w:eastAsia="cs-CZ" w:bidi="cs-CZ"/>
        </w:rPr>
        <w:t>občanského zákoníku nebezpečí změny okolností.</w:t>
      </w:r>
    </w:p>
    <w:p w14:paraId="035186AE"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lang w:eastAsia="cs-CZ" w:bidi="cs-CZ"/>
        </w:rPr>
      </w:pPr>
    </w:p>
    <w:p w14:paraId="69A87A3B"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Smluvní strany se dohodly, že cena díla může být změněna pouze v těchto následujících případech:</w:t>
      </w:r>
    </w:p>
    <w:p w14:paraId="7F660C0A" w14:textId="77777777" w:rsidR="00BC46E9" w:rsidRPr="00DA12C4" w:rsidRDefault="00BC46E9" w:rsidP="00505A2B">
      <w:pPr>
        <w:pStyle w:val="Pedformtovantext"/>
        <w:numPr>
          <w:ilvl w:val="0"/>
          <w:numId w:val="4"/>
        </w:numPr>
        <w:spacing w:line="240" w:lineRule="atLeast"/>
        <w:ind w:left="851" w:hanging="284"/>
        <w:jc w:val="both"/>
        <w:rPr>
          <w:rFonts w:asciiTheme="minorHAnsi" w:eastAsia="Arial" w:hAnsiTheme="minorHAnsi" w:cstheme="minorHAnsi"/>
          <w:sz w:val="22"/>
          <w:szCs w:val="22"/>
          <w:lang w:eastAsia="cs-CZ" w:bidi="cs-CZ"/>
        </w:rPr>
      </w:pPr>
      <w:r w:rsidRPr="00DA12C4">
        <w:rPr>
          <w:rFonts w:asciiTheme="minorHAnsi" w:hAnsiTheme="minorHAnsi" w:cstheme="minorHAnsi"/>
          <w:sz w:val="22"/>
          <w:szCs w:val="22"/>
          <w:lang w:eastAsia="cs-CZ" w:bidi="cs-CZ"/>
        </w:rPr>
        <w:t>s</w:t>
      </w:r>
      <w:r w:rsidRPr="00DA12C4">
        <w:rPr>
          <w:rFonts w:asciiTheme="minorHAnsi" w:eastAsia="Arial" w:hAnsiTheme="minorHAnsi" w:cstheme="minorHAnsi"/>
          <w:sz w:val="22"/>
          <w:szCs w:val="22"/>
          <w:lang w:eastAsia="cs-CZ" w:bidi="cs-CZ"/>
        </w:rPr>
        <w:t>jednaná cena může být upravena, dojde-li v průběhu výstavby ke změně DPH nebo jiných daňových předpisů týkajících se předmětného díla</w:t>
      </w:r>
    </w:p>
    <w:p w14:paraId="08E8CDFA" w14:textId="77777777" w:rsidR="00BC46E9" w:rsidRPr="00DA12C4" w:rsidRDefault="00BC46E9" w:rsidP="00505A2B">
      <w:pPr>
        <w:pStyle w:val="Pedformtovantext"/>
        <w:numPr>
          <w:ilvl w:val="0"/>
          <w:numId w:val="4"/>
        </w:numPr>
        <w:spacing w:line="240" w:lineRule="atLeast"/>
        <w:ind w:left="851" w:hanging="284"/>
        <w:jc w:val="both"/>
        <w:rPr>
          <w:rFonts w:asciiTheme="minorHAnsi" w:eastAsia="Arial" w:hAnsiTheme="minorHAnsi" w:cstheme="minorHAnsi"/>
          <w:sz w:val="22"/>
          <w:szCs w:val="22"/>
          <w:lang w:eastAsia="cs-CZ" w:bidi="cs-CZ"/>
        </w:rPr>
      </w:pPr>
      <w:r w:rsidRPr="00DA12C4">
        <w:rPr>
          <w:rFonts w:asciiTheme="minorHAnsi" w:eastAsia="Arial" w:hAnsiTheme="minorHAnsi" w:cstheme="minorHAnsi"/>
          <w:sz w:val="22"/>
          <w:szCs w:val="22"/>
          <w:lang w:eastAsia="cs-CZ" w:bidi="cs-CZ"/>
        </w:rPr>
        <w:t>případné vícepráce (práce neobsažené v dokumentaci stavby), změny, doplňky nebo rozšíření díla a požadované záměny materiálu objednatelem v průběhu realizace budou projednány a odsouhlaseny s objednatelem</w:t>
      </w:r>
    </w:p>
    <w:p w14:paraId="6632AA7D" w14:textId="77777777" w:rsidR="00BC46E9" w:rsidRPr="00DA12C4" w:rsidRDefault="00BC46E9" w:rsidP="00505A2B">
      <w:pPr>
        <w:pStyle w:val="Pedformtovantext"/>
        <w:numPr>
          <w:ilvl w:val="0"/>
          <w:numId w:val="4"/>
        </w:numPr>
        <w:spacing w:line="240" w:lineRule="atLeast"/>
        <w:ind w:left="851" w:hanging="284"/>
        <w:jc w:val="both"/>
        <w:rPr>
          <w:rFonts w:asciiTheme="minorHAnsi" w:eastAsia="Arial" w:hAnsiTheme="minorHAnsi" w:cstheme="minorHAnsi"/>
          <w:sz w:val="22"/>
          <w:szCs w:val="22"/>
          <w:lang w:eastAsia="cs-CZ" w:bidi="cs-CZ"/>
        </w:rPr>
      </w:pPr>
      <w:r w:rsidRPr="00DA12C4">
        <w:rPr>
          <w:rFonts w:asciiTheme="minorHAnsi" w:eastAsia="Arial" w:hAnsiTheme="minorHAnsi" w:cstheme="minorHAnsi"/>
          <w:sz w:val="22"/>
          <w:szCs w:val="22"/>
          <w:lang w:eastAsia="cs-CZ" w:bidi="cs-CZ"/>
        </w:rPr>
        <w:t>případné méněpráce (práce obsažené v nabídkovém rozpočtu, ale neprovedené) jsou důvodem k odpovídajícímu snížení ceny díla</w:t>
      </w:r>
    </w:p>
    <w:p w14:paraId="40C35FDE" w14:textId="77777777" w:rsidR="00BC46E9" w:rsidRPr="00DA12C4" w:rsidRDefault="00BC46E9" w:rsidP="00505A2B">
      <w:pPr>
        <w:pStyle w:val="Pedformtovantext"/>
        <w:numPr>
          <w:ilvl w:val="0"/>
          <w:numId w:val="4"/>
        </w:numPr>
        <w:spacing w:line="240" w:lineRule="atLeast"/>
        <w:ind w:left="851" w:hanging="284"/>
        <w:jc w:val="both"/>
        <w:rPr>
          <w:rFonts w:asciiTheme="minorHAnsi" w:eastAsia="Arial" w:hAnsiTheme="minorHAnsi" w:cstheme="minorHAnsi"/>
          <w:sz w:val="22"/>
          <w:szCs w:val="22"/>
          <w:lang w:eastAsia="cs-CZ" w:bidi="cs-CZ"/>
        </w:rPr>
      </w:pPr>
      <w:r w:rsidRPr="00DA12C4">
        <w:rPr>
          <w:rFonts w:asciiTheme="minorHAnsi" w:eastAsia="Arial" w:hAnsiTheme="minorHAnsi" w:cstheme="minorHAnsi"/>
          <w:sz w:val="22"/>
          <w:szCs w:val="22"/>
          <w:lang w:eastAsia="cs-CZ" w:bidi="cs-CZ"/>
        </w:rPr>
        <w:t xml:space="preserve">pro platnost víceprací a méněprací je vždy zapotřebí dohoda obou smluvních stran formou dodatku ke smlouvě. Platí, že žádná oboustranně písemně akceptovaná změna týkající se provádění díla, nemá vliv na cenu díla, pokud nedojde k uzavření dodatku k této smlouvě </w:t>
      </w:r>
    </w:p>
    <w:p w14:paraId="2241950D" w14:textId="77777777" w:rsidR="00BC46E9" w:rsidRPr="00DA12C4" w:rsidRDefault="00BC46E9" w:rsidP="00505A2B">
      <w:pPr>
        <w:pStyle w:val="Pedformtovantext"/>
        <w:numPr>
          <w:ilvl w:val="0"/>
          <w:numId w:val="4"/>
        </w:numPr>
        <w:spacing w:line="240" w:lineRule="atLeast"/>
        <w:ind w:left="851" w:hanging="284"/>
        <w:jc w:val="both"/>
        <w:rPr>
          <w:rFonts w:asciiTheme="minorHAnsi" w:eastAsia="Arial" w:hAnsiTheme="minorHAnsi" w:cstheme="minorHAnsi"/>
          <w:sz w:val="22"/>
          <w:szCs w:val="22"/>
          <w:lang w:eastAsia="cs-CZ" w:bidi="cs-CZ"/>
        </w:rPr>
      </w:pPr>
      <w:r w:rsidRPr="00DA12C4">
        <w:rPr>
          <w:rFonts w:asciiTheme="minorHAnsi" w:eastAsia="Arial" w:hAnsiTheme="minorHAnsi" w:cstheme="minorHAnsi"/>
          <w:sz w:val="22"/>
          <w:szCs w:val="22"/>
          <w:lang w:eastAsia="cs-CZ" w:bidi="cs-CZ"/>
        </w:rPr>
        <w:t xml:space="preserve">cena stavebních prací provedená nad či pod rámec této smlouvy (případné vícepráce, méněpráce) bude stanovena na podkladě </w:t>
      </w:r>
      <w:r w:rsidR="00EB21DB" w:rsidRPr="00DA12C4">
        <w:rPr>
          <w:rFonts w:asciiTheme="minorHAnsi" w:eastAsia="Arial" w:hAnsiTheme="minorHAnsi" w:cstheme="minorHAnsi"/>
          <w:sz w:val="22"/>
          <w:szCs w:val="22"/>
          <w:lang w:eastAsia="cs-CZ" w:bidi="cs-CZ"/>
        </w:rPr>
        <w:t xml:space="preserve">změnového položkového rozpočtu, odsouhlaseného </w:t>
      </w:r>
      <w:r w:rsidRPr="00DA12C4">
        <w:rPr>
          <w:rFonts w:asciiTheme="minorHAnsi" w:eastAsia="Arial" w:hAnsiTheme="minorHAnsi" w:cstheme="minorHAnsi"/>
          <w:sz w:val="22"/>
          <w:szCs w:val="22"/>
          <w:lang w:eastAsia="cs-CZ" w:bidi="cs-CZ"/>
        </w:rPr>
        <w:t>objednatelem</w:t>
      </w:r>
      <w:r w:rsidR="00EB21DB" w:rsidRPr="00DA12C4">
        <w:rPr>
          <w:rFonts w:asciiTheme="minorHAnsi" w:eastAsia="Arial" w:hAnsiTheme="minorHAnsi" w:cstheme="minorHAnsi"/>
          <w:sz w:val="22"/>
          <w:szCs w:val="22"/>
          <w:lang w:eastAsia="cs-CZ" w:bidi="cs-CZ"/>
        </w:rPr>
        <w:t>. Položky ve změnovém rozpočtu budou</w:t>
      </w:r>
      <w:r w:rsidR="00353A62" w:rsidRPr="00DA12C4">
        <w:rPr>
          <w:rFonts w:asciiTheme="minorHAnsi" w:eastAsia="Arial" w:hAnsiTheme="minorHAnsi" w:cstheme="minorHAnsi"/>
          <w:sz w:val="22"/>
          <w:szCs w:val="22"/>
          <w:lang w:eastAsia="cs-CZ" w:bidi="cs-CZ"/>
        </w:rPr>
        <w:t xml:space="preserve"> oceněny</w:t>
      </w:r>
      <w:r w:rsidRPr="00DA12C4">
        <w:rPr>
          <w:rFonts w:asciiTheme="minorHAnsi" w:eastAsia="Arial" w:hAnsiTheme="minorHAnsi" w:cstheme="minorHAnsi"/>
          <w:sz w:val="22"/>
          <w:szCs w:val="22"/>
          <w:lang w:eastAsia="cs-CZ" w:bidi="cs-CZ"/>
        </w:rPr>
        <w:t xml:space="preserve"> stejnými jednotkovými cenami, jakých bylo použito při zpracování nabídky. V případě položek v nabídkovém rozpočtu neobsažených bude použito jednotkových cen </w:t>
      </w:r>
      <w:r w:rsidR="008725E2" w:rsidRPr="00DA12C4">
        <w:rPr>
          <w:rFonts w:asciiTheme="minorHAnsi" w:eastAsia="Arial" w:hAnsiTheme="minorHAnsi" w:cstheme="minorHAnsi"/>
          <w:sz w:val="22"/>
          <w:szCs w:val="22"/>
          <w:lang w:eastAsia="cs-CZ" w:bidi="cs-CZ"/>
        </w:rPr>
        <w:t xml:space="preserve">cenové soustavy </w:t>
      </w:r>
      <w:r w:rsidRPr="00DA12C4">
        <w:rPr>
          <w:rFonts w:asciiTheme="minorHAnsi" w:eastAsia="Arial" w:hAnsiTheme="minorHAnsi" w:cstheme="minorHAnsi"/>
          <w:sz w:val="22"/>
          <w:szCs w:val="22"/>
          <w:lang w:eastAsia="cs-CZ" w:bidi="cs-CZ"/>
        </w:rPr>
        <w:t>RTS</w:t>
      </w:r>
      <w:r w:rsidR="008725E2" w:rsidRPr="00DA12C4">
        <w:rPr>
          <w:rFonts w:asciiTheme="minorHAnsi" w:eastAsia="Arial" w:hAnsiTheme="minorHAnsi" w:cstheme="minorHAnsi"/>
          <w:sz w:val="22"/>
          <w:szCs w:val="22"/>
          <w:lang w:eastAsia="cs-CZ" w:bidi="cs-CZ"/>
        </w:rPr>
        <w:t xml:space="preserve"> </w:t>
      </w:r>
      <w:r w:rsidR="008725E2" w:rsidRPr="00DA12C4">
        <w:rPr>
          <w:rFonts w:asciiTheme="minorHAnsi" w:eastAsia="Calibri" w:hAnsiTheme="minorHAnsi" w:cstheme="minorHAnsi"/>
          <w:sz w:val="22"/>
          <w:szCs w:val="22"/>
        </w:rPr>
        <w:t>v aktuální cenové úrovni v době provedení prací snížené o 5 %, nedohodnou-li se smluvní strany jinak. Pokud charakter víceprací nebude možné ocenit ani položkami dle Cenové soustavy ÚRS Praha, je zhotovitel povinen vycházet z cen obvyklých v čase a místě pro dané práce a dodávky.</w:t>
      </w:r>
    </w:p>
    <w:p w14:paraId="48FFDF8D" w14:textId="77777777" w:rsidR="00BC46E9" w:rsidRPr="00DA12C4" w:rsidRDefault="00BC46E9" w:rsidP="00505A2B">
      <w:pPr>
        <w:pStyle w:val="Pedformtovantext"/>
        <w:numPr>
          <w:ilvl w:val="0"/>
          <w:numId w:val="4"/>
        </w:numPr>
        <w:spacing w:line="240" w:lineRule="atLeast"/>
        <w:ind w:left="851" w:hanging="284"/>
        <w:jc w:val="both"/>
        <w:rPr>
          <w:rFonts w:asciiTheme="minorHAnsi" w:eastAsia="Arial" w:hAnsiTheme="minorHAnsi" w:cstheme="minorHAnsi"/>
          <w:sz w:val="22"/>
          <w:szCs w:val="22"/>
          <w:lang w:eastAsia="cs-CZ" w:bidi="cs-CZ"/>
        </w:rPr>
      </w:pPr>
      <w:r w:rsidRPr="00DA12C4">
        <w:rPr>
          <w:rFonts w:asciiTheme="minorHAnsi" w:eastAsia="Arial" w:hAnsiTheme="minorHAnsi" w:cstheme="minorHAnsi"/>
          <w:sz w:val="22"/>
          <w:szCs w:val="22"/>
          <w:lang w:eastAsia="cs-CZ" w:bidi="cs-CZ"/>
        </w:rPr>
        <w:t>případné záměny materiálů požadované nebo navrhované jednou ze smluvních stran musí být vzájemně odsouhlaseny v dostatečném předstihu před jejich objednáním. V případě záměny materiálu bude odečtena pořizovací cena materiálu použitá v rozpočtu a připočtena pořizovací cena vybraného materiálu.</w:t>
      </w:r>
    </w:p>
    <w:p w14:paraId="1B2FF72C" w14:textId="77777777" w:rsidR="00AD6B93" w:rsidRPr="00DA12C4" w:rsidRDefault="00AD6B93" w:rsidP="00505A2B">
      <w:pPr>
        <w:pStyle w:val="Pedformtovantext"/>
        <w:numPr>
          <w:ilvl w:val="0"/>
          <w:numId w:val="4"/>
        </w:numPr>
        <w:spacing w:line="240" w:lineRule="atLeast"/>
        <w:ind w:left="851" w:hanging="284"/>
        <w:jc w:val="both"/>
        <w:rPr>
          <w:rFonts w:asciiTheme="minorHAnsi" w:eastAsia="Arial" w:hAnsiTheme="minorHAnsi" w:cstheme="minorHAnsi"/>
          <w:sz w:val="22"/>
          <w:szCs w:val="22"/>
          <w:lang w:eastAsia="cs-CZ" w:bidi="cs-CZ"/>
        </w:rPr>
      </w:pPr>
      <w:r w:rsidRPr="00DA12C4">
        <w:rPr>
          <w:rFonts w:asciiTheme="minorHAnsi" w:eastAsia="Arial" w:hAnsiTheme="minorHAnsi" w:cstheme="minorHAnsi"/>
          <w:sz w:val="22"/>
          <w:szCs w:val="22"/>
          <w:lang w:eastAsia="cs-CZ" w:bidi="cs-CZ"/>
        </w:rPr>
        <w:t>změny smlouvy musí být v souladu s § 222 ZZVZ.</w:t>
      </w:r>
    </w:p>
    <w:p w14:paraId="1A2A0963" w14:textId="77777777" w:rsidR="00BC46E9" w:rsidRPr="00DA12C4" w:rsidRDefault="00BC46E9" w:rsidP="00505A2B">
      <w:pPr>
        <w:pStyle w:val="Pedformtovantext"/>
        <w:spacing w:line="240" w:lineRule="atLeast"/>
        <w:jc w:val="both"/>
        <w:rPr>
          <w:rFonts w:asciiTheme="minorHAnsi" w:hAnsiTheme="minorHAnsi" w:cstheme="minorHAnsi"/>
          <w:sz w:val="22"/>
          <w:szCs w:val="22"/>
        </w:rPr>
      </w:pPr>
    </w:p>
    <w:p w14:paraId="59B6C97E" w14:textId="77777777" w:rsidR="00505A2B" w:rsidRPr="00DA12C4" w:rsidRDefault="00505A2B" w:rsidP="00505A2B">
      <w:pPr>
        <w:pStyle w:val="Pedformtovantext"/>
        <w:spacing w:line="240" w:lineRule="atLeast"/>
        <w:jc w:val="both"/>
        <w:rPr>
          <w:rFonts w:asciiTheme="minorHAnsi" w:hAnsiTheme="minorHAnsi" w:cstheme="minorHAnsi"/>
          <w:sz w:val="22"/>
          <w:szCs w:val="22"/>
        </w:rPr>
      </w:pPr>
    </w:p>
    <w:p w14:paraId="545CDF42" w14:textId="77777777" w:rsidR="00BC46E9" w:rsidRPr="00DA12C4" w:rsidRDefault="00C107DF" w:rsidP="00505A2B">
      <w:pPr>
        <w:pStyle w:val="Odstavecseseznamem"/>
        <w:numPr>
          <w:ilvl w:val="0"/>
          <w:numId w:val="10"/>
        </w:numPr>
        <w:spacing w:after="0" w:line="240" w:lineRule="atLeast"/>
        <w:ind w:left="1077"/>
        <w:contextualSpacing w:val="0"/>
        <w:jc w:val="center"/>
        <w:rPr>
          <w:rFonts w:eastAsia="Arial" w:cstheme="minorHAnsi"/>
          <w:b/>
          <w:bCs/>
          <w:lang w:eastAsia="cs-CZ" w:bidi="cs-CZ"/>
        </w:rPr>
      </w:pPr>
      <w:r w:rsidRPr="00DA12C4">
        <w:rPr>
          <w:rFonts w:eastAsia="Arial" w:cstheme="minorHAnsi"/>
          <w:b/>
          <w:bCs/>
          <w:lang w:eastAsia="cs-CZ" w:bidi="cs-CZ"/>
        </w:rPr>
        <w:t>Platební podmínky</w:t>
      </w:r>
    </w:p>
    <w:p w14:paraId="09EDC3D1" w14:textId="77777777" w:rsidR="00BC46E9" w:rsidRPr="00DA12C4" w:rsidRDefault="00BC46E9"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Platební vztahy mezi smluvními stranami budou prováděny výhradně bezhotovostním stykem na základě vystavených faktur.</w:t>
      </w:r>
    </w:p>
    <w:p w14:paraId="017DDE6E"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rPr>
      </w:pPr>
    </w:p>
    <w:p w14:paraId="54CAC999" w14:textId="77777777" w:rsidR="00BC46E9" w:rsidRPr="00DA12C4" w:rsidRDefault="00BC46E9"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Na prováděné práce a dodávky nebudou poskytovány zálohy.</w:t>
      </w:r>
    </w:p>
    <w:p w14:paraId="02A4CFCC"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rPr>
      </w:pPr>
    </w:p>
    <w:p w14:paraId="07C4828E" w14:textId="77777777" w:rsidR="004877E9" w:rsidRPr="00DA12C4" w:rsidRDefault="00BC46E9"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 xml:space="preserve">Platby budou prováděny na základě měsíční fakturace, a to na základě soupisu skutečně provedených a odsouhlasených prací. Nedílnou součástí faktury musí být soupis Objednatelem potvrzených provedených prací. </w:t>
      </w:r>
      <w:r w:rsidR="006C0D87" w:rsidRPr="00DA12C4">
        <w:rPr>
          <w:rFonts w:asciiTheme="minorHAnsi" w:hAnsiTheme="minorHAnsi" w:cstheme="minorHAnsi"/>
        </w:rPr>
        <w:t xml:space="preserve"> K odsouhlasení měsíčních soupisů provedených prací si objednatel vyhrazuje minimálně 2 pracovní dny. </w:t>
      </w:r>
      <w:r w:rsidR="00791595" w:rsidRPr="00DA12C4">
        <w:rPr>
          <w:rFonts w:asciiTheme="minorHAnsi" w:hAnsiTheme="minorHAnsi" w:cstheme="minorHAnsi"/>
        </w:rPr>
        <w:t>Soupis prací je nezbytnou příloh</w:t>
      </w:r>
      <w:r w:rsidR="00E0480F" w:rsidRPr="00DA12C4">
        <w:rPr>
          <w:rFonts w:asciiTheme="minorHAnsi" w:hAnsiTheme="minorHAnsi" w:cstheme="minorHAnsi"/>
        </w:rPr>
        <w:t>o</w:t>
      </w:r>
      <w:r w:rsidR="00791595" w:rsidRPr="00DA12C4">
        <w:rPr>
          <w:rFonts w:asciiTheme="minorHAnsi" w:hAnsiTheme="minorHAnsi" w:cstheme="minorHAnsi"/>
        </w:rPr>
        <w:t>u daňového dokladu</w:t>
      </w:r>
      <w:r w:rsidRPr="00DA12C4">
        <w:rPr>
          <w:rFonts w:asciiTheme="minorHAnsi" w:hAnsiTheme="minorHAnsi" w:cstheme="minorHAnsi"/>
        </w:rPr>
        <w:t xml:space="preserve">. </w:t>
      </w:r>
      <w:r w:rsidR="000D6B37" w:rsidRPr="00DA12C4">
        <w:rPr>
          <w:rFonts w:asciiTheme="minorHAnsi" w:hAnsiTheme="minorHAnsi" w:cstheme="minorHAnsi"/>
        </w:rPr>
        <w:t xml:space="preserve">Zástupce objednatele stavby nepotvrdí práce, které neodpovídají kvalitativním podmínkám </w:t>
      </w:r>
      <w:r w:rsidR="00814912" w:rsidRPr="00DA12C4">
        <w:rPr>
          <w:rFonts w:asciiTheme="minorHAnsi" w:hAnsiTheme="minorHAnsi" w:cstheme="minorHAnsi"/>
        </w:rPr>
        <w:t>uvedeným v projektové dokumentaci</w:t>
      </w:r>
      <w:r w:rsidR="00B8326C" w:rsidRPr="00DA12C4">
        <w:rPr>
          <w:rFonts w:asciiTheme="minorHAnsi" w:hAnsiTheme="minorHAnsi" w:cstheme="minorHAnsi"/>
        </w:rPr>
        <w:t>,</w:t>
      </w:r>
      <w:r w:rsidR="00814912" w:rsidRPr="00DA12C4">
        <w:rPr>
          <w:rFonts w:asciiTheme="minorHAnsi" w:hAnsiTheme="minorHAnsi" w:cstheme="minorHAnsi"/>
        </w:rPr>
        <w:t xml:space="preserve"> v normách </w:t>
      </w:r>
      <w:r w:rsidR="00B8326C" w:rsidRPr="00DA12C4">
        <w:rPr>
          <w:rFonts w:asciiTheme="minorHAnsi" w:hAnsiTheme="minorHAnsi" w:cstheme="minorHAnsi"/>
        </w:rPr>
        <w:t xml:space="preserve">(i </w:t>
      </w:r>
      <w:r w:rsidR="00814912" w:rsidRPr="00DA12C4">
        <w:rPr>
          <w:rFonts w:asciiTheme="minorHAnsi" w:hAnsiTheme="minorHAnsi" w:cstheme="minorHAnsi"/>
        </w:rPr>
        <w:t>v těch, které nejsou závazné</w:t>
      </w:r>
      <w:r w:rsidR="00B8326C" w:rsidRPr="00DA12C4">
        <w:rPr>
          <w:rFonts w:asciiTheme="minorHAnsi" w:hAnsiTheme="minorHAnsi" w:cstheme="minorHAnsi"/>
        </w:rPr>
        <w:t>) a v technologických předpisech a postupech výrobců zabudovaných materiálů, konstrukcí a výrobků.</w:t>
      </w:r>
      <w:r w:rsidR="00814912" w:rsidRPr="00DA12C4">
        <w:rPr>
          <w:rFonts w:asciiTheme="minorHAnsi" w:hAnsiTheme="minorHAnsi" w:cstheme="minorHAnsi"/>
        </w:rPr>
        <w:t xml:space="preserve"> Dále pak</w:t>
      </w:r>
      <w:r w:rsidR="000D6B37" w:rsidRPr="00DA12C4">
        <w:rPr>
          <w:rFonts w:asciiTheme="minorHAnsi" w:hAnsiTheme="minorHAnsi" w:cstheme="minorHAnsi"/>
        </w:rPr>
        <w:t xml:space="preserve"> práce, které byly za</w:t>
      </w:r>
      <w:r w:rsidR="00814912" w:rsidRPr="00DA12C4">
        <w:rPr>
          <w:rFonts w:asciiTheme="minorHAnsi" w:hAnsiTheme="minorHAnsi" w:cstheme="minorHAnsi"/>
        </w:rPr>
        <w:t xml:space="preserve">kryty nebo realizovány bez </w:t>
      </w:r>
      <w:r w:rsidR="000D6B37" w:rsidRPr="00DA12C4">
        <w:rPr>
          <w:rFonts w:asciiTheme="minorHAnsi" w:hAnsiTheme="minorHAnsi" w:cstheme="minorHAnsi"/>
        </w:rPr>
        <w:t xml:space="preserve">souhlasu </w:t>
      </w:r>
      <w:r w:rsidR="00814912" w:rsidRPr="00DA12C4">
        <w:rPr>
          <w:rFonts w:asciiTheme="minorHAnsi" w:hAnsiTheme="minorHAnsi" w:cstheme="minorHAnsi"/>
        </w:rPr>
        <w:t xml:space="preserve">objednatele, </w:t>
      </w:r>
      <w:r w:rsidR="000D6B37" w:rsidRPr="00DA12C4">
        <w:rPr>
          <w:rFonts w:asciiTheme="minorHAnsi" w:hAnsiTheme="minorHAnsi" w:cstheme="minorHAnsi"/>
        </w:rPr>
        <w:t>či v rozporu s odsouhlasenou dokumentací.</w:t>
      </w:r>
    </w:p>
    <w:p w14:paraId="18D132F8"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rPr>
      </w:pPr>
    </w:p>
    <w:p w14:paraId="2C9D131A" w14:textId="77777777" w:rsidR="004877E9" w:rsidRPr="00DA12C4" w:rsidRDefault="004877E9"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Zhotovitel bere na vědomí, že 10 % smluvní ceny bez DPH bude tvořit zádržné, kterým je jištěna kvalita prací Zhotovitele v průběhu výstavby a odstraňování vad a nedodělků. Zádržné Zhotovitel vyčíslí v každé měsíční faktuře a Objednatel o tuto částku poníží úhradu. Po poskytnutí bankovní záruky dle této smlouvy není Objednatel oprávněn zadržovat další část ceny Díla formou zádržného, s výjimkou částek odpovídajících neodstraněným vadám a nedodělkům.</w:t>
      </w:r>
    </w:p>
    <w:p w14:paraId="20F28DD3"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rPr>
      </w:pPr>
    </w:p>
    <w:p w14:paraId="14378A6B" w14:textId="77777777" w:rsidR="004877E9" w:rsidRPr="00DA12C4" w:rsidRDefault="004877E9"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lastRenderedPageBreak/>
        <w:t>Zádržné (10 % konečné fakturační ceny díla bez DPH) objednatel zhotoviteli vyplatí 2 měsíce po odstranění všech vad a nedodělků uvedených v příloze Zápisu o předání a převzetí dokončen</w:t>
      </w:r>
      <w:r w:rsidR="00A64E2A" w:rsidRPr="00DA12C4">
        <w:rPr>
          <w:rFonts w:asciiTheme="minorHAnsi" w:hAnsiTheme="minorHAnsi" w:cstheme="minorHAnsi"/>
        </w:rPr>
        <w:t>í</w:t>
      </w:r>
      <w:r w:rsidRPr="00DA12C4">
        <w:rPr>
          <w:rFonts w:asciiTheme="minorHAnsi" w:hAnsiTheme="minorHAnsi" w:cstheme="minorHAnsi"/>
        </w:rPr>
        <w:t xml:space="preserve"> stavby.</w:t>
      </w:r>
      <w:r w:rsidRPr="00DA12C4">
        <w:rPr>
          <w:rFonts w:asciiTheme="minorHAnsi" w:eastAsia="Times New Roman" w:hAnsiTheme="minorHAnsi" w:cstheme="minorHAnsi"/>
          <w:sz w:val="24"/>
          <w:lang w:eastAsia="cs-CZ"/>
        </w:rPr>
        <w:t xml:space="preserve"> </w:t>
      </w:r>
      <w:r w:rsidRPr="00DA12C4">
        <w:rPr>
          <w:rFonts w:asciiTheme="minorHAnsi" w:hAnsiTheme="minorHAnsi" w:cstheme="minorHAnsi"/>
        </w:rPr>
        <w:t>Podkladem pro vyplacení této částky bude doklad podepsaný technickým dozorem investora potvrzující odstranění vad a nedodělků.</w:t>
      </w:r>
    </w:p>
    <w:p w14:paraId="31C5F3E4"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rPr>
      </w:pPr>
    </w:p>
    <w:p w14:paraId="122A38D3" w14:textId="77777777" w:rsidR="00BC46E9" w:rsidRPr="00DA12C4" w:rsidRDefault="00BC46E9"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Faktury budou hrazeny ve splatnosti</w:t>
      </w:r>
      <w:r w:rsidRPr="00DA12C4">
        <w:rPr>
          <w:rFonts w:asciiTheme="minorHAnsi" w:hAnsiTheme="minorHAnsi" w:cstheme="minorHAnsi"/>
          <w:shd w:val="clear" w:color="auto" w:fill="FFFFFF"/>
        </w:rPr>
        <w:t xml:space="preserve"> 30</w:t>
      </w:r>
      <w:r w:rsidRPr="00DA12C4">
        <w:rPr>
          <w:rFonts w:asciiTheme="minorHAnsi" w:hAnsiTheme="minorHAnsi" w:cstheme="minorHAnsi"/>
          <w:b/>
          <w:bCs/>
          <w:shd w:val="clear" w:color="auto" w:fill="FFFFFF"/>
        </w:rPr>
        <w:t xml:space="preserve"> </w:t>
      </w:r>
      <w:r w:rsidRPr="00DA12C4">
        <w:rPr>
          <w:rFonts w:asciiTheme="minorHAnsi" w:hAnsiTheme="minorHAnsi" w:cstheme="minorHAnsi"/>
          <w:shd w:val="clear" w:color="auto" w:fill="FFFFFF"/>
        </w:rPr>
        <w:t>dnů</w:t>
      </w:r>
      <w:r w:rsidRPr="00DA12C4">
        <w:rPr>
          <w:rFonts w:asciiTheme="minorHAnsi" w:hAnsiTheme="minorHAnsi" w:cstheme="minorHAnsi"/>
        </w:rPr>
        <w:t xml:space="preserve"> od doručení do sídla objednatele. Dnem zaplacení se rozumí den připsání celé příslušné částky na účet zhotovitele. </w:t>
      </w:r>
    </w:p>
    <w:p w14:paraId="78D2C151" w14:textId="77777777" w:rsidR="00505A2B" w:rsidRPr="00DA12C4" w:rsidRDefault="00505A2B" w:rsidP="00505A2B">
      <w:pPr>
        <w:pStyle w:val="Odstavecsmlouvy"/>
        <w:numPr>
          <w:ilvl w:val="0"/>
          <w:numId w:val="0"/>
        </w:numPr>
        <w:spacing w:after="0" w:line="240" w:lineRule="atLeast"/>
        <w:ind w:left="567"/>
        <w:rPr>
          <w:rFonts w:asciiTheme="minorHAnsi" w:hAnsiTheme="minorHAnsi" w:cstheme="minorHAnsi"/>
        </w:rPr>
      </w:pPr>
    </w:p>
    <w:p w14:paraId="484F2DA2" w14:textId="77777777" w:rsidR="00BC46E9" w:rsidRPr="00DA12C4" w:rsidRDefault="00BC46E9" w:rsidP="00505A2B">
      <w:pPr>
        <w:pStyle w:val="Odstavecsmlouvy"/>
        <w:spacing w:after="0" w:line="240" w:lineRule="atLeast"/>
        <w:rPr>
          <w:rFonts w:asciiTheme="minorHAnsi" w:hAnsiTheme="minorHAnsi" w:cstheme="minorHAnsi"/>
        </w:rPr>
      </w:pPr>
      <w:r w:rsidRPr="00DA12C4">
        <w:rPr>
          <w:rFonts w:asciiTheme="minorHAnsi" w:hAnsiTheme="minorHAnsi" w:cstheme="minorHAnsi"/>
          <w:lang w:eastAsia="cs-CZ" w:bidi="cs-CZ"/>
        </w:rPr>
        <w:t xml:space="preserve">Faktura bude současně daňovým dokladem a musí obsahovat údaje uvedené v zákoně </w:t>
      </w:r>
      <w:r w:rsidR="000908B4" w:rsidRPr="00DA12C4">
        <w:rPr>
          <w:rFonts w:asciiTheme="minorHAnsi" w:hAnsiTheme="minorHAnsi" w:cstheme="minorHAnsi"/>
          <w:lang w:eastAsia="cs-CZ" w:bidi="cs-CZ"/>
        </w:rPr>
        <w:t xml:space="preserve">č. 253/2004 Sb., </w:t>
      </w:r>
      <w:r w:rsidRPr="00DA12C4">
        <w:rPr>
          <w:rFonts w:asciiTheme="minorHAnsi" w:hAnsiTheme="minorHAnsi" w:cstheme="minorHAnsi"/>
          <w:lang w:eastAsia="cs-CZ" w:bidi="cs-CZ"/>
        </w:rPr>
        <w:t>o dani z přidané hodnoty</w:t>
      </w:r>
      <w:r w:rsidR="000908B4" w:rsidRPr="00DA12C4">
        <w:rPr>
          <w:rFonts w:asciiTheme="minorHAnsi" w:hAnsiTheme="minorHAnsi" w:cstheme="minorHAnsi"/>
          <w:lang w:eastAsia="cs-CZ" w:bidi="cs-CZ"/>
        </w:rPr>
        <w:t>, ve znění pozdějších předpisů</w:t>
      </w:r>
      <w:r w:rsidRPr="00DA12C4">
        <w:rPr>
          <w:rFonts w:asciiTheme="minorHAnsi" w:hAnsiTheme="minorHAnsi" w:cstheme="minorHAnsi"/>
          <w:lang w:eastAsia="cs-CZ" w:bidi="cs-CZ"/>
        </w:rPr>
        <w:t>. V případě, že faktura nebude obsahovat náležitosti uvedené v této smlouvě nebo nebude vystavena na základě odsouhlaseného soupisu skutečně provedených prací, je objednatel oprávněný vrátit ji zhotoviteli jako neúplnou na doplnění. V takovém případě se přeruší běh lhůty splatnosti a nová lhůta splatnosti začne plynout doručením opravené faktury zpět objednateli.</w:t>
      </w:r>
      <w:r w:rsidRPr="00DA12C4">
        <w:rPr>
          <w:rFonts w:asciiTheme="minorHAnsi" w:hAnsiTheme="minorHAnsi" w:cstheme="minorHAnsi"/>
        </w:rPr>
        <w:t xml:space="preserve">  </w:t>
      </w:r>
    </w:p>
    <w:p w14:paraId="209682FC"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492BBCF0" w14:textId="77777777" w:rsidR="00BC46E9" w:rsidRPr="00DA12C4" w:rsidRDefault="00B54263"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Faktura – daňový</w:t>
      </w:r>
      <w:r w:rsidR="00BC46E9" w:rsidRPr="00DA12C4">
        <w:rPr>
          <w:rFonts w:asciiTheme="minorHAnsi" w:hAnsiTheme="minorHAnsi" w:cstheme="minorHAnsi"/>
          <w:lang w:eastAsia="cs-CZ" w:bidi="cs-CZ"/>
        </w:rPr>
        <w:t xml:space="preserve"> doklad, bude vystavena v souladu s uzavřenou </w:t>
      </w:r>
      <w:r w:rsidR="002836C8" w:rsidRPr="00DA12C4">
        <w:rPr>
          <w:rFonts w:asciiTheme="minorHAnsi" w:hAnsiTheme="minorHAnsi" w:cstheme="minorHAnsi"/>
          <w:lang w:eastAsia="cs-CZ" w:bidi="cs-CZ"/>
        </w:rPr>
        <w:t>s</w:t>
      </w:r>
      <w:r w:rsidR="00BC46E9" w:rsidRPr="00DA12C4">
        <w:rPr>
          <w:rFonts w:asciiTheme="minorHAnsi" w:hAnsiTheme="minorHAnsi" w:cstheme="minorHAnsi"/>
          <w:lang w:eastAsia="cs-CZ" w:bidi="cs-CZ"/>
        </w:rPr>
        <w:t>mlouvou a bude obsahovat zejména tyto údaje:</w:t>
      </w:r>
    </w:p>
    <w:p w14:paraId="2DFC104A" w14:textId="77777777" w:rsidR="00BC46E9" w:rsidRPr="00DA12C4" w:rsidRDefault="00BC46E9" w:rsidP="00505A2B">
      <w:pPr>
        <w:widowControl w:val="0"/>
        <w:numPr>
          <w:ilvl w:val="0"/>
          <w:numId w:val="3"/>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označení objednatele a zhotovitele, sídlo, IČ, DIČ,</w:t>
      </w:r>
    </w:p>
    <w:p w14:paraId="3A09BD33" w14:textId="77777777" w:rsidR="00BC46E9" w:rsidRPr="00DA12C4" w:rsidRDefault="00BC46E9" w:rsidP="00505A2B">
      <w:pPr>
        <w:widowControl w:val="0"/>
        <w:numPr>
          <w:ilvl w:val="0"/>
          <w:numId w:val="3"/>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číslo faktury</w:t>
      </w:r>
    </w:p>
    <w:p w14:paraId="22AC30F6" w14:textId="77777777" w:rsidR="00BC46E9" w:rsidRPr="00DA12C4" w:rsidRDefault="00BC46E9" w:rsidP="00505A2B">
      <w:pPr>
        <w:widowControl w:val="0"/>
        <w:numPr>
          <w:ilvl w:val="0"/>
          <w:numId w:val="3"/>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den vystavení faktury</w:t>
      </w:r>
    </w:p>
    <w:p w14:paraId="42DF0244" w14:textId="77777777" w:rsidR="00BC46E9" w:rsidRPr="00DA12C4" w:rsidRDefault="00BC46E9" w:rsidP="00505A2B">
      <w:pPr>
        <w:widowControl w:val="0"/>
        <w:numPr>
          <w:ilvl w:val="0"/>
          <w:numId w:val="3"/>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označení banky a č. účtu, na který se má platit</w:t>
      </w:r>
    </w:p>
    <w:p w14:paraId="0066CDB0" w14:textId="77777777" w:rsidR="00BC46E9" w:rsidRPr="00DA12C4" w:rsidRDefault="00BC46E9" w:rsidP="00505A2B">
      <w:pPr>
        <w:widowControl w:val="0"/>
        <w:numPr>
          <w:ilvl w:val="0"/>
          <w:numId w:val="3"/>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označení díla</w:t>
      </w:r>
    </w:p>
    <w:p w14:paraId="02ED8A65" w14:textId="77777777" w:rsidR="00BC46E9" w:rsidRPr="00DA12C4" w:rsidRDefault="00BC46E9" w:rsidP="00505A2B">
      <w:pPr>
        <w:widowControl w:val="0"/>
        <w:numPr>
          <w:ilvl w:val="0"/>
          <w:numId w:val="3"/>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evidenční číslo smlouvy objednatele a zhotovitele</w:t>
      </w:r>
      <w:r w:rsidR="00021BFC" w:rsidRPr="00DA12C4">
        <w:rPr>
          <w:rFonts w:eastAsia="Arial" w:cstheme="minorHAnsi"/>
          <w:lang w:eastAsia="cs-CZ" w:bidi="cs-CZ"/>
        </w:rPr>
        <w:t>,</w:t>
      </w:r>
    </w:p>
    <w:p w14:paraId="6DE2F3AC" w14:textId="77777777" w:rsidR="00021BFC" w:rsidRPr="00DA12C4" w:rsidRDefault="00021BFC" w:rsidP="00505A2B">
      <w:pPr>
        <w:widowControl w:val="0"/>
        <w:numPr>
          <w:ilvl w:val="0"/>
          <w:numId w:val="3"/>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číslo rozhodnutí o poskytnutí dotace</w:t>
      </w:r>
    </w:p>
    <w:p w14:paraId="36AAF16E" w14:textId="77777777" w:rsidR="00BC46E9" w:rsidRPr="00DA12C4" w:rsidRDefault="00BC46E9" w:rsidP="00505A2B">
      <w:pPr>
        <w:widowControl w:val="0"/>
        <w:numPr>
          <w:ilvl w:val="0"/>
          <w:numId w:val="3"/>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fakturovanou částku (vč. DPH platné v době fakturace)</w:t>
      </w:r>
    </w:p>
    <w:p w14:paraId="56FCC86D" w14:textId="77777777" w:rsidR="00BC46E9" w:rsidRPr="00DA12C4" w:rsidRDefault="00BC46E9" w:rsidP="00505A2B">
      <w:pPr>
        <w:widowControl w:val="0"/>
        <w:numPr>
          <w:ilvl w:val="0"/>
          <w:numId w:val="3"/>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razítko a podpis oprávněné osoby</w:t>
      </w:r>
    </w:p>
    <w:p w14:paraId="3AA1D1AB" w14:textId="77777777" w:rsidR="00BC46E9" w:rsidRPr="00DA12C4" w:rsidRDefault="00BC46E9" w:rsidP="00505A2B">
      <w:pPr>
        <w:pStyle w:val="Odstavecsmlouvy"/>
        <w:numPr>
          <w:ilvl w:val="0"/>
          <w:numId w:val="0"/>
        </w:numPr>
        <w:spacing w:after="0" w:line="240" w:lineRule="atLeast"/>
        <w:ind w:left="567"/>
        <w:rPr>
          <w:rFonts w:asciiTheme="minorHAnsi" w:hAnsiTheme="minorHAnsi" w:cstheme="minorHAnsi"/>
        </w:rPr>
      </w:pPr>
      <w:r w:rsidRPr="00DA12C4">
        <w:rPr>
          <w:rFonts w:asciiTheme="minorHAnsi" w:hAnsiTheme="minorHAnsi" w:cstheme="minorHAnsi"/>
          <w:lang w:eastAsia="cs-CZ" w:bidi="cs-CZ"/>
        </w:rPr>
        <w:t>Součástí faktury bude zjišťovací protokol (soupis) provedených prací, ze kterého bude patrný rozsah a předmět plnění.</w:t>
      </w:r>
      <w:r w:rsidRPr="00DA12C4">
        <w:rPr>
          <w:rFonts w:asciiTheme="minorHAnsi" w:hAnsiTheme="minorHAnsi" w:cstheme="minorHAnsi"/>
        </w:rPr>
        <w:t xml:space="preserve">  </w:t>
      </w:r>
    </w:p>
    <w:p w14:paraId="6CF55F51" w14:textId="77777777" w:rsidR="00021BFC" w:rsidRPr="00DA12C4" w:rsidRDefault="00021BFC" w:rsidP="00505A2B">
      <w:pPr>
        <w:pStyle w:val="Odstavecsmlouvy"/>
        <w:numPr>
          <w:ilvl w:val="0"/>
          <w:numId w:val="0"/>
        </w:numPr>
        <w:spacing w:after="0"/>
        <w:ind w:left="567" w:hanging="567"/>
        <w:rPr>
          <w:rFonts w:asciiTheme="minorHAnsi" w:hAnsiTheme="minorHAnsi" w:cstheme="minorHAnsi"/>
        </w:rPr>
      </w:pPr>
    </w:p>
    <w:p w14:paraId="1C568A3C" w14:textId="77777777" w:rsidR="00505A2B" w:rsidRPr="00DA12C4" w:rsidRDefault="00505A2B" w:rsidP="00505A2B">
      <w:pPr>
        <w:pStyle w:val="Odstavecsmlouvy"/>
        <w:spacing w:after="0"/>
        <w:rPr>
          <w:rFonts w:asciiTheme="minorHAnsi" w:hAnsiTheme="minorHAnsi" w:cstheme="minorHAnsi"/>
          <w:lang w:bidi="cs-CZ"/>
        </w:rPr>
      </w:pPr>
      <w:r w:rsidRPr="00DA12C4">
        <w:rPr>
          <w:rFonts w:asciiTheme="minorHAnsi" w:hAnsiTheme="minorHAnsi" w:cstheme="minorHAnsi"/>
          <w:lang w:bidi="cs-CZ"/>
        </w:rPr>
        <w:t xml:space="preserve">Zhotovitel se zavazuje na fakturu (v případě způsobilých výdajů projektu) uvést název projektu, číslo projektu a dotační titul v rámci, které je stavba realizována a to: </w:t>
      </w:r>
    </w:p>
    <w:p w14:paraId="3F01D12D" w14:textId="77777777" w:rsidR="00505A2B" w:rsidRPr="00DA12C4" w:rsidRDefault="00505A2B" w:rsidP="00505A2B">
      <w:pPr>
        <w:pStyle w:val="Odstavecsmlouvy"/>
        <w:numPr>
          <w:ilvl w:val="0"/>
          <w:numId w:val="0"/>
        </w:numPr>
        <w:spacing w:after="0"/>
        <w:ind w:left="567"/>
        <w:jc w:val="center"/>
        <w:rPr>
          <w:rFonts w:asciiTheme="minorHAnsi" w:hAnsiTheme="minorHAnsi" w:cstheme="minorHAnsi"/>
          <w:lang w:bidi="cs-CZ"/>
        </w:rPr>
      </w:pPr>
      <w:r w:rsidRPr="00DA12C4">
        <w:rPr>
          <w:rFonts w:asciiTheme="minorHAnsi" w:hAnsiTheme="minorHAnsi" w:cstheme="minorHAnsi"/>
          <w:lang w:bidi="cs-CZ"/>
        </w:rPr>
        <w:t>„Rekonstrukce sportovního areálu ŽLTC Židenice“ – způsobilé výdaje</w:t>
      </w:r>
    </w:p>
    <w:p w14:paraId="43C279B9" w14:textId="77777777" w:rsidR="00505A2B" w:rsidRPr="00DA12C4" w:rsidRDefault="00505A2B" w:rsidP="00505A2B">
      <w:pPr>
        <w:pStyle w:val="Odstavecsmlouvy"/>
        <w:numPr>
          <w:ilvl w:val="0"/>
          <w:numId w:val="0"/>
        </w:numPr>
        <w:spacing w:after="0"/>
        <w:ind w:left="397"/>
        <w:rPr>
          <w:rFonts w:asciiTheme="minorHAnsi" w:hAnsiTheme="minorHAnsi" w:cstheme="minorHAnsi"/>
          <w:lang w:bidi="cs-CZ"/>
        </w:rPr>
      </w:pPr>
    </w:p>
    <w:p w14:paraId="16C487E6" w14:textId="77777777" w:rsidR="00505A2B" w:rsidRPr="00DA12C4" w:rsidRDefault="00505A2B" w:rsidP="00505A2B">
      <w:pPr>
        <w:pStyle w:val="Odstavecsmlouvy"/>
        <w:spacing w:after="0"/>
        <w:rPr>
          <w:rFonts w:asciiTheme="minorHAnsi" w:hAnsiTheme="minorHAnsi" w:cstheme="minorHAnsi"/>
          <w:lang w:bidi="cs-CZ"/>
        </w:rPr>
      </w:pPr>
      <w:r w:rsidRPr="00DA12C4">
        <w:rPr>
          <w:rFonts w:asciiTheme="minorHAnsi" w:hAnsiTheme="minorHAnsi" w:cstheme="minorHAnsi"/>
          <w:lang w:bidi="cs-CZ"/>
        </w:rPr>
        <w:t xml:space="preserve">Zhotovitel se zavazuje na fakturu (v případě nezpůsobilých výdajů projektu) uvést název projektu, číslo projektu a dotační titul v rámci, které je stavba realizována a to: </w:t>
      </w:r>
    </w:p>
    <w:p w14:paraId="0C9E464B" w14:textId="77777777" w:rsidR="00505A2B" w:rsidRPr="00DA12C4" w:rsidRDefault="00505A2B" w:rsidP="00505A2B">
      <w:pPr>
        <w:pStyle w:val="Odstavecsmlouvy"/>
        <w:numPr>
          <w:ilvl w:val="0"/>
          <w:numId w:val="0"/>
        </w:numPr>
        <w:spacing w:after="0"/>
        <w:ind w:left="567"/>
        <w:jc w:val="center"/>
        <w:rPr>
          <w:rFonts w:asciiTheme="minorHAnsi" w:hAnsiTheme="minorHAnsi" w:cstheme="minorHAnsi"/>
          <w:lang w:bidi="cs-CZ"/>
        </w:rPr>
      </w:pPr>
      <w:r w:rsidRPr="00DA12C4">
        <w:rPr>
          <w:rFonts w:asciiTheme="minorHAnsi" w:hAnsiTheme="minorHAnsi" w:cstheme="minorHAnsi"/>
          <w:lang w:bidi="cs-CZ"/>
        </w:rPr>
        <w:t>„Rekonstrukce sportovního areálu ŽLTC Židenice“ – nezpůsobilé výdaje</w:t>
      </w:r>
    </w:p>
    <w:p w14:paraId="2EFB6684" w14:textId="77777777" w:rsidR="00505A2B" w:rsidRPr="00DA12C4" w:rsidRDefault="00505A2B" w:rsidP="00505A2B">
      <w:pPr>
        <w:pStyle w:val="Odstavecsmlouvy"/>
        <w:numPr>
          <w:ilvl w:val="0"/>
          <w:numId w:val="0"/>
        </w:numPr>
        <w:spacing w:after="0" w:line="240" w:lineRule="atLeast"/>
        <w:ind w:left="567" w:hanging="567"/>
        <w:rPr>
          <w:rFonts w:asciiTheme="minorHAnsi" w:hAnsiTheme="minorHAnsi" w:cstheme="minorHAnsi"/>
        </w:rPr>
      </w:pPr>
    </w:p>
    <w:p w14:paraId="7D98A36D" w14:textId="77777777" w:rsidR="00505A2B" w:rsidRPr="00DA12C4" w:rsidRDefault="00505A2B" w:rsidP="00505A2B">
      <w:pPr>
        <w:pStyle w:val="Odstavecsmlouvy"/>
        <w:numPr>
          <w:ilvl w:val="0"/>
          <w:numId w:val="0"/>
        </w:numPr>
        <w:spacing w:after="0" w:line="240" w:lineRule="atLeast"/>
        <w:ind w:left="567" w:hanging="567"/>
        <w:rPr>
          <w:rFonts w:asciiTheme="minorHAnsi" w:hAnsiTheme="minorHAnsi" w:cstheme="minorHAnsi"/>
        </w:rPr>
      </w:pPr>
    </w:p>
    <w:p w14:paraId="63C285C1" w14:textId="77777777" w:rsidR="00021BFC" w:rsidRPr="00DA12C4" w:rsidRDefault="00021BFC" w:rsidP="00505A2B">
      <w:pPr>
        <w:pStyle w:val="Odstavecseseznamem"/>
        <w:numPr>
          <w:ilvl w:val="0"/>
          <w:numId w:val="10"/>
        </w:numPr>
        <w:spacing w:after="0" w:line="240" w:lineRule="atLeast"/>
        <w:ind w:left="1077"/>
        <w:contextualSpacing w:val="0"/>
        <w:jc w:val="center"/>
        <w:rPr>
          <w:rFonts w:cstheme="minorHAnsi"/>
          <w:b/>
          <w:bCs/>
        </w:rPr>
      </w:pPr>
      <w:r w:rsidRPr="00DA12C4">
        <w:rPr>
          <w:rFonts w:eastAsia="Arial" w:cstheme="minorHAnsi"/>
          <w:b/>
          <w:bCs/>
          <w:lang w:eastAsia="cs-CZ" w:bidi="cs-CZ"/>
        </w:rPr>
        <w:t>Zajištění závazků zhotovitele</w:t>
      </w:r>
    </w:p>
    <w:p w14:paraId="38923260" w14:textId="77777777" w:rsidR="00021BFC" w:rsidRPr="00DA12C4" w:rsidRDefault="00021BFC"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Zhotovitel se zavazuje nejpozději v den předání a převzetí díla poskytnout Objednateli bankovní záruku za kvalitu díla a za záruční podmínky ve výši 5 % z ceny díla bez DPH, která bude platit po celou dobu trvání záruční doby plus jeden měsíc a bude se řídit zejména ustanovením § 2030 občansk</w:t>
      </w:r>
      <w:r w:rsidR="00187BF5" w:rsidRPr="00DA12C4">
        <w:rPr>
          <w:rFonts w:asciiTheme="minorHAnsi" w:hAnsiTheme="minorHAnsi" w:cstheme="minorHAnsi"/>
        </w:rPr>
        <w:t>ého</w:t>
      </w:r>
      <w:r w:rsidRPr="00DA12C4">
        <w:rPr>
          <w:rFonts w:asciiTheme="minorHAnsi" w:hAnsiTheme="minorHAnsi" w:cstheme="minorHAnsi"/>
        </w:rPr>
        <w:t xml:space="preserve"> zákoník</w:t>
      </w:r>
      <w:r w:rsidR="00187BF5" w:rsidRPr="00DA12C4">
        <w:rPr>
          <w:rFonts w:asciiTheme="minorHAnsi" w:hAnsiTheme="minorHAnsi" w:cstheme="minorHAnsi"/>
        </w:rPr>
        <w:t>u</w:t>
      </w:r>
      <w:r w:rsidRPr="00DA12C4">
        <w:rPr>
          <w:rFonts w:asciiTheme="minorHAnsi" w:hAnsiTheme="minorHAnsi" w:cstheme="minorHAnsi"/>
        </w:rPr>
        <w:t xml:space="preserve"> (dále jen „bankovní záruka“).</w:t>
      </w:r>
    </w:p>
    <w:p w14:paraId="5BA370FA"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rPr>
      </w:pPr>
    </w:p>
    <w:p w14:paraId="28321A70" w14:textId="77777777" w:rsidR="00021BFC" w:rsidRPr="00DA12C4" w:rsidRDefault="00021BFC"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V případě, že by platnost poskytnuté bankovní záruky měla uplynout dříve, než jeden měsíc po konci záruční doby (např. z důvodu prodloužení záruční doby), zavazuje se Zhotovitel Objednateli nejpozději měsíc před skončením platnosti bankovní záruky předložit bankovní záruku novou (případně zajistit prodloužení bankovní záruky stávající) s platností nejméně do konce záruční doby plus jeden měsíc. Takto bude postupováno opakovaně tak, aby byla bankovní záruka Zhotovitelem udržována v platnosti po celou dobu uvedenou v tomto odstavci, a to ve výše sjednané výši.</w:t>
      </w:r>
    </w:p>
    <w:p w14:paraId="252CF895"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rPr>
      </w:pPr>
    </w:p>
    <w:p w14:paraId="494920F4" w14:textId="77777777" w:rsidR="00021BFC" w:rsidRPr="00DA12C4" w:rsidRDefault="00021BFC"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lastRenderedPageBreak/>
        <w:t>Bankovní záruka bude Zhotovitelem poskytnuta formou neodvolatelné záruky. Originál bankovní záruky bude přílohou zápisu o předání a převzetí díla. Banka nebo jiná finanční instituce poskytující záruku se zaváže vyplatit požadovaný obnos až do celkové výše zaručené částky Objednateli bez odkladu a námitek po obdržení první písemné podepsané výzvy a</w:t>
      </w:r>
      <w:r w:rsidR="000A0410" w:rsidRPr="00DA12C4">
        <w:rPr>
          <w:rFonts w:asciiTheme="minorHAnsi" w:hAnsiTheme="minorHAnsi" w:cstheme="minorHAnsi"/>
        </w:rPr>
        <w:t> </w:t>
      </w:r>
      <w:r w:rsidRPr="00DA12C4">
        <w:rPr>
          <w:rFonts w:asciiTheme="minorHAnsi" w:hAnsiTheme="minorHAnsi" w:cstheme="minorHAnsi"/>
        </w:rPr>
        <w:t>písemného podepsaného prohlášení Objednatele, že došlo ze strany Zhotovitele k jednání v</w:t>
      </w:r>
      <w:r w:rsidR="000A0410" w:rsidRPr="00DA12C4">
        <w:rPr>
          <w:rFonts w:asciiTheme="minorHAnsi" w:hAnsiTheme="minorHAnsi" w:cstheme="minorHAnsi"/>
        </w:rPr>
        <w:t> </w:t>
      </w:r>
      <w:r w:rsidRPr="00DA12C4">
        <w:rPr>
          <w:rFonts w:asciiTheme="minorHAnsi" w:hAnsiTheme="minorHAnsi" w:cstheme="minorHAnsi"/>
        </w:rPr>
        <w:t>rozporu s podmínkami této Smlouvy.</w:t>
      </w:r>
    </w:p>
    <w:p w14:paraId="15820CA8"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rPr>
      </w:pPr>
    </w:p>
    <w:p w14:paraId="392C3E9B" w14:textId="77777777" w:rsidR="00021BFC" w:rsidRPr="00DA12C4" w:rsidRDefault="00021BFC"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Bankovní záruku může Objednatel čerpat v následujících případech:</w:t>
      </w:r>
    </w:p>
    <w:p w14:paraId="716A9546" w14:textId="77777777" w:rsidR="00021BFC" w:rsidRPr="00DA12C4" w:rsidRDefault="00021BFC" w:rsidP="00505A2B">
      <w:pPr>
        <w:pStyle w:val="Seznamsodrkami"/>
        <w:numPr>
          <w:ilvl w:val="0"/>
          <w:numId w:val="0"/>
        </w:numPr>
        <w:spacing w:after="0" w:line="240" w:lineRule="atLeast"/>
        <w:ind w:left="1080"/>
        <w:jc w:val="both"/>
        <w:rPr>
          <w:rFonts w:asciiTheme="minorHAnsi" w:hAnsiTheme="minorHAnsi" w:cstheme="minorHAnsi"/>
          <w:sz w:val="22"/>
          <w:lang w:val="cs-CZ"/>
        </w:rPr>
      </w:pPr>
      <w:r w:rsidRPr="00DA12C4">
        <w:rPr>
          <w:rFonts w:asciiTheme="minorHAnsi" w:hAnsiTheme="minorHAnsi" w:cstheme="minorHAnsi"/>
          <w:sz w:val="22"/>
          <w:lang w:val="cs-CZ"/>
        </w:rPr>
        <w:t>a) Zhotovitel neodstranil reklamovanou vadu ve sjednané lhůtě;</w:t>
      </w:r>
    </w:p>
    <w:p w14:paraId="20ED9DE3" w14:textId="77777777" w:rsidR="00021BFC" w:rsidRPr="00DA12C4" w:rsidRDefault="00021BFC" w:rsidP="00505A2B">
      <w:pPr>
        <w:pStyle w:val="Seznamsodrkami"/>
        <w:numPr>
          <w:ilvl w:val="0"/>
          <w:numId w:val="0"/>
        </w:numPr>
        <w:spacing w:after="0" w:line="240" w:lineRule="atLeast"/>
        <w:ind w:left="1080"/>
        <w:jc w:val="both"/>
        <w:rPr>
          <w:rFonts w:asciiTheme="minorHAnsi" w:hAnsiTheme="minorHAnsi" w:cstheme="minorHAnsi"/>
          <w:sz w:val="22"/>
          <w:lang w:val="cs-CZ"/>
        </w:rPr>
      </w:pPr>
      <w:r w:rsidRPr="00DA12C4">
        <w:rPr>
          <w:rFonts w:asciiTheme="minorHAnsi" w:hAnsiTheme="minorHAnsi" w:cstheme="minorHAnsi"/>
          <w:sz w:val="22"/>
          <w:lang w:val="cs-CZ"/>
        </w:rPr>
        <w:t>b) Zhotovitel nedodržel termín na odstranění vady, nebo vada ve stanovené lhůtě nebyla řádně odstraněna;</w:t>
      </w:r>
    </w:p>
    <w:p w14:paraId="56CEBFE4" w14:textId="77777777" w:rsidR="00021BFC" w:rsidRPr="00DA12C4" w:rsidRDefault="00021BFC" w:rsidP="00505A2B">
      <w:pPr>
        <w:pStyle w:val="Seznamsodrkami"/>
        <w:numPr>
          <w:ilvl w:val="0"/>
          <w:numId w:val="0"/>
        </w:numPr>
        <w:spacing w:after="0" w:line="240" w:lineRule="atLeast"/>
        <w:ind w:left="1080"/>
        <w:jc w:val="both"/>
        <w:rPr>
          <w:rFonts w:asciiTheme="minorHAnsi" w:hAnsiTheme="minorHAnsi" w:cstheme="minorHAnsi"/>
          <w:sz w:val="22"/>
          <w:lang w:val="cs-CZ"/>
        </w:rPr>
      </w:pPr>
      <w:r w:rsidRPr="00DA12C4">
        <w:rPr>
          <w:rFonts w:asciiTheme="minorHAnsi" w:hAnsiTheme="minorHAnsi" w:cstheme="minorHAnsi"/>
          <w:sz w:val="22"/>
          <w:lang w:val="cs-CZ"/>
        </w:rPr>
        <w:t>c) Objednatel odeslal Zhotoviteli oznámení o vadě, jejíž charakter vyžaduje neodkladný zásah nebo má charakter havárie, a Zhotovitel nenastoupil bezodkladně na její odstranění tak, aby nedošlo na straně Objednatele ke vzniku škody (v zájmu povinné prevence vzniku škody). Oběma stranami podepsaný zápis je dokladem, kterým může Zhotovitel prokázat neoprávněnost nároku Objednatele na čerpání bankovní záruky v této fázi;</w:t>
      </w:r>
    </w:p>
    <w:p w14:paraId="54A47108" w14:textId="77777777" w:rsidR="00021BFC" w:rsidRPr="00DA12C4" w:rsidRDefault="00021BFC" w:rsidP="00505A2B">
      <w:pPr>
        <w:pStyle w:val="Seznamsodrkami"/>
        <w:numPr>
          <w:ilvl w:val="0"/>
          <w:numId w:val="0"/>
        </w:numPr>
        <w:spacing w:after="0" w:line="240" w:lineRule="atLeast"/>
        <w:ind w:left="1080"/>
        <w:jc w:val="both"/>
        <w:rPr>
          <w:rFonts w:asciiTheme="minorHAnsi" w:hAnsiTheme="minorHAnsi" w:cstheme="minorHAnsi"/>
          <w:sz w:val="22"/>
          <w:lang w:val="cs-CZ"/>
        </w:rPr>
      </w:pPr>
      <w:r w:rsidRPr="00DA12C4">
        <w:rPr>
          <w:rFonts w:asciiTheme="minorHAnsi" w:hAnsiTheme="minorHAnsi" w:cstheme="minorHAnsi"/>
          <w:sz w:val="22"/>
          <w:lang w:val="cs-CZ"/>
        </w:rPr>
        <w:t>d) Zhotovitel nenastoupil na odstranění vady či nedodržel termín na odstranění vady, jejíž charakter vyžaduje neodkladný zásah, nebo má charakter havárie, nebo vada ve stanovené lhůtě nebyla řádně odstraněna;</w:t>
      </w:r>
    </w:p>
    <w:p w14:paraId="43912CA1" w14:textId="77777777" w:rsidR="00021BFC" w:rsidRPr="00DA12C4" w:rsidRDefault="00021BFC" w:rsidP="00505A2B">
      <w:pPr>
        <w:pStyle w:val="Seznamsodrkami"/>
        <w:numPr>
          <w:ilvl w:val="0"/>
          <w:numId w:val="0"/>
        </w:numPr>
        <w:spacing w:after="0" w:line="240" w:lineRule="atLeast"/>
        <w:ind w:left="1080"/>
        <w:jc w:val="both"/>
        <w:rPr>
          <w:rFonts w:asciiTheme="minorHAnsi" w:hAnsiTheme="minorHAnsi" w:cstheme="minorHAnsi"/>
          <w:sz w:val="22"/>
          <w:lang w:val="cs-CZ"/>
        </w:rPr>
      </w:pPr>
      <w:r w:rsidRPr="00DA12C4">
        <w:rPr>
          <w:rFonts w:asciiTheme="minorHAnsi" w:hAnsiTheme="minorHAnsi" w:cstheme="minorHAnsi"/>
          <w:sz w:val="22"/>
          <w:lang w:val="cs-CZ"/>
        </w:rPr>
        <w:t>e) Zhotovitel neprodlouží bankovní záruku v souladu s tímto článkem (tj. tak, aby bankovní záruka byla platná a účinná alespoň jeden měsíc po konci záruční doby). V takovém případě budou čerpané finanční prostředky sloužit jako tzv. zádržné a budou Zhotoviteli vráceny (případně jejich část) až po konci záruční doby nebo po předložení bankovní záruky v souladu s touto Smlouvou.</w:t>
      </w:r>
    </w:p>
    <w:p w14:paraId="3369E578" w14:textId="77777777" w:rsidR="00021BFC" w:rsidRPr="00DA12C4" w:rsidRDefault="00021BFC" w:rsidP="00505A2B">
      <w:pPr>
        <w:pStyle w:val="Odstavecsmlouvy"/>
        <w:numPr>
          <w:ilvl w:val="0"/>
          <w:numId w:val="0"/>
        </w:numPr>
        <w:spacing w:after="0" w:line="240" w:lineRule="atLeast"/>
        <w:ind w:left="567" w:hanging="567"/>
        <w:rPr>
          <w:rFonts w:asciiTheme="minorHAnsi" w:hAnsiTheme="minorHAnsi" w:cstheme="minorHAnsi"/>
        </w:rPr>
      </w:pPr>
    </w:p>
    <w:p w14:paraId="0095034A" w14:textId="77777777" w:rsidR="006375DA" w:rsidRPr="00DA12C4" w:rsidRDefault="006375DA" w:rsidP="00505A2B">
      <w:pPr>
        <w:pStyle w:val="Odstavecsmlouvy"/>
        <w:numPr>
          <w:ilvl w:val="0"/>
          <w:numId w:val="0"/>
        </w:numPr>
        <w:spacing w:after="0" w:line="240" w:lineRule="atLeast"/>
        <w:ind w:left="567" w:hanging="567"/>
        <w:rPr>
          <w:rFonts w:asciiTheme="minorHAnsi" w:hAnsiTheme="minorHAnsi" w:cstheme="minorHAnsi"/>
        </w:rPr>
      </w:pPr>
    </w:p>
    <w:p w14:paraId="6FABE76D" w14:textId="77777777" w:rsidR="00BC46E9" w:rsidRPr="00DA12C4" w:rsidRDefault="00C107DF" w:rsidP="00505A2B">
      <w:pPr>
        <w:pStyle w:val="Odstavecseseznamem"/>
        <w:numPr>
          <w:ilvl w:val="0"/>
          <w:numId w:val="10"/>
        </w:numPr>
        <w:spacing w:after="0" w:line="240" w:lineRule="atLeast"/>
        <w:ind w:left="1077"/>
        <w:contextualSpacing w:val="0"/>
        <w:jc w:val="center"/>
        <w:rPr>
          <w:rFonts w:cstheme="minorHAnsi"/>
          <w:b/>
          <w:bCs/>
        </w:rPr>
      </w:pPr>
      <w:r w:rsidRPr="00DA12C4">
        <w:rPr>
          <w:rFonts w:eastAsia="Arial" w:cstheme="minorHAnsi"/>
          <w:b/>
          <w:bCs/>
          <w:lang w:eastAsia="cs-CZ" w:bidi="cs-CZ"/>
        </w:rPr>
        <w:t>Staveniště</w:t>
      </w:r>
    </w:p>
    <w:p w14:paraId="30DA2D9F" w14:textId="77777777" w:rsidR="006969CF"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Objednatel předá staveniště zhotoviteli prosté práv třetích osob a jakýchkoli dalších překážek bránících provedení díla. O předání a převzetí staveniště bude pořízen zápis</w:t>
      </w:r>
      <w:r w:rsidR="00ED1102" w:rsidRPr="00DA12C4">
        <w:rPr>
          <w:rFonts w:asciiTheme="minorHAnsi" w:hAnsiTheme="minorHAnsi" w:cstheme="minorHAnsi"/>
          <w:lang w:eastAsia="cs-CZ" w:bidi="cs-CZ"/>
        </w:rPr>
        <w:t>.</w:t>
      </w:r>
    </w:p>
    <w:p w14:paraId="3D14F6DE"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684F6EC6"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Ode dne převzetí staveniště nese zhotovitel nebezpečí všech škod na prováděném díle až do</w:t>
      </w:r>
      <w:r w:rsidR="005E42FD" w:rsidRPr="00DA12C4">
        <w:rPr>
          <w:rFonts w:asciiTheme="minorHAnsi" w:hAnsiTheme="minorHAnsi" w:cstheme="minorHAnsi"/>
          <w:lang w:eastAsia="cs-CZ" w:bidi="cs-CZ"/>
        </w:rPr>
        <w:t xml:space="preserve"> </w:t>
      </w:r>
      <w:r w:rsidRPr="00DA12C4">
        <w:rPr>
          <w:rFonts w:asciiTheme="minorHAnsi" w:hAnsiTheme="minorHAnsi" w:cstheme="minorHAnsi"/>
          <w:lang w:eastAsia="cs-CZ" w:bidi="cs-CZ"/>
        </w:rPr>
        <w:t>doby jeho úplného a řádného dokončení, předání a převzetí objednatelem. V souladu s tím je zhotovitel povinen adekvátním způsobem zajistit ochranu a bezpečnost jím prováděného díla proti zničení, ztrátě nebo poškození, jakož i skladování věcí opatřených k provádění díla.</w:t>
      </w:r>
    </w:p>
    <w:p w14:paraId="4A5990C0"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6912E206" w14:textId="77777777" w:rsidR="00C12AD5"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Pro případ krádeže či poškození pracovního zařízení nebo materiálu neposkytuje objednatel žádných záruk, náhrad či časových kompenzací. Zhotovitel ručí též za již zabudovaný materiál ohledně poškození a krádeže až do konečného předání hotové stavby.</w:t>
      </w:r>
    </w:p>
    <w:p w14:paraId="1475FCF0"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0D75473A" w14:textId="77777777" w:rsidR="00C12AD5"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Míst</w:t>
      </w:r>
      <w:r w:rsidR="00C12AD5" w:rsidRPr="00DA12C4">
        <w:rPr>
          <w:rFonts w:asciiTheme="minorHAnsi" w:hAnsiTheme="minorHAnsi" w:cstheme="minorHAnsi"/>
          <w:lang w:eastAsia="cs-CZ" w:bidi="cs-CZ"/>
        </w:rPr>
        <w:t>o</w:t>
      </w:r>
      <w:r w:rsidRPr="00DA12C4">
        <w:rPr>
          <w:rFonts w:asciiTheme="minorHAnsi" w:hAnsiTheme="minorHAnsi" w:cstheme="minorHAnsi"/>
          <w:lang w:eastAsia="cs-CZ" w:bidi="cs-CZ"/>
        </w:rPr>
        <w:t xml:space="preserve"> plnění je </w:t>
      </w:r>
      <w:r w:rsidR="00C12AD5" w:rsidRPr="00DA12C4">
        <w:rPr>
          <w:rFonts w:asciiTheme="minorHAnsi" w:hAnsiTheme="minorHAnsi" w:cstheme="minorHAnsi"/>
          <w:lang w:eastAsia="cs-CZ" w:bidi="cs-CZ"/>
        </w:rPr>
        <w:t>v rámci areálu na pozemcích parc. č. 2406/1, 2406/20, 2406/21, 2406/22, 2406/29, 2406/38, 2406/43, 2406/44 a 2406/47 v k. ú. Židenice, ve vlastnictví investora ŽLTC Brno, z. s</w:t>
      </w:r>
      <w:r w:rsidR="00475B39" w:rsidRPr="00DA12C4">
        <w:rPr>
          <w:rFonts w:asciiTheme="minorHAnsi" w:hAnsiTheme="minorHAnsi" w:cstheme="minorHAnsi"/>
          <w:lang w:eastAsia="cs-CZ" w:bidi="cs-CZ"/>
        </w:rPr>
        <w:t xml:space="preserve"> (objednatele)</w:t>
      </w:r>
      <w:r w:rsidR="00C12AD5" w:rsidRPr="00DA12C4">
        <w:rPr>
          <w:rFonts w:asciiTheme="minorHAnsi" w:hAnsiTheme="minorHAnsi" w:cstheme="minorHAnsi"/>
          <w:lang w:eastAsia="cs-CZ" w:bidi="cs-CZ"/>
        </w:rPr>
        <w:t>.</w:t>
      </w:r>
    </w:p>
    <w:p w14:paraId="673A2CD9" w14:textId="77777777" w:rsidR="00764524" w:rsidRPr="00DA12C4" w:rsidRDefault="00764524" w:rsidP="00505A2B">
      <w:pPr>
        <w:pStyle w:val="Odstavecsmlouvy"/>
        <w:numPr>
          <w:ilvl w:val="0"/>
          <w:numId w:val="0"/>
        </w:numPr>
        <w:spacing w:after="0" w:line="240" w:lineRule="atLeast"/>
        <w:ind w:left="567"/>
        <w:rPr>
          <w:rFonts w:asciiTheme="minorHAnsi" w:hAnsiTheme="minorHAnsi" w:cstheme="minorHAnsi"/>
          <w:lang w:eastAsia="cs-CZ" w:bidi="cs-CZ"/>
        </w:rPr>
      </w:pPr>
    </w:p>
    <w:p w14:paraId="3DD76430" w14:textId="77777777" w:rsidR="00BC46E9" w:rsidRPr="00DA12C4" w:rsidRDefault="00BC46E9" w:rsidP="00505A2B">
      <w:pPr>
        <w:pStyle w:val="Odstavecsmlouvy"/>
        <w:numPr>
          <w:ilvl w:val="0"/>
          <w:numId w:val="0"/>
        </w:numPr>
        <w:spacing w:after="0" w:line="240" w:lineRule="atLeast"/>
        <w:ind w:left="567"/>
        <w:rPr>
          <w:rFonts w:asciiTheme="minorHAnsi" w:hAnsiTheme="minorHAnsi" w:cstheme="minorHAnsi"/>
          <w:lang w:eastAsia="cs-CZ" w:bidi="cs-CZ"/>
        </w:rPr>
      </w:pPr>
    </w:p>
    <w:p w14:paraId="0B2B59BC" w14:textId="77777777" w:rsidR="00BC46E9" w:rsidRPr="00DA12C4" w:rsidRDefault="00C107DF" w:rsidP="00505A2B">
      <w:pPr>
        <w:pStyle w:val="Odstavecseseznamem"/>
        <w:numPr>
          <w:ilvl w:val="0"/>
          <w:numId w:val="10"/>
        </w:numPr>
        <w:spacing w:after="0" w:line="240" w:lineRule="atLeast"/>
        <w:ind w:left="1077"/>
        <w:contextualSpacing w:val="0"/>
        <w:jc w:val="center"/>
        <w:rPr>
          <w:rFonts w:eastAsia="Arial" w:cstheme="minorHAnsi"/>
          <w:b/>
          <w:lang w:eastAsia="cs-CZ" w:bidi="cs-CZ"/>
        </w:rPr>
      </w:pPr>
      <w:r w:rsidRPr="00DA12C4">
        <w:rPr>
          <w:rFonts w:eastAsia="Arial" w:cstheme="minorHAnsi"/>
          <w:b/>
          <w:bCs/>
          <w:lang w:eastAsia="cs-CZ" w:bidi="cs-CZ"/>
        </w:rPr>
        <w:t>Stavební d</w:t>
      </w:r>
      <w:r w:rsidR="00BC46E9" w:rsidRPr="00DA12C4">
        <w:rPr>
          <w:rFonts w:eastAsia="Arial" w:cstheme="minorHAnsi"/>
          <w:b/>
          <w:bCs/>
          <w:lang w:eastAsia="cs-CZ" w:bidi="cs-CZ"/>
        </w:rPr>
        <w:t>eník</w:t>
      </w:r>
    </w:p>
    <w:p w14:paraId="191E420A"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Zhotovitel je povinen vést ode dne převzetí staveniště samostatný stavební deník, do kterého je povinen zapisovat všechny skutečnosti rozhodné pro plnění smlouvy. Zejména je povinen zapisovat údaje o časovém postupu prací, jejich jakosti, zdůvodnění odchylek prováděných prací od projektové dokumentace, klimatické podmínky apod. Povinnost vést stavební deník kon</w:t>
      </w:r>
      <w:r w:rsidR="006F1BE7" w:rsidRPr="00DA12C4">
        <w:rPr>
          <w:rFonts w:asciiTheme="minorHAnsi" w:hAnsiTheme="minorHAnsi" w:cstheme="minorHAnsi"/>
          <w:lang w:eastAsia="cs-CZ" w:bidi="cs-CZ"/>
        </w:rPr>
        <w:t>čí dnem předání a převzetí díla, v případě převzetí díla s vadami a nedodělky, tak odstraněním posledního z nich.</w:t>
      </w:r>
    </w:p>
    <w:p w14:paraId="38D82AB6" w14:textId="77777777" w:rsidR="008D0491" w:rsidRPr="00DA12C4" w:rsidRDefault="008D0491" w:rsidP="008D0491">
      <w:pPr>
        <w:pStyle w:val="Odstavecsmlouvy"/>
        <w:numPr>
          <w:ilvl w:val="0"/>
          <w:numId w:val="0"/>
        </w:numPr>
        <w:spacing w:after="0" w:line="240" w:lineRule="atLeast"/>
        <w:ind w:left="567"/>
        <w:rPr>
          <w:rFonts w:asciiTheme="minorHAnsi" w:eastAsia="Arial" w:hAnsiTheme="minorHAnsi" w:cstheme="minorHAnsi"/>
          <w:szCs w:val="22"/>
          <w:lang w:eastAsia="cs-CZ" w:bidi="cs-CZ"/>
        </w:rPr>
      </w:pPr>
    </w:p>
    <w:p w14:paraId="57EB60FB" w14:textId="77777777" w:rsidR="00BC46E9" w:rsidRPr="00DA12C4" w:rsidRDefault="00BC46E9" w:rsidP="00505A2B">
      <w:pPr>
        <w:pStyle w:val="Odstavecsmlouvy"/>
        <w:spacing w:after="0" w:line="240" w:lineRule="atLeast"/>
        <w:rPr>
          <w:rFonts w:asciiTheme="minorHAnsi" w:eastAsia="Arial" w:hAnsiTheme="minorHAnsi" w:cstheme="minorHAnsi"/>
          <w:szCs w:val="22"/>
          <w:lang w:eastAsia="cs-CZ" w:bidi="cs-CZ"/>
        </w:rPr>
      </w:pPr>
      <w:r w:rsidRPr="00DA12C4">
        <w:rPr>
          <w:rFonts w:asciiTheme="minorHAnsi" w:hAnsiTheme="minorHAnsi" w:cstheme="minorHAnsi"/>
          <w:lang w:eastAsia="cs-CZ" w:bidi="cs-CZ"/>
        </w:rPr>
        <w:lastRenderedPageBreak/>
        <w:t>Zápis do stavebního deníku provádí stavbyvedoucí vždy v ten den, kdy byly práce provedeny nebo kdy nastaly okolnosti, které jsou předmětem zápisu. Mimo stavbyvedoucího může do stavebního deníku provádět potřebné záznamy pouze objednatel, případně jim pověřený zástupce, přímý zpracovatel projektové dokumentace nebo o</w:t>
      </w:r>
      <w:r w:rsidR="006F1BE7" w:rsidRPr="00DA12C4">
        <w:rPr>
          <w:rFonts w:asciiTheme="minorHAnsi" w:hAnsiTheme="minorHAnsi" w:cstheme="minorHAnsi"/>
          <w:lang w:eastAsia="cs-CZ" w:bidi="cs-CZ"/>
        </w:rPr>
        <w:t>právněné orgány státní správy.</w:t>
      </w:r>
    </w:p>
    <w:p w14:paraId="7BF4675B"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6A2DF6A8" w14:textId="77777777" w:rsidR="008D0491" w:rsidRPr="00DA12C4" w:rsidRDefault="008D0491" w:rsidP="00505A2B">
      <w:pPr>
        <w:pStyle w:val="Odstavecsmlouvy"/>
        <w:spacing w:after="0" w:line="240" w:lineRule="atLeast"/>
        <w:rPr>
          <w:rFonts w:asciiTheme="minorHAnsi" w:hAnsiTheme="minorHAnsi" w:cstheme="minorHAnsi"/>
          <w:lang w:eastAsia="cs-CZ" w:bidi="cs-CZ"/>
        </w:rPr>
      </w:pPr>
    </w:p>
    <w:p w14:paraId="005C7AC1" w14:textId="77777777" w:rsidR="008D0491" w:rsidRPr="00DA12C4" w:rsidRDefault="008D0491" w:rsidP="008D0491">
      <w:pPr>
        <w:spacing w:after="0" w:line="240" w:lineRule="auto"/>
        <w:rPr>
          <w:rFonts w:cstheme="minorHAnsi"/>
          <w:lang w:eastAsia="cs-CZ" w:bidi="cs-CZ"/>
        </w:rPr>
      </w:pPr>
    </w:p>
    <w:p w14:paraId="76DDEAEB" w14:textId="77777777" w:rsidR="00BC46E9" w:rsidRPr="00DA12C4" w:rsidRDefault="00BC46E9" w:rsidP="008D0491">
      <w:pPr>
        <w:pStyle w:val="Odstavecsmlouvy"/>
        <w:spacing w:after="0"/>
        <w:rPr>
          <w:rFonts w:asciiTheme="minorHAnsi" w:hAnsiTheme="minorHAnsi" w:cstheme="minorHAnsi"/>
          <w:lang w:eastAsia="cs-CZ" w:bidi="cs-CZ"/>
        </w:rPr>
      </w:pPr>
      <w:r w:rsidRPr="00DA12C4">
        <w:rPr>
          <w:rFonts w:asciiTheme="minorHAnsi" w:hAnsiTheme="minorHAnsi" w:cstheme="minorHAnsi"/>
          <w:lang w:eastAsia="cs-CZ" w:bidi="cs-CZ"/>
        </w:rPr>
        <w:t xml:space="preserve">Nesouhlasí-li zástupce objednatele nebo zhotovitele se zápisem ve stavebním deníku, musí k tomuto zápisu připojit svoje stanovisko nejpozději </w:t>
      </w:r>
      <w:r w:rsidR="006F1BE7" w:rsidRPr="00DA12C4">
        <w:rPr>
          <w:rFonts w:asciiTheme="minorHAnsi" w:hAnsiTheme="minorHAnsi" w:cstheme="minorHAnsi"/>
          <w:lang w:eastAsia="cs-CZ" w:bidi="cs-CZ"/>
        </w:rPr>
        <w:t>do 3 pracovních dnů.</w:t>
      </w:r>
      <w:r w:rsidR="00ED1102" w:rsidRPr="00DA12C4">
        <w:rPr>
          <w:rFonts w:asciiTheme="minorHAnsi" w:hAnsiTheme="minorHAnsi" w:cstheme="minorHAnsi"/>
          <w:lang w:eastAsia="cs-CZ" w:bidi="cs-CZ"/>
        </w:rPr>
        <w:t xml:space="preserve"> </w:t>
      </w:r>
    </w:p>
    <w:p w14:paraId="3A8A2B0A" w14:textId="77777777" w:rsidR="008D0491" w:rsidRPr="00DA12C4" w:rsidRDefault="008D0491" w:rsidP="008D0491">
      <w:pPr>
        <w:pStyle w:val="Odstavecsmlouvy"/>
        <w:numPr>
          <w:ilvl w:val="0"/>
          <w:numId w:val="0"/>
        </w:numPr>
        <w:spacing w:after="0"/>
        <w:ind w:left="567"/>
        <w:rPr>
          <w:rFonts w:asciiTheme="minorHAnsi" w:hAnsiTheme="minorHAnsi" w:cstheme="minorHAnsi"/>
          <w:lang w:eastAsia="cs-CZ" w:bidi="cs-CZ"/>
        </w:rPr>
      </w:pPr>
    </w:p>
    <w:p w14:paraId="61A1F59F" w14:textId="77777777" w:rsidR="00BC46E9" w:rsidRPr="00DA12C4" w:rsidRDefault="00BC46E9" w:rsidP="008D0491">
      <w:pPr>
        <w:pStyle w:val="Odstavecsmlouvy"/>
        <w:spacing w:after="0"/>
        <w:rPr>
          <w:rFonts w:asciiTheme="minorHAnsi" w:hAnsiTheme="minorHAnsi" w:cstheme="minorHAnsi"/>
          <w:lang w:eastAsia="cs-CZ" w:bidi="cs-CZ"/>
        </w:rPr>
      </w:pPr>
      <w:r w:rsidRPr="00DA12C4">
        <w:rPr>
          <w:rFonts w:asciiTheme="minorHAnsi" w:hAnsiTheme="minorHAnsi" w:cstheme="minorHAnsi"/>
          <w:lang w:eastAsia="cs-CZ" w:bidi="cs-CZ"/>
        </w:rPr>
        <w:t>Zápisy ve stavebním deníku se nepovažují za změnu smlouvy ani nezakládají nárok na změnu smlouvy.</w:t>
      </w:r>
    </w:p>
    <w:p w14:paraId="1D58D08C"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73454108" w14:textId="77777777" w:rsidR="00442340"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Originál stavebního deníku a originály jakýchkoliv jiných dokumentů a zápisů se stavbou souvisejících je zhotovitel povinen předat obj</w:t>
      </w:r>
      <w:r w:rsidR="006F1BE7" w:rsidRPr="00DA12C4">
        <w:rPr>
          <w:rFonts w:asciiTheme="minorHAnsi" w:hAnsiTheme="minorHAnsi" w:cstheme="minorHAnsi"/>
          <w:lang w:eastAsia="cs-CZ" w:bidi="cs-CZ"/>
        </w:rPr>
        <w:t>ednateli po dokončení stavby.</w:t>
      </w:r>
    </w:p>
    <w:p w14:paraId="42DCB642" w14:textId="77777777" w:rsidR="00970110" w:rsidRPr="00DA12C4" w:rsidRDefault="00970110" w:rsidP="00505A2B">
      <w:pPr>
        <w:pStyle w:val="Pedformtovantext"/>
        <w:spacing w:line="240" w:lineRule="atLeast"/>
        <w:jc w:val="center"/>
        <w:rPr>
          <w:rFonts w:asciiTheme="minorHAnsi" w:eastAsia="Arial" w:hAnsiTheme="minorHAnsi" w:cstheme="minorHAnsi"/>
          <w:b/>
          <w:bCs/>
          <w:sz w:val="22"/>
          <w:szCs w:val="22"/>
          <w:lang w:eastAsia="cs-CZ" w:bidi="cs-CZ"/>
        </w:rPr>
      </w:pPr>
    </w:p>
    <w:p w14:paraId="2848E09D" w14:textId="77777777" w:rsidR="00EF6A8D" w:rsidRPr="00DA12C4" w:rsidRDefault="00EF6A8D" w:rsidP="00505A2B">
      <w:pPr>
        <w:pStyle w:val="Pedformtovantext"/>
        <w:spacing w:line="240" w:lineRule="atLeast"/>
        <w:jc w:val="center"/>
        <w:rPr>
          <w:rFonts w:asciiTheme="minorHAnsi" w:eastAsia="Arial" w:hAnsiTheme="minorHAnsi" w:cstheme="minorHAnsi"/>
          <w:b/>
          <w:bCs/>
          <w:sz w:val="22"/>
          <w:szCs w:val="22"/>
          <w:lang w:eastAsia="cs-CZ" w:bidi="cs-CZ"/>
        </w:rPr>
      </w:pPr>
    </w:p>
    <w:p w14:paraId="0EDDAA53" w14:textId="77777777" w:rsidR="00BC46E9" w:rsidRPr="00DA12C4" w:rsidRDefault="004F5E98" w:rsidP="00505A2B">
      <w:pPr>
        <w:pStyle w:val="Odstavecseseznamem"/>
        <w:numPr>
          <w:ilvl w:val="0"/>
          <w:numId w:val="10"/>
        </w:numPr>
        <w:spacing w:after="0" w:line="240" w:lineRule="atLeast"/>
        <w:ind w:left="1077"/>
        <w:contextualSpacing w:val="0"/>
        <w:jc w:val="center"/>
        <w:rPr>
          <w:rFonts w:eastAsia="Arial" w:cstheme="minorHAnsi"/>
          <w:b/>
          <w:bCs/>
          <w:lang w:eastAsia="cs-CZ" w:bidi="cs-CZ"/>
        </w:rPr>
      </w:pPr>
      <w:r w:rsidRPr="00DA12C4">
        <w:rPr>
          <w:rFonts w:eastAsia="Arial" w:cstheme="minorHAnsi"/>
          <w:b/>
          <w:bCs/>
          <w:lang w:eastAsia="cs-CZ" w:bidi="cs-CZ"/>
        </w:rPr>
        <w:t>Provádění d</w:t>
      </w:r>
      <w:r w:rsidR="00BC46E9" w:rsidRPr="00DA12C4">
        <w:rPr>
          <w:rFonts w:eastAsia="Arial" w:cstheme="minorHAnsi"/>
          <w:b/>
          <w:bCs/>
          <w:lang w:eastAsia="cs-CZ" w:bidi="cs-CZ"/>
        </w:rPr>
        <w:t>íla</w:t>
      </w:r>
    </w:p>
    <w:p w14:paraId="68DBE9F9"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Objednatel prohlašuje, že předal zhotoviteli veškeré podklady potřebné k řádnému provedení díla, zejména projektovou dokumentaci a vyjádření správců inženýrských sítí.  Zhotovitel prohlašuje, že se s těmito podklady seznámil a dokumentaci řádně zkontroloval.</w:t>
      </w:r>
    </w:p>
    <w:p w14:paraId="57ABDBA8"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7716B2F0"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Předaná projektová dokumentace může být doplněna jakoukoli případnou další projektovou dokumentac</w:t>
      </w:r>
      <w:r w:rsidR="00290DE1" w:rsidRPr="00DA12C4">
        <w:rPr>
          <w:rFonts w:asciiTheme="minorHAnsi" w:hAnsiTheme="minorHAnsi" w:cstheme="minorHAnsi"/>
          <w:lang w:eastAsia="cs-CZ" w:bidi="cs-CZ"/>
        </w:rPr>
        <w:t>í</w:t>
      </w:r>
      <w:r w:rsidRPr="00DA12C4">
        <w:rPr>
          <w:rFonts w:asciiTheme="minorHAnsi" w:hAnsiTheme="minorHAnsi" w:cstheme="minorHAnsi"/>
          <w:lang w:eastAsia="cs-CZ" w:bidi="cs-CZ"/>
        </w:rPr>
        <w:t>, vypracovanou v průběhu provádění díla, která bude upravovat, či podrobněji rozpracovávat, určité parametry projektu. Projektová dokumentace neschválená písemně zástupcem objednatele nesmí být použita pro realizaci stavby. Dílo provedené podle dokumentace neschválené písemně zástupcem objednatele, není považováno za dílo řádně dodané.</w:t>
      </w:r>
      <w:r w:rsidR="006C0D87" w:rsidRPr="00DA12C4">
        <w:rPr>
          <w:rFonts w:asciiTheme="minorHAnsi" w:hAnsiTheme="minorHAnsi" w:cstheme="minorHAnsi"/>
          <w:lang w:eastAsia="cs-CZ" w:bidi="cs-CZ"/>
        </w:rPr>
        <w:t xml:space="preserve"> </w:t>
      </w:r>
    </w:p>
    <w:p w14:paraId="3CDBAB81"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524F59B1"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Zhotovitel prohlašuje, že se s místem </w:t>
      </w:r>
      <w:r w:rsidR="00290DE1" w:rsidRPr="00DA12C4">
        <w:rPr>
          <w:rFonts w:asciiTheme="minorHAnsi" w:hAnsiTheme="minorHAnsi" w:cstheme="minorHAnsi"/>
          <w:lang w:eastAsia="cs-CZ" w:bidi="cs-CZ"/>
        </w:rPr>
        <w:t xml:space="preserve">plnění </w:t>
      </w:r>
      <w:r w:rsidRPr="00DA12C4">
        <w:rPr>
          <w:rFonts w:asciiTheme="minorHAnsi" w:hAnsiTheme="minorHAnsi" w:cstheme="minorHAnsi"/>
          <w:lang w:eastAsia="cs-CZ" w:bidi="cs-CZ"/>
        </w:rPr>
        <w:t>seznámil fyzicky na místě samém a že získal a řádně prověřil veškeré potřebné informace v souvislosti s ním (včetně všech informací obdržených od objednatele), a že se zejména přesvědčil o:</w:t>
      </w:r>
    </w:p>
    <w:p w14:paraId="4930AF5F" w14:textId="77777777" w:rsidR="00BC46E9" w:rsidRPr="00DA12C4" w:rsidRDefault="00BC46E9" w:rsidP="00505A2B">
      <w:pPr>
        <w:widowControl w:val="0"/>
        <w:numPr>
          <w:ilvl w:val="0"/>
          <w:numId w:val="9"/>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stavu a povaze staveniště a jeho okolí v souvislosti s budovaným dílem,</w:t>
      </w:r>
    </w:p>
    <w:p w14:paraId="6BC4A1B5" w14:textId="77777777" w:rsidR="00BC46E9" w:rsidRPr="00DA12C4" w:rsidRDefault="00BC46E9" w:rsidP="00505A2B">
      <w:pPr>
        <w:widowControl w:val="0"/>
        <w:numPr>
          <w:ilvl w:val="0"/>
          <w:numId w:val="9"/>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klimatických podmínkách na staveništi,</w:t>
      </w:r>
    </w:p>
    <w:p w14:paraId="717C808E" w14:textId="77777777" w:rsidR="00BC46E9" w:rsidRPr="00DA12C4" w:rsidRDefault="00BC46E9" w:rsidP="00505A2B">
      <w:pPr>
        <w:widowControl w:val="0"/>
        <w:numPr>
          <w:ilvl w:val="0"/>
          <w:numId w:val="9"/>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správnosti podkladů, geodetických podkladů a zaměření,</w:t>
      </w:r>
    </w:p>
    <w:p w14:paraId="505CC5B1" w14:textId="77777777" w:rsidR="00AC48F9" w:rsidRPr="00DA12C4" w:rsidRDefault="00BC46E9" w:rsidP="00505A2B">
      <w:pPr>
        <w:widowControl w:val="0"/>
        <w:numPr>
          <w:ilvl w:val="0"/>
          <w:numId w:val="9"/>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rozsahu a povaze práce a materiálů, nezbytných ke zhotovení díla a odstranění jeho vad a nedodělků,</w:t>
      </w:r>
    </w:p>
    <w:p w14:paraId="1218E5C1" w14:textId="77777777" w:rsidR="00BC46E9" w:rsidRPr="00DA12C4" w:rsidRDefault="00BC46E9" w:rsidP="00505A2B">
      <w:pPr>
        <w:widowControl w:val="0"/>
        <w:numPr>
          <w:ilvl w:val="0"/>
          <w:numId w:val="9"/>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přístupových a příjezdových cestách na staveniště, které může potřebovat.</w:t>
      </w:r>
    </w:p>
    <w:p w14:paraId="6032D768" w14:textId="77777777" w:rsidR="00BC46E9" w:rsidRPr="00DA12C4" w:rsidRDefault="00BC46E9" w:rsidP="00505A2B">
      <w:pPr>
        <w:pStyle w:val="Odstavecsmlouvy"/>
        <w:numPr>
          <w:ilvl w:val="0"/>
          <w:numId w:val="0"/>
        </w:numPr>
        <w:spacing w:after="0" w:line="240" w:lineRule="atLeast"/>
        <w:ind w:left="567"/>
        <w:rPr>
          <w:rFonts w:asciiTheme="minorHAnsi" w:hAnsiTheme="minorHAnsi" w:cstheme="minorHAnsi"/>
          <w:lang w:eastAsia="cs-CZ" w:bidi="cs-CZ"/>
        </w:rPr>
      </w:pPr>
      <w:r w:rsidRPr="00DA12C4">
        <w:rPr>
          <w:rFonts w:asciiTheme="minorHAnsi" w:hAnsiTheme="minorHAnsi" w:cstheme="minorHAnsi"/>
          <w:lang w:eastAsia="cs-CZ" w:bidi="cs-CZ"/>
        </w:rPr>
        <w:t>Zhotovitel prohlašuje, že získal všechny nezbytné informace s ohledem na výše uvedené</w:t>
      </w:r>
      <w:r w:rsidR="00AC48F9" w:rsidRPr="00DA12C4">
        <w:rPr>
          <w:rFonts w:asciiTheme="minorHAnsi" w:hAnsiTheme="minorHAnsi" w:cstheme="minorHAnsi"/>
          <w:lang w:eastAsia="cs-CZ" w:bidi="cs-CZ"/>
        </w:rPr>
        <w:t>,</w:t>
      </w:r>
      <w:r w:rsidRPr="00DA12C4">
        <w:rPr>
          <w:rFonts w:asciiTheme="minorHAnsi" w:hAnsiTheme="minorHAnsi" w:cstheme="minorHAnsi"/>
          <w:lang w:eastAsia="cs-CZ" w:bidi="cs-CZ"/>
        </w:rPr>
        <w:t xml:space="preserve"> pokud jde o rizika, a veškeré další okolnosti, jež mohou mít vliv na jeho činnost, zkontroloval všechny výkresy, specifikace a jiné podklady vyhotovené, poskytnuté nebo schválené objednatelem, na </w:t>
      </w:r>
      <w:r w:rsidR="00E719D1" w:rsidRPr="00DA12C4">
        <w:rPr>
          <w:rFonts w:asciiTheme="minorHAnsi" w:hAnsiTheme="minorHAnsi" w:cstheme="minorHAnsi"/>
          <w:lang w:eastAsia="cs-CZ" w:bidi="cs-CZ"/>
        </w:rPr>
        <w:t>základě,</w:t>
      </w:r>
      <w:r w:rsidRPr="00DA12C4">
        <w:rPr>
          <w:rFonts w:asciiTheme="minorHAnsi" w:hAnsiTheme="minorHAnsi" w:cstheme="minorHAnsi"/>
          <w:lang w:eastAsia="cs-CZ" w:bidi="cs-CZ"/>
        </w:rPr>
        <w:t xml:space="preserve"> kterých je tato smlouva sjednána a neshledal v nich žádné podstatné chyby, nedostatky, vady nebo jiné závady.</w:t>
      </w:r>
    </w:p>
    <w:p w14:paraId="197E96C3"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286A727C"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Jakoukoliv významnou změnu projektu při realizaci díla, ať již je vyvolána aktuální situací na staveništi nebo ze strany zhotovitele či objednatele administruje, zpracovává a v případě nutnosti s dotčenými orgány státní správy, vlastníky inženýrských sítí nebo stavebním úřadem projednává zhotovitel, nebude-li dohodnuto jinak.</w:t>
      </w:r>
    </w:p>
    <w:p w14:paraId="16B6C901" w14:textId="77777777" w:rsidR="008D0491" w:rsidRPr="00DA12C4" w:rsidRDefault="008D0491" w:rsidP="008D0491">
      <w:pPr>
        <w:pStyle w:val="Odstavecsmlouvy"/>
        <w:numPr>
          <w:ilvl w:val="0"/>
          <w:numId w:val="0"/>
        </w:numPr>
        <w:spacing w:after="0" w:line="240" w:lineRule="atLeast"/>
        <w:ind w:left="567"/>
        <w:rPr>
          <w:rFonts w:asciiTheme="minorHAnsi" w:eastAsia="Arial" w:hAnsiTheme="minorHAnsi" w:cstheme="minorHAnsi"/>
          <w:szCs w:val="22"/>
          <w:lang w:eastAsia="cs-CZ" w:bidi="cs-CZ"/>
        </w:rPr>
      </w:pPr>
    </w:p>
    <w:p w14:paraId="7D49E98D" w14:textId="77777777" w:rsidR="00BC46E9" w:rsidRPr="00DA12C4" w:rsidRDefault="00BC46E9" w:rsidP="00505A2B">
      <w:pPr>
        <w:pStyle w:val="Odstavecsmlouvy"/>
        <w:spacing w:after="0" w:line="240" w:lineRule="atLeast"/>
        <w:rPr>
          <w:rFonts w:asciiTheme="minorHAnsi" w:eastAsia="Arial" w:hAnsiTheme="minorHAnsi" w:cstheme="minorHAnsi"/>
          <w:szCs w:val="22"/>
          <w:lang w:eastAsia="cs-CZ" w:bidi="cs-CZ"/>
        </w:rPr>
      </w:pPr>
      <w:r w:rsidRPr="00DA12C4">
        <w:rPr>
          <w:rFonts w:asciiTheme="minorHAnsi" w:hAnsiTheme="minorHAnsi" w:cstheme="minorHAnsi"/>
          <w:lang w:eastAsia="cs-CZ" w:bidi="cs-CZ"/>
        </w:rPr>
        <w:t>Zástupce objednatele nebo osoba pověřená objednatelem má právo vydávat zhotoviteli doplňující specifikace a pokyny, které jsou nezbytné k řádnému dokončení díla a odstranění jeho vad a nejsou v rozporu s rozsahem předmětu díla. Zhotovitel je realizuje a je jimi vázán. Shledá-</w:t>
      </w:r>
      <w:r w:rsidRPr="00DA12C4">
        <w:rPr>
          <w:rFonts w:asciiTheme="minorHAnsi" w:hAnsiTheme="minorHAnsi" w:cstheme="minorHAnsi"/>
          <w:lang w:eastAsia="cs-CZ" w:bidi="cs-CZ"/>
        </w:rPr>
        <w:lastRenderedPageBreak/>
        <w:t>li je však zhotovitel nevhodnými, je povinen na tuto skutečnost objednatele upozornit. Pokud bude objednatel i přesto trvat na realizaci svého pokynu, nenese zhotovitel odpovědnost za vady způsobené vlivem tohoto pokynu. Zhotovitel je oprávněn odmítnout splnit pokyn, jehož vykonání by bylo v rozporu s platnými právními předpis</w:t>
      </w:r>
      <w:r w:rsidR="000D4875" w:rsidRPr="00DA12C4">
        <w:rPr>
          <w:rFonts w:asciiTheme="minorHAnsi" w:hAnsiTheme="minorHAnsi" w:cstheme="minorHAnsi"/>
          <w:lang w:eastAsia="cs-CZ" w:bidi="cs-CZ"/>
        </w:rPr>
        <w:t>y nebo s touto smlouvou.</w:t>
      </w:r>
    </w:p>
    <w:p w14:paraId="1791BD49"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4D17651F"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Zhotovitel je povinen v průběhu stavby zaznamenávat do jednoho obsahově kompletního vyhotovení projektové dokumentace veškeré změny, které vznikly při provádění prací.</w:t>
      </w:r>
    </w:p>
    <w:p w14:paraId="158F3AAB"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32CA74E2"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Zhotovitel zajistí vytýčení všech inženýrských sítí v prostoru stavby sám a na vlastní náklady a též, bude-li třeba, obnoví případné vyjádření správců inženýrských sítí či zajistí další potřebné dokumenty.</w:t>
      </w:r>
    </w:p>
    <w:p w14:paraId="1BF2D5E0"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4E03A8B3" w14:textId="77777777" w:rsidR="00FE5BC7"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Zhotovitel zajistí vydání zvláštního užívání dotčené pozemní komunikace, stanovení dočasného dopravního značení příp. dalších legislativních povolení s p</w:t>
      </w:r>
      <w:r w:rsidR="00B8326C" w:rsidRPr="00DA12C4">
        <w:rPr>
          <w:rFonts w:asciiTheme="minorHAnsi" w:hAnsiTheme="minorHAnsi" w:cstheme="minorHAnsi"/>
          <w:lang w:eastAsia="cs-CZ" w:bidi="cs-CZ"/>
        </w:rPr>
        <w:t>rováděním stavby souvisejících.</w:t>
      </w:r>
    </w:p>
    <w:p w14:paraId="7D6BA8F3"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263D6EE3" w14:textId="77777777" w:rsidR="00BC4FEE" w:rsidRPr="00DA12C4" w:rsidRDefault="00BC4FEE" w:rsidP="00BC4FEE">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rPr>
        <w:t>Po celou dobu provádění stavebního díla, tj. od předání staveniště zhotoviteli a zahájení stavebních prací až do doby předání a převzetí řádně dokončeného díla objednateli, je zhotovitel povinen být pojištěn do výše odpovídající možné výši škod. Zhotovitel je povinen ve prospěch objednatele na budované stavební dílo dle této smlouvy uzavřít stavební a montážní. Pojištění bude sjednáno na krytí všech možných rizik poškození a případného zničení budovaného stavebního díla zejména proti živlům a krádeži systémem „ALL RISK“ a to až do výše celkové ceny budovaného stavebního díla (pojistná hodnota). Zhotovitel je povinen mít uzavřené pojištění odpovědnosti za škodu způsobenou na majetku a na zdraví třetích osob způsobených činností zhotovitele v souvislosti s realizací díla. Pro účely tohoto ustanovení se činnost veškerých poddodavatelů považuje za činnost zhotovitele. Zhotovitel je povinen zabezpečit pojištění všech osob účastnících se realizace stavebních prací na staveništi proti úrazu včetně pojištění veškerých poddodavatelů v rozsahu jejich dodávky. V pojistných smlouvách bude sjednána klausule zahrnující odpovědnost za škody způsobené při odstraňování vad v průběhu záruční doby. Při vzniku pojistné události zabezpečuje veškeré úkony vůči pojistiteli zhotovitel. Náklady na veškeré pojištění nese zhotovitel a má je zahrnuty ve sjednané ceně. Doklady o pojištění je povinen na požádání předložit Objednateli.. Při vzniku pojistné události zabezpečuje veškeré úkony vůči pojistiteli Zhotovitel. Objednatel je povinen poskytnou v souvislosti s pojistnou událostí Zhotoviteli veškerou součinnost, která je v jeho možnostech. Náklady na pojištění nese Zhotovitel a má je zahrnuty ve sjednané ceně.</w:t>
      </w:r>
    </w:p>
    <w:p w14:paraId="1DD3B0A4" w14:textId="77777777" w:rsidR="00FE5BC7" w:rsidRPr="00DA12C4" w:rsidRDefault="00FE5BC7" w:rsidP="00505A2B">
      <w:pPr>
        <w:pStyle w:val="Odstavecsmlouvy"/>
        <w:numPr>
          <w:ilvl w:val="0"/>
          <w:numId w:val="0"/>
        </w:numPr>
        <w:spacing w:after="0" w:line="240" w:lineRule="atLeast"/>
        <w:rPr>
          <w:rFonts w:asciiTheme="minorHAnsi" w:hAnsiTheme="minorHAnsi" w:cstheme="minorHAnsi"/>
          <w:lang w:eastAsia="cs-CZ" w:bidi="cs-CZ"/>
        </w:rPr>
      </w:pPr>
    </w:p>
    <w:p w14:paraId="5D2C4391"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Zhotovitel provádí dílo sám, prostřednictvím svých zaměstnanců nebo prostřednictvím třetích osob. Za provedení díla, jakož i za všechny závazky vyplývající ze smlouvy odpovídá, jako by dílo prováděl sám.  </w:t>
      </w:r>
    </w:p>
    <w:p w14:paraId="0628F02A" w14:textId="77777777" w:rsidR="008D0491" w:rsidRPr="00DA12C4" w:rsidRDefault="008D0491" w:rsidP="008D0491">
      <w:pPr>
        <w:pStyle w:val="Odstavecsmlouvy"/>
        <w:numPr>
          <w:ilvl w:val="0"/>
          <w:numId w:val="0"/>
        </w:numPr>
        <w:spacing w:after="0" w:line="240" w:lineRule="atLeast"/>
        <w:ind w:left="567"/>
        <w:rPr>
          <w:rFonts w:asciiTheme="minorHAnsi" w:eastAsia="Arial" w:hAnsiTheme="minorHAnsi" w:cstheme="minorHAnsi"/>
          <w:szCs w:val="22"/>
          <w:lang w:eastAsia="cs-CZ" w:bidi="cs-CZ"/>
        </w:rPr>
      </w:pPr>
    </w:p>
    <w:p w14:paraId="6B92309B" w14:textId="77777777" w:rsidR="00BC46E9" w:rsidRPr="00DA12C4" w:rsidRDefault="00BC46E9" w:rsidP="00505A2B">
      <w:pPr>
        <w:pStyle w:val="Odstavecsmlouvy"/>
        <w:spacing w:after="0" w:line="240" w:lineRule="atLeast"/>
        <w:rPr>
          <w:rFonts w:asciiTheme="minorHAnsi" w:eastAsia="Arial" w:hAnsiTheme="minorHAnsi" w:cstheme="minorHAnsi"/>
          <w:szCs w:val="22"/>
          <w:lang w:eastAsia="cs-CZ" w:bidi="cs-CZ"/>
        </w:rPr>
      </w:pPr>
      <w:r w:rsidRPr="00DA12C4">
        <w:rPr>
          <w:rFonts w:asciiTheme="minorHAnsi" w:hAnsiTheme="minorHAnsi" w:cstheme="minorHAnsi"/>
        </w:rPr>
        <w:t xml:space="preserve">Změny </w:t>
      </w:r>
      <w:r w:rsidR="00DC0C05" w:rsidRPr="00DA12C4">
        <w:rPr>
          <w:rFonts w:asciiTheme="minorHAnsi" w:hAnsiTheme="minorHAnsi" w:cstheme="minorHAnsi"/>
        </w:rPr>
        <w:t>pod</w:t>
      </w:r>
      <w:r w:rsidRPr="00DA12C4">
        <w:rPr>
          <w:rFonts w:asciiTheme="minorHAnsi" w:hAnsiTheme="minorHAnsi" w:cstheme="minorHAnsi"/>
        </w:rPr>
        <w:t xml:space="preserve">dodavatelů podílejících se na veřejné zakázce oproti osobám, s jejichž pomocí prokazoval splnění kvalifikace v zadávacím řízení, je zhotovitel povinen písemně předem oznámit objednateli; objednatel s uvedenou změnou vysloví svůj souhlas, pokud bude nový </w:t>
      </w:r>
      <w:r w:rsidR="00DC0C05" w:rsidRPr="00DA12C4">
        <w:rPr>
          <w:rFonts w:asciiTheme="minorHAnsi" w:hAnsiTheme="minorHAnsi" w:cstheme="minorHAnsi"/>
        </w:rPr>
        <w:t>pod</w:t>
      </w:r>
      <w:r w:rsidRPr="00DA12C4">
        <w:rPr>
          <w:rFonts w:asciiTheme="minorHAnsi" w:hAnsiTheme="minorHAnsi" w:cstheme="minorHAnsi"/>
        </w:rPr>
        <w:t xml:space="preserve">dodavatel splňovat kvalifikaci alespoň v takovém rozsahu, v jakém splňovat </w:t>
      </w:r>
      <w:r w:rsidR="00DC0C05" w:rsidRPr="00DA12C4">
        <w:rPr>
          <w:rFonts w:asciiTheme="minorHAnsi" w:hAnsiTheme="minorHAnsi" w:cstheme="minorHAnsi"/>
        </w:rPr>
        <w:t>pod</w:t>
      </w:r>
      <w:r w:rsidRPr="00DA12C4">
        <w:rPr>
          <w:rFonts w:asciiTheme="minorHAnsi" w:hAnsiTheme="minorHAnsi" w:cstheme="minorHAnsi"/>
        </w:rPr>
        <w:t>dodavatel původní; V případě, že zhotovitel poruší tyto povinnosti, má objednatel právo mu uložit smluvní pokutu ve výši 10</w:t>
      </w:r>
      <w:r w:rsidR="003D352C" w:rsidRPr="00DA12C4">
        <w:rPr>
          <w:rFonts w:asciiTheme="minorHAnsi" w:hAnsiTheme="minorHAnsi" w:cstheme="minorHAnsi"/>
        </w:rPr>
        <w:t xml:space="preserve"> </w:t>
      </w:r>
      <w:r w:rsidRPr="00DA12C4">
        <w:rPr>
          <w:rFonts w:asciiTheme="minorHAnsi" w:hAnsiTheme="minorHAnsi" w:cstheme="minorHAnsi"/>
        </w:rPr>
        <w:t>000,- Kč za každé takové porušení.</w:t>
      </w:r>
    </w:p>
    <w:p w14:paraId="625F90BC" w14:textId="77777777" w:rsidR="00BC46E9" w:rsidRPr="00DA12C4" w:rsidRDefault="00BC46E9" w:rsidP="00505A2B">
      <w:pPr>
        <w:pStyle w:val="Odstavecsmlouvy"/>
        <w:numPr>
          <w:ilvl w:val="0"/>
          <w:numId w:val="0"/>
        </w:numPr>
        <w:spacing w:after="0" w:line="240" w:lineRule="atLeast"/>
        <w:ind w:left="567"/>
        <w:rPr>
          <w:rFonts w:asciiTheme="minorHAnsi" w:hAnsiTheme="minorHAnsi" w:cstheme="minorHAnsi"/>
          <w:lang w:eastAsia="cs-CZ" w:bidi="cs-CZ"/>
        </w:rPr>
      </w:pPr>
      <w:r w:rsidRPr="00DA12C4">
        <w:rPr>
          <w:rFonts w:asciiTheme="minorHAnsi" w:hAnsiTheme="minorHAnsi" w:cstheme="minorHAnsi"/>
          <w:lang w:eastAsia="cs-CZ" w:bidi="cs-CZ"/>
        </w:rPr>
        <w:t xml:space="preserve">Zhotovitel není oprávněn při stavbě používat jiné </w:t>
      </w:r>
      <w:r w:rsidR="00DC0C05" w:rsidRPr="00DA12C4">
        <w:rPr>
          <w:rFonts w:asciiTheme="minorHAnsi" w:hAnsiTheme="minorHAnsi" w:cstheme="minorHAnsi"/>
          <w:lang w:eastAsia="cs-CZ" w:bidi="cs-CZ"/>
        </w:rPr>
        <w:t>pod</w:t>
      </w:r>
      <w:r w:rsidRPr="00DA12C4">
        <w:rPr>
          <w:rFonts w:asciiTheme="minorHAnsi" w:hAnsiTheme="minorHAnsi" w:cstheme="minorHAnsi"/>
          <w:lang w:eastAsia="cs-CZ" w:bidi="cs-CZ"/>
        </w:rPr>
        <w:t xml:space="preserve">dodavatele, než byli uvedeni v nabídce. Seznam </w:t>
      </w:r>
      <w:r w:rsidR="00DC0C05" w:rsidRPr="00DA12C4">
        <w:rPr>
          <w:rFonts w:asciiTheme="minorHAnsi" w:hAnsiTheme="minorHAnsi" w:cstheme="minorHAnsi"/>
          <w:lang w:eastAsia="cs-CZ" w:bidi="cs-CZ"/>
        </w:rPr>
        <w:t>pod</w:t>
      </w:r>
      <w:r w:rsidRPr="00DA12C4">
        <w:rPr>
          <w:rFonts w:asciiTheme="minorHAnsi" w:hAnsiTheme="minorHAnsi" w:cstheme="minorHAnsi"/>
          <w:lang w:eastAsia="cs-CZ" w:bidi="cs-CZ"/>
        </w:rPr>
        <w:t xml:space="preserve">dodavatelů je přílohou této smlouvy. Změna </w:t>
      </w:r>
      <w:r w:rsidR="00DC0C05" w:rsidRPr="00DA12C4">
        <w:rPr>
          <w:rFonts w:asciiTheme="minorHAnsi" w:hAnsiTheme="minorHAnsi" w:cstheme="minorHAnsi"/>
          <w:lang w:eastAsia="cs-CZ" w:bidi="cs-CZ"/>
        </w:rPr>
        <w:t>pod</w:t>
      </w:r>
      <w:r w:rsidR="005328BA" w:rsidRPr="00DA12C4">
        <w:rPr>
          <w:rFonts w:asciiTheme="minorHAnsi" w:hAnsiTheme="minorHAnsi" w:cstheme="minorHAnsi"/>
          <w:lang w:eastAsia="cs-CZ" w:bidi="cs-CZ"/>
        </w:rPr>
        <w:t>dodavatel</w:t>
      </w:r>
      <w:r w:rsidR="00DC0C05" w:rsidRPr="00DA12C4">
        <w:rPr>
          <w:rFonts w:asciiTheme="minorHAnsi" w:hAnsiTheme="minorHAnsi" w:cstheme="minorHAnsi"/>
          <w:lang w:eastAsia="cs-CZ" w:bidi="cs-CZ"/>
        </w:rPr>
        <w:t>ů</w:t>
      </w:r>
      <w:r w:rsidR="005328BA" w:rsidRPr="00DA12C4">
        <w:rPr>
          <w:rFonts w:asciiTheme="minorHAnsi" w:hAnsiTheme="minorHAnsi" w:cstheme="minorHAnsi"/>
          <w:lang w:eastAsia="cs-CZ" w:bidi="cs-CZ"/>
        </w:rPr>
        <w:t xml:space="preserve"> </w:t>
      </w:r>
      <w:r w:rsidRPr="00DA12C4">
        <w:rPr>
          <w:rFonts w:asciiTheme="minorHAnsi" w:hAnsiTheme="minorHAnsi" w:cstheme="minorHAnsi"/>
          <w:lang w:eastAsia="cs-CZ" w:bidi="cs-CZ"/>
        </w:rPr>
        <w:t xml:space="preserve">uvedených v nabídce, musí být předem písemně odsouhlasena objednatelem. Nedodržení toho postupu se považuje za podstatné porušení této smlouvy, čímž vzniká objednateli právo na odstoupení od této smlouvy nebo </w:t>
      </w:r>
      <w:r w:rsidRPr="00DA12C4">
        <w:rPr>
          <w:rFonts w:asciiTheme="minorHAnsi" w:hAnsiTheme="minorHAnsi" w:cstheme="minorHAnsi"/>
        </w:rPr>
        <w:t>má objednatel právo mu uložit smluvní pokutu ve výši 10</w:t>
      </w:r>
      <w:r w:rsidR="00495004" w:rsidRPr="00DA12C4">
        <w:rPr>
          <w:rFonts w:asciiTheme="minorHAnsi" w:hAnsiTheme="minorHAnsi" w:cstheme="minorHAnsi"/>
        </w:rPr>
        <w:t xml:space="preserve"> </w:t>
      </w:r>
      <w:r w:rsidRPr="00DA12C4">
        <w:rPr>
          <w:rFonts w:asciiTheme="minorHAnsi" w:hAnsiTheme="minorHAnsi" w:cstheme="minorHAnsi"/>
        </w:rPr>
        <w:t>000,- Kč za každé takové porušení.</w:t>
      </w:r>
    </w:p>
    <w:p w14:paraId="074061D4"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4BF5BA36"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lastRenderedPageBreak/>
        <w:t>Zhotovitel se zavazuje, že při provádění výše uvedené stavby bude dodržovat platnou legislativu a všechny stavební práce budou vykonávány v souladu s platnými zákony, úředními nařízeními, ČSN, technickými pravidly a technologickými předpisy.</w:t>
      </w:r>
    </w:p>
    <w:p w14:paraId="2CF58C4D"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631421EA"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Věci, které jsou potřebné k provedení díla, je povinen opatřit zhotovitel. Stavební materiály, polotovary a díly, které budou zhotovitelem použity pro dílo</w:t>
      </w:r>
      <w:r w:rsidR="00D82278" w:rsidRPr="00DA12C4">
        <w:rPr>
          <w:rFonts w:asciiTheme="minorHAnsi" w:hAnsiTheme="minorHAnsi" w:cstheme="minorHAnsi"/>
          <w:lang w:eastAsia="cs-CZ" w:bidi="cs-CZ"/>
        </w:rPr>
        <w:t>,</w:t>
      </w:r>
      <w:r w:rsidRPr="00DA12C4">
        <w:rPr>
          <w:rFonts w:asciiTheme="minorHAnsi" w:hAnsiTheme="minorHAnsi" w:cstheme="minorHAnsi"/>
          <w:lang w:eastAsia="cs-CZ" w:bidi="cs-CZ"/>
        </w:rPr>
        <w:t xml:space="preserve"> musí souhlasit jak s projektem, tak s technickými normami a musí mít příslušné certifikáty o vlastnostech a jakosti. Toto se vztahuje i na materiály a výrobky </w:t>
      </w:r>
      <w:r w:rsidR="00DC0C05" w:rsidRPr="00DA12C4">
        <w:rPr>
          <w:rFonts w:asciiTheme="minorHAnsi" w:hAnsiTheme="minorHAnsi" w:cstheme="minorHAnsi"/>
          <w:lang w:eastAsia="cs-CZ" w:bidi="cs-CZ"/>
        </w:rPr>
        <w:t>pod</w:t>
      </w:r>
      <w:r w:rsidRPr="00DA12C4">
        <w:rPr>
          <w:rFonts w:asciiTheme="minorHAnsi" w:hAnsiTheme="minorHAnsi" w:cstheme="minorHAnsi"/>
          <w:lang w:eastAsia="cs-CZ" w:bidi="cs-CZ"/>
        </w:rPr>
        <w:t>dodavatelů. Připouští se pouze nové materiály a první jakost materiálů.</w:t>
      </w:r>
    </w:p>
    <w:p w14:paraId="1665F3D7"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Zhotovitel je povinen dodržovat všechny podmínky správců nebo vlastníků sítí a nese veškeré důsledky a škody vzniklé jejich nedodržením.</w:t>
      </w:r>
    </w:p>
    <w:p w14:paraId="60482CCF"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4BEBF9C2"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Zástupce objednatele je oprávněn kontrolovat dodržování projektu, kvalitu prováděných prací a činnost zhotovitele při provádění díla. O výsledku šetření provádí zápis do stavebního deníku. Je oprávněn dát pracovníkům zhotovitele příkaz přerušit práce, pokud odpovědný pracovník zhotovitele není dosažitelný a je-li ohrožena bezpečnost nebo provádění díla, život nebo zdraví pracovníků zhotovitele nebo hrozí-li jiné vážné škody. Zástupce objednatele není oprávněn zasahovat do hospodářské činnosti zhotovitele. Kvalitu prováděných prací je objednatel oprávněn kontrolovat i prostřednictvím další, jím pověřené fyzické či právnické osoby.</w:t>
      </w:r>
    </w:p>
    <w:p w14:paraId="36D96B48"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4DF580E6"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Objednatel je povinen vyjadřovat se k zápisům zhotovitele nejpozději do tří pracovních dnů a v případě naléhavosti okamžitě po vyzvání zhotovitele.</w:t>
      </w:r>
    </w:p>
    <w:p w14:paraId="5E5EC5EE"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74DC1526"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Zhotovitel je povinen vyzvat objednatele ke kontrole prací, které budou v dalším postupu prací zakryty nebo se stanou nepřístupnými. Tato výzva musí být prokazatelně oznámena objednateli. V případě, že zhotovitel tento závazek nesplní, je povinen umožnit objednateli provedení dodatečné kontroly a nese náklady s tím spojené.</w:t>
      </w:r>
    </w:p>
    <w:p w14:paraId="3A243CE7"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shd w:val="clear" w:color="auto" w:fill="FFFFFF"/>
          <w:lang w:eastAsia="cs-CZ" w:bidi="cs-CZ"/>
        </w:rPr>
      </w:pPr>
    </w:p>
    <w:p w14:paraId="1B414B8D" w14:textId="77777777" w:rsidR="00D82278" w:rsidRPr="00DA12C4" w:rsidRDefault="00BC46E9" w:rsidP="00505A2B">
      <w:pPr>
        <w:pStyle w:val="Odstavecsmlouvy"/>
        <w:spacing w:after="0" w:line="240" w:lineRule="atLeast"/>
        <w:rPr>
          <w:rFonts w:asciiTheme="minorHAnsi" w:hAnsiTheme="minorHAnsi" w:cstheme="minorHAnsi"/>
          <w:shd w:val="clear" w:color="auto" w:fill="FFFFFF"/>
          <w:lang w:eastAsia="cs-CZ" w:bidi="cs-CZ"/>
        </w:rPr>
      </w:pPr>
      <w:r w:rsidRPr="00DA12C4">
        <w:rPr>
          <w:rFonts w:asciiTheme="minorHAnsi" w:hAnsiTheme="minorHAnsi" w:cstheme="minorHAnsi"/>
          <w:shd w:val="clear" w:color="auto" w:fill="FFFFFF"/>
          <w:lang w:eastAsia="cs-CZ" w:bidi="cs-CZ"/>
        </w:rPr>
        <w:t xml:space="preserve">Zhotovitel oznámí objednateli 2 pracovní dny předem termín provádění zkoušek. Provedené zkoušky jsou v ceně díla. </w:t>
      </w:r>
    </w:p>
    <w:p w14:paraId="32FC2DB3" w14:textId="77777777" w:rsidR="00295F83" w:rsidRPr="00DA12C4" w:rsidRDefault="00BC46E9" w:rsidP="00505A2B">
      <w:pPr>
        <w:pStyle w:val="Odstavecsmlouvy"/>
        <w:numPr>
          <w:ilvl w:val="0"/>
          <w:numId w:val="0"/>
        </w:numPr>
        <w:spacing w:after="0" w:line="240" w:lineRule="atLeast"/>
        <w:ind w:left="567"/>
        <w:rPr>
          <w:rFonts w:asciiTheme="minorHAnsi" w:hAnsiTheme="minorHAnsi" w:cstheme="minorHAnsi"/>
          <w:shd w:val="clear" w:color="auto" w:fill="FFFFFF"/>
          <w:lang w:eastAsia="cs-CZ" w:bidi="cs-CZ"/>
        </w:rPr>
      </w:pPr>
      <w:r w:rsidRPr="00DA12C4">
        <w:rPr>
          <w:rFonts w:asciiTheme="minorHAnsi" w:hAnsiTheme="minorHAnsi" w:cstheme="minorHAnsi"/>
          <w:shd w:val="clear" w:color="auto" w:fill="FFFFFF"/>
          <w:lang w:eastAsia="cs-CZ" w:bidi="cs-CZ"/>
        </w:rPr>
        <w:t xml:space="preserve">Objednatel si vyhrazuje právo se k výsledkům zkoušek vyjádřit a v případě pochybností o jejich průkaznosti nařídí jejich opakování. Náklady na tyto dodatečné zkoušky jdou k tíži zhotovitele v případě, že jejich výsledky </w:t>
      </w:r>
      <w:r w:rsidR="00442340" w:rsidRPr="00DA12C4">
        <w:rPr>
          <w:rFonts w:asciiTheme="minorHAnsi" w:hAnsiTheme="minorHAnsi" w:cstheme="minorHAnsi"/>
          <w:shd w:val="clear" w:color="auto" w:fill="FFFFFF"/>
          <w:lang w:eastAsia="cs-CZ" w:bidi="cs-CZ"/>
        </w:rPr>
        <w:t>prokážou</w:t>
      </w:r>
      <w:r w:rsidRPr="00DA12C4">
        <w:rPr>
          <w:rFonts w:asciiTheme="minorHAnsi" w:hAnsiTheme="minorHAnsi" w:cstheme="minorHAnsi"/>
          <w:shd w:val="clear" w:color="auto" w:fill="FFFFFF"/>
          <w:lang w:eastAsia="cs-CZ" w:bidi="cs-CZ"/>
        </w:rPr>
        <w:t xml:space="preserve"> pochybnosti objednatele, v opačném případě hradí náklady na opakované zkoušky objednatel.</w:t>
      </w:r>
    </w:p>
    <w:p w14:paraId="0F71FED4" w14:textId="77777777" w:rsidR="00BC46E9" w:rsidRPr="00DA12C4" w:rsidRDefault="00BC46E9" w:rsidP="00505A2B">
      <w:pPr>
        <w:pStyle w:val="Odstavecsmlouvy"/>
        <w:numPr>
          <w:ilvl w:val="0"/>
          <w:numId w:val="0"/>
        </w:numPr>
        <w:spacing w:after="0" w:line="240" w:lineRule="atLeast"/>
        <w:ind w:left="567"/>
        <w:rPr>
          <w:rFonts w:asciiTheme="minorHAnsi" w:hAnsiTheme="minorHAnsi" w:cstheme="minorHAnsi"/>
          <w:shd w:val="clear" w:color="auto" w:fill="FFFFFF"/>
          <w:lang w:eastAsia="cs-CZ" w:bidi="cs-CZ"/>
        </w:rPr>
      </w:pPr>
      <w:r w:rsidRPr="00DA12C4">
        <w:rPr>
          <w:rFonts w:asciiTheme="minorHAnsi" w:eastAsia="Arial" w:hAnsiTheme="minorHAnsi" w:cstheme="minorHAnsi"/>
          <w:szCs w:val="22"/>
          <w:shd w:val="clear" w:color="auto" w:fill="FFFFFF"/>
          <w:lang w:eastAsia="cs-CZ" w:bidi="cs-CZ"/>
        </w:rPr>
        <w:t>Nedostaví-li se objednatel ke zkouš</w:t>
      </w:r>
      <w:r w:rsidR="00295F83" w:rsidRPr="00DA12C4">
        <w:rPr>
          <w:rFonts w:asciiTheme="minorHAnsi" w:eastAsia="Arial" w:hAnsiTheme="minorHAnsi" w:cstheme="minorHAnsi"/>
          <w:szCs w:val="22"/>
          <w:shd w:val="clear" w:color="auto" w:fill="FFFFFF"/>
          <w:lang w:eastAsia="cs-CZ" w:bidi="cs-CZ"/>
        </w:rPr>
        <w:t>ce</w:t>
      </w:r>
      <w:r w:rsidRPr="00DA12C4">
        <w:rPr>
          <w:rFonts w:asciiTheme="minorHAnsi" w:eastAsia="Arial" w:hAnsiTheme="minorHAnsi" w:cstheme="minorHAnsi"/>
          <w:szCs w:val="22"/>
          <w:shd w:val="clear" w:color="auto" w:fill="FFFFFF"/>
          <w:lang w:eastAsia="cs-CZ" w:bidi="cs-CZ"/>
        </w:rPr>
        <w:t>, na kterou byl řádně pozván, může zhotovitel pokračovat v provádění díla bez možnost</w:t>
      </w:r>
      <w:r w:rsidR="00295F83" w:rsidRPr="00DA12C4">
        <w:rPr>
          <w:rFonts w:asciiTheme="minorHAnsi" w:eastAsia="Arial" w:hAnsiTheme="minorHAnsi" w:cstheme="minorHAnsi"/>
          <w:szCs w:val="22"/>
          <w:shd w:val="clear" w:color="auto" w:fill="FFFFFF"/>
          <w:lang w:eastAsia="cs-CZ" w:bidi="cs-CZ"/>
        </w:rPr>
        <w:t>i opakovatelnosti kontroly, s vý</w:t>
      </w:r>
      <w:r w:rsidRPr="00DA12C4">
        <w:rPr>
          <w:rFonts w:asciiTheme="minorHAnsi" w:eastAsia="Arial" w:hAnsiTheme="minorHAnsi" w:cstheme="minorHAnsi"/>
          <w:szCs w:val="22"/>
          <w:shd w:val="clear" w:color="auto" w:fill="FFFFFF"/>
          <w:lang w:eastAsia="cs-CZ" w:bidi="cs-CZ"/>
        </w:rPr>
        <w:t>j</w:t>
      </w:r>
      <w:r w:rsidR="00295F83" w:rsidRPr="00DA12C4">
        <w:rPr>
          <w:rFonts w:asciiTheme="minorHAnsi" w:eastAsia="Arial" w:hAnsiTheme="minorHAnsi" w:cstheme="minorHAnsi"/>
          <w:szCs w:val="22"/>
          <w:shd w:val="clear" w:color="auto" w:fill="FFFFFF"/>
          <w:lang w:eastAsia="cs-CZ" w:bidi="cs-CZ"/>
        </w:rPr>
        <w:t>i</w:t>
      </w:r>
      <w:r w:rsidRPr="00DA12C4">
        <w:rPr>
          <w:rFonts w:asciiTheme="minorHAnsi" w:eastAsia="Arial" w:hAnsiTheme="minorHAnsi" w:cstheme="minorHAnsi"/>
          <w:szCs w:val="22"/>
          <w:shd w:val="clear" w:color="auto" w:fill="FFFFFF"/>
          <w:lang w:eastAsia="cs-CZ" w:bidi="cs-CZ"/>
        </w:rPr>
        <w:t>mkou případu, kdy se objednatel nedostaví z důvodů překážky vzniklé nezávisle na vůli objednatele a objednatel bez zbytečného odkladu zhotovitele o této překážce vyrozumí a zároveň požádá o opakování nebo odložení. V případě opakování kontroly je však povinen zhotoviteli uhradit náklady s tím spojené. V případě, že objednatel požádá z důvodu překážky vzniklé nezávisle na jeho vůli o odložení, se o tuto dobu prodlužuje doba pl</w:t>
      </w:r>
      <w:r w:rsidR="00295F83" w:rsidRPr="00DA12C4">
        <w:rPr>
          <w:rFonts w:asciiTheme="minorHAnsi" w:eastAsia="Arial" w:hAnsiTheme="minorHAnsi" w:cstheme="minorHAnsi"/>
          <w:szCs w:val="22"/>
          <w:shd w:val="clear" w:color="auto" w:fill="FFFFFF"/>
          <w:lang w:eastAsia="cs-CZ" w:bidi="cs-CZ"/>
        </w:rPr>
        <w:t>nění.</w:t>
      </w:r>
    </w:p>
    <w:p w14:paraId="2349B37B"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shd w:val="clear" w:color="auto" w:fill="FFFFFF"/>
          <w:lang w:eastAsia="cs-CZ" w:bidi="cs-CZ"/>
        </w:rPr>
      </w:pPr>
    </w:p>
    <w:p w14:paraId="5D772C74" w14:textId="77777777" w:rsidR="00BC46E9" w:rsidRPr="00DA12C4" w:rsidRDefault="00BC46E9" w:rsidP="00505A2B">
      <w:pPr>
        <w:pStyle w:val="Odstavecsmlouvy"/>
        <w:spacing w:after="0" w:line="240" w:lineRule="atLeast"/>
        <w:rPr>
          <w:rFonts w:asciiTheme="minorHAnsi" w:hAnsiTheme="minorHAnsi" w:cstheme="minorHAnsi"/>
          <w:shd w:val="clear" w:color="auto" w:fill="FFFFFF"/>
          <w:lang w:eastAsia="cs-CZ" w:bidi="cs-CZ"/>
        </w:rPr>
      </w:pPr>
      <w:r w:rsidRPr="00DA12C4">
        <w:rPr>
          <w:rFonts w:asciiTheme="minorHAnsi" w:hAnsiTheme="minorHAnsi" w:cstheme="minorHAnsi"/>
          <w:shd w:val="clear" w:color="auto" w:fill="FFFFFF"/>
          <w:lang w:eastAsia="cs-CZ" w:bidi="cs-CZ"/>
        </w:rPr>
        <w:t>Objednatel si ponechává právo vyžadovat až do přejímky dokončené stavby přezkoušení kvality materiálů na náklady zhotovitele.</w:t>
      </w:r>
    </w:p>
    <w:p w14:paraId="3FF155E0"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shd w:val="clear" w:color="auto" w:fill="FFFFFF"/>
          <w:lang w:eastAsia="cs-CZ" w:bidi="cs-CZ"/>
        </w:rPr>
      </w:pPr>
    </w:p>
    <w:p w14:paraId="28785642" w14:textId="77777777" w:rsidR="00BC46E9" w:rsidRPr="00DA12C4" w:rsidRDefault="00BC46E9" w:rsidP="00505A2B">
      <w:pPr>
        <w:pStyle w:val="Odstavecsmlouvy"/>
        <w:spacing w:after="0" w:line="240" w:lineRule="atLeast"/>
        <w:rPr>
          <w:rFonts w:asciiTheme="minorHAnsi" w:hAnsiTheme="minorHAnsi" w:cstheme="minorHAnsi"/>
          <w:shd w:val="clear" w:color="auto" w:fill="FFFFFF"/>
          <w:lang w:eastAsia="cs-CZ" w:bidi="cs-CZ"/>
        </w:rPr>
      </w:pPr>
      <w:r w:rsidRPr="00DA12C4">
        <w:rPr>
          <w:rFonts w:asciiTheme="minorHAnsi" w:hAnsiTheme="minorHAnsi" w:cstheme="minorHAnsi"/>
          <w:shd w:val="clear" w:color="auto" w:fill="FFFFFF"/>
          <w:lang w:eastAsia="cs-CZ" w:bidi="cs-CZ"/>
        </w:rPr>
        <w:t>Zhotovitel není oprávněn přerušit stavební práce bez předchozího písemného souhlasu nebo pokynu objednatele.</w:t>
      </w:r>
      <w:r w:rsidR="008F6F81" w:rsidRPr="00DA12C4">
        <w:rPr>
          <w:rFonts w:asciiTheme="minorHAnsi" w:hAnsiTheme="minorHAnsi" w:cstheme="minorHAnsi"/>
          <w:shd w:val="clear" w:color="auto" w:fill="FFFFFF"/>
          <w:lang w:eastAsia="cs-CZ" w:bidi="cs-CZ"/>
        </w:rPr>
        <w:t xml:space="preserve"> </w:t>
      </w:r>
      <w:r w:rsidRPr="00DA12C4">
        <w:rPr>
          <w:rFonts w:asciiTheme="minorHAnsi" w:eastAsia="Arial" w:hAnsiTheme="minorHAnsi" w:cstheme="minorHAnsi"/>
          <w:szCs w:val="22"/>
          <w:shd w:val="clear" w:color="auto" w:fill="FFFFFF"/>
          <w:lang w:eastAsia="cs-CZ" w:bidi="cs-CZ"/>
        </w:rPr>
        <w:t>Zhotovitel je oprávněn na nezbytně nutnou dobu přerušit provádění díla v případě, zjistí-li při provádění díla skryté překážky znemožňující jeho provedení sjednaným způsobem. Přeruší-li zhotovitel práce, zavazuje se tuto skutečnost nejpozději do 24 hodin od jejího zjištění prokazatelně oznámit objednateli spolu s uvedením příčiny a předpokládané délky př</w:t>
      </w:r>
      <w:r w:rsidR="008F6F81" w:rsidRPr="00DA12C4">
        <w:rPr>
          <w:rFonts w:asciiTheme="minorHAnsi" w:eastAsia="Arial" w:hAnsiTheme="minorHAnsi" w:cstheme="minorHAnsi"/>
          <w:szCs w:val="22"/>
          <w:shd w:val="clear" w:color="auto" w:fill="FFFFFF"/>
          <w:lang w:eastAsia="cs-CZ" w:bidi="cs-CZ"/>
        </w:rPr>
        <w:t>erušení prací. Současně s tím na</w:t>
      </w:r>
      <w:r w:rsidRPr="00DA12C4">
        <w:rPr>
          <w:rFonts w:asciiTheme="minorHAnsi" w:eastAsia="Arial" w:hAnsiTheme="minorHAnsi" w:cstheme="minorHAnsi"/>
          <w:szCs w:val="22"/>
          <w:shd w:val="clear" w:color="auto" w:fill="FFFFFF"/>
          <w:lang w:eastAsia="cs-CZ" w:bidi="cs-CZ"/>
        </w:rPr>
        <w:t xml:space="preserve">vrhne způsob optimálního odstranění </w:t>
      </w:r>
      <w:r w:rsidR="008F6F81" w:rsidRPr="00DA12C4">
        <w:rPr>
          <w:rFonts w:asciiTheme="minorHAnsi" w:eastAsia="Arial" w:hAnsiTheme="minorHAnsi" w:cstheme="minorHAnsi"/>
          <w:szCs w:val="22"/>
          <w:shd w:val="clear" w:color="auto" w:fill="FFFFFF"/>
          <w:lang w:eastAsia="cs-CZ" w:bidi="cs-CZ"/>
        </w:rPr>
        <w:t>překážek. O přerušení díla prove</w:t>
      </w:r>
      <w:r w:rsidRPr="00DA12C4">
        <w:rPr>
          <w:rFonts w:asciiTheme="minorHAnsi" w:eastAsia="Arial" w:hAnsiTheme="minorHAnsi" w:cstheme="minorHAnsi"/>
          <w:szCs w:val="22"/>
          <w:shd w:val="clear" w:color="auto" w:fill="FFFFFF"/>
          <w:lang w:eastAsia="cs-CZ" w:bidi="cs-CZ"/>
        </w:rPr>
        <w:t xml:space="preserve">de zápis do stavebního deníku. Objednatel se zavazuje vyjádřit k návrhům zhotovitele </w:t>
      </w:r>
      <w:r w:rsidRPr="00DA12C4">
        <w:rPr>
          <w:rFonts w:asciiTheme="minorHAnsi" w:eastAsia="Arial" w:hAnsiTheme="minorHAnsi" w:cstheme="minorHAnsi"/>
          <w:szCs w:val="22"/>
          <w:shd w:val="clear" w:color="auto" w:fill="FFFFFF"/>
          <w:lang w:eastAsia="cs-CZ" w:bidi="cs-CZ"/>
        </w:rPr>
        <w:lastRenderedPageBreak/>
        <w:t>souvisejícím s přerušením prací vždy do tří pracovních dnů</w:t>
      </w:r>
      <w:r w:rsidR="008F6F81" w:rsidRPr="00DA12C4">
        <w:rPr>
          <w:rFonts w:asciiTheme="minorHAnsi" w:eastAsia="Arial" w:hAnsiTheme="minorHAnsi" w:cstheme="minorHAnsi"/>
          <w:szCs w:val="22"/>
          <w:shd w:val="clear" w:color="auto" w:fill="FFFFFF"/>
          <w:lang w:eastAsia="cs-CZ" w:bidi="cs-CZ"/>
        </w:rPr>
        <w:t xml:space="preserve"> </w:t>
      </w:r>
      <w:r w:rsidRPr="00DA12C4">
        <w:rPr>
          <w:rFonts w:asciiTheme="minorHAnsi" w:eastAsia="Arial" w:hAnsiTheme="minorHAnsi" w:cstheme="minorHAnsi"/>
          <w:szCs w:val="22"/>
          <w:shd w:val="clear" w:color="auto" w:fill="FFFFFF"/>
          <w:lang w:eastAsia="cs-CZ" w:bidi="cs-CZ"/>
        </w:rPr>
        <w:t xml:space="preserve">od jejího obdržení. Po odstranění překážek provádění díla se zhotovitel zavazuje pokračovat v jeho provádění způsobem a v rozsahu sjednaném touto smlouvou s přihlédnutím k případným změněným podmínkám </w:t>
      </w:r>
      <w:r w:rsidR="00442340" w:rsidRPr="00DA12C4">
        <w:rPr>
          <w:rFonts w:asciiTheme="minorHAnsi" w:eastAsia="Arial" w:hAnsiTheme="minorHAnsi" w:cstheme="minorHAnsi"/>
          <w:szCs w:val="22"/>
          <w:shd w:val="clear" w:color="auto" w:fill="FFFFFF"/>
          <w:lang w:eastAsia="cs-CZ" w:bidi="cs-CZ"/>
        </w:rPr>
        <w:t>vyvolaným přerušením</w:t>
      </w:r>
      <w:r w:rsidRPr="00DA12C4">
        <w:rPr>
          <w:rFonts w:asciiTheme="minorHAnsi" w:eastAsia="Arial" w:hAnsiTheme="minorHAnsi" w:cstheme="minorHAnsi"/>
          <w:szCs w:val="22"/>
          <w:shd w:val="clear" w:color="auto" w:fill="FFFFFF"/>
          <w:lang w:eastAsia="cs-CZ" w:bidi="cs-CZ"/>
        </w:rPr>
        <w:t>. O dobu přerušení provádění díla dle tohoto odstavce se prodlužuje doba plnění.</w:t>
      </w:r>
    </w:p>
    <w:p w14:paraId="2B91DA53"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shd w:val="clear" w:color="auto" w:fill="FFFFFF"/>
          <w:lang w:eastAsia="cs-CZ" w:bidi="cs-CZ"/>
        </w:rPr>
      </w:pPr>
    </w:p>
    <w:p w14:paraId="15716C69" w14:textId="77777777" w:rsidR="00BC46E9" w:rsidRPr="00DA12C4" w:rsidRDefault="00BC46E9" w:rsidP="00505A2B">
      <w:pPr>
        <w:pStyle w:val="Odstavecsmlouvy"/>
        <w:spacing w:after="0" w:line="240" w:lineRule="atLeast"/>
        <w:rPr>
          <w:rFonts w:asciiTheme="minorHAnsi" w:hAnsiTheme="minorHAnsi" w:cstheme="minorHAnsi"/>
          <w:shd w:val="clear" w:color="auto" w:fill="FFFFFF"/>
          <w:lang w:eastAsia="cs-CZ" w:bidi="cs-CZ"/>
        </w:rPr>
      </w:pPr>
      <w:r w:rsidRPr="00DA12C4">
        <w:rPr>
          <w:rFonts w:asciiTheme="minorHAnsi" w:hAnsiTheme="minorHAnsi" w:cstheme="minorHAnsi"/>
        </w:rPr>
        <w:t>Během stavebních prací zhotovitel zabezpečí trvalý přístup pro pěší k objektům, pozemkům nebo provozovnám dotčeným stavbou a dále podle možností daných technologiemi provádění díla zabezpečí plynulou a nepřerušenou průchodnost komunikačních tras; omezení průjezdnosti pro vozidla je přípustné v nezbytném rozsahu podle schváleného dopravně-inženýrského opatření.</w:t>
      </w:r>
    </w:p>
    <w:p w14:paraId="3B58ABD8"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shd w:val="clear" w:color="auto" w:fill="FFFFFF"/>
          <w:lang w:eastAsia="cs-CZ" w:bidi="cs-CZ"/>
        </w:rPr>
      </w:pPr>
    </w:p>
    <w:p w14:paraId="53C5640B" w14:textId="77777777" w:rsidR="00BC46E9" w:rsidRPr="00DA12C4" w:rsidRDefault="00BC46E9" w:rsidP="00505A2B">
      <w:pPr>
        <w:pStyle w:val="Odstavecsmlouvy"/>
        <w:spacing w:after="0" w:line="240" w:lineRule="atLeast"/>
        <w:rPr>
          <w:rFonts w:asciiTheme="minorHAnsi" w:hAnsiTheme="minorHAnsi" w:cstheme="minorHAnsi"/>
          <w:shd w:val="clear" w:color="auto" w:fill="FFFFFF"/>
          <w:lang w:eastAsia="cs-CZ" w:bidi="cs-CZ"/>
        </w:rPr>
      </w:pPr>
      <w:r w:rsidRPr="00DA12C4">
        <w:rPr>
          <w:rFonts w:asciiTheme="minorHAnsi" w:hAnsiTheme="minorHAnsi" w:cstheme="minorHAnsi"/>
          <w:shd w:val="clear" w:color="auto" w:fill="FFFFFF"/>
          <w:lang w:eastAsia="cs-CZ" w:bidi="cs-CZ"/>
        </w:rPr>
        <w:t>Zhotovitel zajistí, aby v každém okamžiku stavby dotčené nemovitosti stavbou byly přístupny orgánům integrovaného záchranného systému (policie, hasiči, zdravotníci apod.).</w:t>
      </w:r>
    </w:p>
    <w:p w14:paraId="569BED62"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shd w:val="clear" w:color="auto" w:fill="FFFFFF"/>
          <w:lang w:eastAsia="cs-CZ" w:bidi="cs-CZ"/>
        </w:rPr>
      </w:pPr>
    </w:p>
    <w:p w14:paraId="36EEBE51" w14:textId="77777777" w:rsidR="00BC46E9" w:rsidRPr="00DA12C4" w:rsidRDefault="00BC46E9" w:rsidP="00505A2B">
      <w:pPr>
        <w:pStyle w:val="Odstavecsmlouvy"/>
        <w:spacing w:after="0" w:line="240" w:lineRule="atLeast"/>
        <w:rPr>
          <w:rFonts w:asciiTheme="minorHAnsi" w:hAnsiTheme="minorHAnsi" w:cstheme="minorHAnsi"/>
          <w:shd w:val="clear" w:color="auto" w:fill="FFFFFF"/>
          <w:lang w:eastAsia="cs-CZ" w:bidi="cs-CZ"/>
        </w:rPr>
      </w:pPr>
      <w:r w:rsidRPr="00DA12C4">
        <w:rPr>
          <w:rFonts w:asciiTheme="minorHAnsi" w:hAnsiTheme="minorHAnsi" w:cstheme="minorHAnsi"/>
          <w:shd w:val="clear" w:color="auto" w:fill="FFFFFF"/>
          <w:lang w:eastAsia="cs-CZ" w:bidi="cs-CZ"/>
        </w:rPr>
        <w:t>Zhotovitel zajistí během výstavby možnost odvozu komunálního odpadu z nemovitostí dotčených stavbou.</w:t>
      </w:r>
    </w:p>
    <w:p w14:paraId="0007EA9E"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4AC063EC"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Zhotovitel je povinen udržovat na převzatém staveništi pořádek a čistotu a je povinen odstraňovat odpady a nečistoty vzniklé jeho činností. Úhrada těchto opatření j</w:t>
      </w:r>
      <w:r w:rsidR="008F6F81" w:rsidRPr="00DA12C4">
        <w:rPr>
          <w:rFonts w:asciiTheme="minorHAnsi" w:hAnsiTheme="minorHAnsi" w:cstheme="minorHAnsi"/>
          <w:lang w:eastAsia="cs-CZ" w:bidi="cs-CZ"/>
        </w:rPr>
        <w:t xml:space="preserve">e zahrnuta v ceně zhotovitele. </w:t>
      </w:r>
      <w:r w:rsidRPr="00DA12C4">
        <w:rPr>
          <w:rFonts w:asciiTheme="minorHAnsi" w:hAnsiTheme="minorHAnsi" w:cstheme="minorHAnsi"/>
          <w:lang w:eastAsia="cs-CZ" w:bidi="cs-CZ"/>
        </w:rPr>
        <w:t>Zhotovitel je povinen dále zajistit stálou čistotu všech</w:t>
      </w:r>
      <w:r w:rsidR="008F6F81" w:rsidRPr="00DA12C4">
        <w:rPr>
          <w:rFonts w:asciiTheme="minorHAnsi" w:hAnsiTheme="minorHAnsi" w:cstheme="minorHAnsi"/>
          <w:lang w:eastAsia="cs-CZ" w:bidi="cs-CZ"/>
        </w:rPr>
        <w:t xml:space="preserve"> komunikací dotčených stavbou, </w:t>
      </w:r>
      <w:r w:rsidRPr="00DA12C4">
        <w:rPr>
          <w:rFonts w:asciiTheme="minorHAnsi" w:hAnsiTheme="minorHAnsi" w:cstheme="minorHAnsi"/>
          <w:shd w:val="clear" w:color="auto" w:fill="FFFFFF"/>
          <w:lang w:eastAsia="cs-CZ" w:bidi="cs-CZ"/>
        </w:rPr>
        <w:t xml:space="preserve">vozidel </w:t>
      </w:r>
      <w:r w:rsidRPr="00DA12C4">
        <w:rPr>
          <w:rFonts w:asciiTheme="minorHAnsi" w:hAnsiTheme="minorHAnsi" w:cstheme="minorHAnsi"/>
          <w:lang w:eastAsia="cs-CZ" w:bidi="cs-CZ"/>
        </w:rPr>
        <w:t>a technik</w:t>
      </w:r>
      <w:r w:rsidR="008F6F81" w:rsidRPr="00DA12C4">
        <w:rPr>
          <w:rFonts w:asciiTheme="minorHAnsi" w:hAnsiTheme="minorHAnsi" w:cstheme="minorHAnsi"/>
          <w:lang w:eastAsia="cs-CZ" w:bidi="cs-CZ"/>
        </w:rPr>
        <w:t>y před výjezdem ze staveniště.</w:t>
      </w:r>
    </w:p>
    <w:p w14:paraId="51C63B3D"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3CDB66DB" w14:textId="77777777" w:rsidR="003D352C" w:rsidRPr="00DA12C4" w:rsidRDefault="0097372E"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rPr>
        <w:t>Při stavební činnosti bude v maximální možné míře používána pouze drobná mechanizace a budou voleny takové</w:t>
      </w:r>
      <w:r w:rsidR="00165785" w:rsidRPr="00DA12C4">
        <w:rPr>
          <w:rFonts w:asciiTheme="minorHAnsi" w:hAnsiTheme="minorHAnsi" w:cstheme="minorHAnsi"/>
        </w:rPr>
        <w:t xml:space="preserve"> pracovní postupy, aby byla minimalizována prašnost, hlučnost a vibrace apod</w:t>
      </w:r>
      <w:r w:rsidRPr="00DA12C4">
        <w:rPr>
          <w:rFonts w:asciiTheme="minorHAnsi" w:hAnsiTheme="minorHAnsi" w:cstheme="minorHAnsi"/>
        </w:rPr>
        <w:t>.</w:t>
      </w:r>
      <w:r w:rsidR="00165785" w:rsidRPr="00DA12C4">
        <w:rPr>
          <w:rFonts w:asciiTheme="minorHAnsi" w:hAnsiTheme="minorHAnsi" w:cstheme="minorHAnsi"/>
        </w:rPr>
        <w:t xml:space="preserve"> a to s ohledem na nepřekročení hygienických limitů hluku upravených nařízením vlády č.</w:t>
      </w:r>
      <w:r w:rsidR="005D7C43" w:rsidRPr="00DA12C4">
        <w:rPr>
          <w:rFonts w:asciiTheme="minorHAnsi" w:hAnsiTheme="minorHAnsi" w:cstheme="minorHAnsi"/>
        </w:rPr>
        <w:t> </w:t>
      </w:r>
      <w:r w:rsidR="00165785" w:rsidRPr="00DA12C4">
        <w:rPr>
          <w:rFonts w:asciiTheme="minorHAnsi" w:hAnsiTheme="minorHAnsi" w:cstheme="minorHAnsi"/>
        </w:rPr>
        <w:t>272/2011 Sb. ve znění pozdějších předpisů.</w:t>
      </w:r>
    </w:p>
    <w:p w14:paraId="4805B547"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1E0836D8"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Pokud činností zhotovitele dojde ke způsobení škody objednateli nebo jiným subjektům z důvodu opomenutí, nedbalosti nebo nesplnění podmínek této smlouvy, zákona, ČSN či jiných norem a předpisů, je zhotovitel povinen bez zbytečného odkladu a na vlastní náklady škodu odstranit, není-li to možné, pak finančně nahradit.  </w:t>
      </w:r>
    </w:p>
    <w:p w14:paraId="3C2CABF9"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18CE4F71"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Zhotovitel na sebe přejímá zodpovědnost za škody způsobené všemi účastníky výstavby po celou dobu výstavby, stejně tak za škody způsobené svou činností objednateli nebo třetí osobě. Zhotovitel je povinen bez zbytečného odkladu tyto škody na vlastní náklady odstranit. </w:t>
      </w:r>
    </w:p>
    <w:p w14:paraId="3DCA6FAD"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1A2B2095"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Za přijetí opatření pro zabezpečení bezpečnosti provozu a pohybu chodců a osazení dočasného dopravního značení v průběhu stavebních prací zodpovídá zhotovitel. </w:t>
      </w:r>
    </w:p>
    <w:p w14:paraId="038DBAB7"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6F40B600"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Zhotovitel v plné míře zodpovídá za bezpečnost a ochranu zdraví při práci pracovníků, kteří provádějí práci ve smyslu předmětu smlouvy a zabezpečuje jejich vybavení ochrannými pomůckami. Zhotovitel se zavazuje dodržovat předpisy BOZP a PO.</w:t>
      </w:r>
    </w:p>
    <w:p w14:paraId="20930EB2"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44A77D55"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Při použití cizích pozemků je zhotovitel povinen provést nutná jednání a nést případné vzniklé</w:t>
      </w:r>
      <w:r w:rsidR="00AA3352" w:rsidRPr="00DA12C4">
        <w:rPr>
          <w:rFonts w:asciiTheme="minorHAnsi" w:hAnsiTheme="minorHAnsi" w:cstheme="minorHAnsi"/>
          <w:lang w:eastAsia="cs-CZ" w:bidi="cs-CZ"/>
        </w:rPr>
        <w:t xml:space="preserve"> náklady.</w:t>
      </w:r>
    </w:p>
    <w:p w14:paraId="68800855"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12CC98A5" w14:textId="77777777" w:rsidR="00BC46E9" w:rsidRPr="00DA12C4" w:rsidRDefault="00AA3352"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Zhotovitel musí realizaci stavby provádět tak, aby </w:t>
      </w:r>
      <w:r w:rsidR="00BC46E9" w:rsidRPr="00DA12C4">
        <w:rPr>
          <w:rFonts w:asciiTheme="minorHAnsi" w:hAnsiTheme="minorHAnsi" w:cstheme="minorHAnsi"/>
          <w:lang w:eastAsia="cs-CZ" w:bidi="cs-CZ"/>
        </w:rPr>
        <w:t>do</w:t>
      </w:r>
      <w:r w:rsidRPr="00DA12C4">
        <w:rPr>
          <w:rFonts w:asciiTheme="minorHAnsi" w:hAnsiTheme="minorHAnsi" w:cstheme="minorHAnsi"/>
          <w:lang w:eastAsia="cs-CZ" w:bidi="cs-CZ"/>
        </w:rPr>
        <w:t>šlo</w:t>
      </w:r>
      <w:r w:rsidR="00BC46E9" w:rsidRPr="00DA12C4">
        <w:rPr>
          <w:rFonts w:asciiTheme="minorHAnsi" w:hAnsiTheme="minorHAnsi" w:cstheme="minorHAnsi"/>
          <w:lang w:eastAsia="cs-CZ" w:bidi="cs-CZ"/>
        </w:rPr>
        <w:t xml:space="preserve"> k minimálnímu nepříznivému dopadu na životní prostředí okolí stavby.</w:t>
      </w:r>
    </w:p>
    <w:p w14:paraId="4E08BDC5"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40650183" w14:textId="77777777" w:rsidR="00BC46E9" w:rsidRPr="00DA12C4" w:rsidRDefault="00BC46E9" w:rsidP="008D0491">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Veškeré práce nutné ke zdárnému uvedení stavby do provozu jsou zahrnuty do položkového rozpočtu.</w:t>
      </w:r>
    </w:p>
    <w:p w14:paraId="7DF7DB59"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28A6E097" w14:textId="77777777" w:rsidR="00BC46E9" w:rsidRPr="00DA12C4" w:rsidRDefault="00BC46E9" w:rsidP="008D0491">
      <w:pPr>
        <w:pStyle w:val="Odstavecsmlouvy"/>
        <w:spacing w:after="0"/>
        <w:rPr>
          <w:rFonts w:asciiTheme="minorHAnsi" w:hAnsiTheme="minorHAnsi" w:cstheme="minorHAnsi"/>
          <w:lang w:eastAsia="cs-CZ" w:bidi="cs-CZ"/>
        </w:rPr>
      </w:pPr>
      <w:r w:rsidRPr="00DA12C4">
        <w:rPr>
          <w:rFonts w:asciiTheme="minorHAnsi" w:hAnsiTheme="minorHAnsi" w:cstheme="minorHAnsi"/>
          <w:lang w:eastAsia="cs-CZ" w:bidi="cs-CZ"/>
        </w:rPr>
        <w:t>Pokud bude působit s vědomím objednatele na staveništi, které již zhotovitel převzal k provádění díla podle této smlouvy, další zhotovitel, který není v žádném vztahu se zhotovitelem podle této smlouvy (dále „další zhotovitel“), objednatel zejména:</w:t>
      </w:r>
    </w:p>
    <w:p w14:paraId="2502D30E" w14:textId="77777777" w:rsidR="00BC46E9" w:rsidRPr="00DA12C4" w:rsidRDefault="00BC46E9" w:rsidP="008D0491">
      <w:pPr>
        <w:pStyle w:val="Pedformtovantext"/>
        <w:numPr>
          <w:ilvl w:val="0"/>
          <w:numId w:val="7"/>
        </w:numPr>
        <w:ind w:left="851" w:hanging="284"/>
        <w:jc w:val="both"/>
        <w:rPr>
          <w:rFonts w:asciiTheme="minorHAnsi" w:eastAsia="Arial" w:hAnsiTheme="minorHAnsi" w:cstheme="minorHAnsi"/>
          <w:sz w:val="22"/>
          <w:szCs w:val="22"/>
          <w:lang w:eastAsia="cs-CZ" w:bidi="cs-CZ"/>
        </w:rPr>
      </w:pPr>
      <w:r w:rsidRPr="00DA12C4">
        <w:rPr>
          <w:rFonts w:asciiTheme="minorHAnsi" w:eastAsia="Arial" w:hAnsiTheme="minorHAnsi" w:cstheme="minorHAnsi"/>
          <w:sz w:val="22"/>
          <w:szCs w:val="22"/>
          <w:lang w:eastAsia="cs-CZ" w:bidi="cs-CZ"/>
        </w:rPr>
        <w:t>tuto skutečnost včas sdělí zhotoviteli včetně uvedení odpovědné osoby dalšího zhotovitele s kontaktními údaji</w:t>
      </w:r>
    </w:p>
    <w:p w14:paraId="78677D86" w14:textId="77777777" w:rsidR="00BC46E9" w:rsidRPr="00DA12C4" w:rsidRDefault="00BC46E9" w:rsidP="008D0491">
      <w:pPr>
        <w:pStyle w:val="Pedformtovantext"/>
        <w:numPr>
          <w:ilvl w:val="0"/>
          <w:numId w:val="7"/>
        </w:numPr>
        <w:ind w:left="851" w:hanging="284"/>
        <w:jc w:val="both"/>
        <w:rPr>
          <w:rFonts w:asciiTheme="minorHAnsi" w:eastAsia="Arial" w:hAnsiTheme="minorHAnsi" w:cstheme="minorHAnsi"/>
          <w:sz w:val="22"/>
          <w:szCs w:val="22"/>
          <w:lang w:eastAsia="cs-CZ" w:bidi="cs-CZ"/>
        </w:rPr>
      </w:pPr>
      <w:r w:rsidRPr="00DA12C4">
        <w:rPr>
          <w:rFonts w:asciiTheme="minorHAnsi" w:eastAsia="Arial" w:hAnsiTheme="minorHAnsi" w:cstheme="minorHAnsi"/>
          <w:sz w:val="22"/>
          <w:szCs w:val="22"/>
          <w:lang w:eastAsia="cs-CZ" w:bidi="cs-CZ"/>
        </w:rPr>
        <w:t>bude s oběma zhotoviteli účinně spolupracovat při zajišťování a udržování bezpečnosti práce a ochrany zdraví osob a ochrany životního prostředí</w:t>
      </w:r>
    </w:p>
    <w:p w14:paraId="35477BC9" w14:textId="77777777" w:rsidR="00BC46E9" w:rsidRPr="00DA12C4" w:rsidRDefault="00BC46E9" w:rsidP="008D0491">
      <w:pPr>
        <w:pStyle w:val="Pedformtovantext"/>
        <w:numPr>
          <w:ilvl w:val="0"/>
          <w:numId w:val="7"/>
        </w:numPr>
        <w:ind w:left="851" w:hanging="284"/>
        <w:jc w:val="both"/>
        <w:rPr>
          <w:rFonts w:asciiTheme="minorHAnsi" w:eastAsia="Arial" w:hAnsiTheme="minorHAnsi" w:cstheme="minorHAnsi"/>
          <w:sz w:val="22"/>
          <w:szCs w:val="22"/>
          <w:lang w:eastAsia="cs-CZ" w:bidi="cs-CZ"/>
        </w:rPr>
      </w:pPr>
      <w:r w:rsidRPr="00DA12C4">
        <w:rPr>
          <w:rFonts w:asciiTheme="minorHAnsi" w:eastAsia="Arial" w:hAnsiTheme="minorHAnsi" w:cstheme="minorHAnsi"/>
          <w:sz w:val="22"/>
          <w:szCs w:val="22"/>
          <w:lang w:eastAsia="cs-CZ" w:bidi="cs-CZ"/>
        </w:rPr>
        <w:t>uzavře se zhotovitelem dodatek této smlouvy, pokud bude mít působení dalšího zhotovitele dopad na závazky zhotovitele podle této smlouvy</w:t>
      </w:r>
    </w:p>
    <w:p w14:paraId="12649C79" w14:textId="77777777" w:rsidR="00BC46E9" w:rsidRPr="00DA12C4" w:rsidRDefault="00BC46E9" w:rsidP="008D0491">
      <w:pPr>
        <w:pStyle w:val="Odstavecsmlouvy"/>
        <w:numPr>
          <w:ilvl w:val="0"/>
          <w:numId w:val="0"/>
        </w:numPr>
        <w:spacing w:after="0"/>
        <w:ind w:left="567"/>
        <w:rPr>
          <w:rFonts w:asciiTheme="minorHAnsi" w:hAnsiTheme="minorHAnsi" w:cstheme="minorHAnsi"/>
          <w:lang w:eastAsia="cs-CZ" w:bidi="cs-CZ"/>
        </w:rPr>
      </w:pPr>
      <w:r w:rsidRPr="00DA12C4">
        <w:rPr>
          <w:rFonts w:asciiTheme="minorHAnsi" w:hAnsiTheme="minorHAnsi" w:cstheme="minorHAnsi"/>
          <w:lang w:eastAsia="cs-CZ" w:bidi="cs-CZ"/>
        </w:rPr>
        <w:t xml:space="preserve">Zhotovitel nenese odpovědnost za škody </w:t>
      </w:r>
      <w:r w:rsidR="005401D3" w:rsidRPr="00DA12C4">
        <w:rPr>
          <w:rFonts w:asciiTheme="minorHAnsi" w:hAnsiTheme="minorHAnsi" w:cstheme="minorHAnsi"/>
          <w:lang w:eastAsia="cs-CZ" w:bidi="cs-CZ"/>
        </w:rPr>
        <w:t xml:space="preserve">způsobené dalším zhotovitelem, </w:t>
      </w:r>
      <w:r w:rsidRPr="00DA12C4">
        <w:rPr>
          <w:rFonts w:asciiTheme="minorHAnsi" w:hAnsiTheme="minorHAnsi" w:cstheme="minorHAnsi"/>
          <w:lang w:eastAsia="cs-CZ" w:bidi="cs-CZ"/>
        </w:rPr>
        <w:t>ani za případné vady svého díla, které vznikly v souvislosti s působením dalšího zhotovitele.</w:t>
      </w:r>
    </w:p>
    <w:p w14:paraId="38D38841" w14:textId="77777777" w:rsidR="008D0491" w:rsidRPr="00DA12C4" w:rsidRDefault="008D0491" w:rsidP="008D0491">
      <w:pPr>
        <w:pStyle w:val="Odstavecsmlouvy"/>
        <w:numPr>
          <w:ilvl w:val="0"/>
          <w:numId w:val="0"/>
        </w:numPr>
        <w:spacing w:after="0"/>
        <w:ind w:left="567"/>
        <w:rPr>
          <w:rFonts w:asciiTheme="minorHAnsi" w:hAnsiTheme="minorHAnsi" w:cstheme="minorHAnsi"/>
          <w:lang w:eastAsia="cs-CZ" w:bidi="cs-CZ"/>
        </w:rPr>
      </w:pPr>
    </w:p>
    <w:p w14:paraId="261EE53B" w14:textId="77777777" w:rsidR="00FE5BC7" w:rsidRPr="00DA12C4" w:rsidRDefault="00FE5BC7" w:rsidP="008D0491">
      <w:pPr>
        <w:pStyle w:val="Odstavecsmlouvy"/>
        <w:spacing w:after="0"/>
        <w:rPr>
          <w:rFonts w:asciiTheme="minorHAnsi" w:hAnsiTheme="minorHAnsi" w:cstheme="minorHAnsi"/>
          <w:lang w:eastAsia="cs-CZ" w:bidi="cs-CZ"/>
        </w:rPr>
      </w:pPr>
      <w:r w:rsidRPr="00DA12C4">
        <w:rPr>
          <w:rFonts w:asciiTheme="minorHAnsi" w:hAnsiTheme="minorHAnsi" w:cstheme="minorHAnsi"/>
          <w:lang w:eastAsia="ar-SA"/>
        </w:rPr>
        <w:t>Zhotovitel bude realizovat danou akci v souladu s příslušnou výzvou poskytovatele dotace a po ukončení realizace akce na vyžádání žadatele podepíše prohlášení potvrzující tuto skutečnost.</w:t>
      </w:r>
    </w:p>
    <w:p w14:paraId="0A4CC415" w14:textId="77777777" w:rsidR="008D0491" w:rsidRPr="00DA12C4" w:rsidRDefault="008D0491" w:rsidP="008D0491">
      <w:pPr>
        <w:pStyle w:val="Odstavecsmlouvy"/>
        <w:numPr>
          <w:ilvl w:val="0"/>
          <w:numId w:val="0"/>
        </w:numPr>
        <w:spacing w:after="0"/>
        <w:ind w:left="567"/>
        <w:rPr>
          <w:rFonts w:asciiTheme="minorHAnsi" w:hAnsiTheme="minorHAnsi" w:cstheme="minorHAnsi"/>
          <w:lang w:eastAsia="cs-CZ" w:bidi="cs-CZ"/>
        </w:rPr>
      </w:pPr>
    </w:p>
    <w:p w14:paraId="3E0AFD38" w14:textId="77777777" w:rsidR="008D0491" w:rsidRPr="00DA12C4" w:rsidRDefault="008D0491" w:rsidP="008D0491">
      <w:pPr>
        <w:pStyle w:val="Odstavecsmlouvy"/>
        <w:spacing w:after="0"/>
        <w:rPr>
          <w:rFonts w:asciiTheme="minorHAnsi" w:hAnsiTheme="minorHAnsi" w:cstheme="minorHAnsi"/>
          <w:lang w:eastAsia="cs-CZ" w:bidi="cs-CZ"/>
        </w:rPr>
      </w:pPr>
      <w:r w:rsidRPr="00DA12C4">
        <w:rPr>
          <w:rFonts w:asciiTheme="minorHAnsi" w:hAnsiTheme="minorHAnsi" w:cstheme="minorHAnsi"/>
          <w:lang w:eastAsia="cs-CZ" w:bidi="cs-CZ"/>
        </w:rPr>
        <w:t>Závazek dodavatele k ochraně životního prostředí:</w:t>
      </w:r>
    </w:p>
    <w:p w14:paraId="46A131E6" w14:textId="77777777" w:rsidR="008D0491" w:rsidRPr="00DA12C4" w:rsidRDefault="008D0491" w:rsidP="008D0491">
      <w:pPr>
        <w:pStyle w:val="Odstavecsmlouvy"/>
        <w:numPr>
          <w:ilvl w:val="1"/>
          <w:numId w:val="24"/>
        </w:numPr>
        <w:spacing w:after="0"/>
        <w:ind w:left="851" w:hanging="284"/>
        <w:rPr>
          <w:rFonts w:asciiTheme="minorHAnsi" w:hAnsiTheme="minorHAnsi" w:cstheme="minorHAnsi"/>
          <w:lang w:eastAsia="cs-CZ" w:bidi="cs-CZ"/>
        </w:rPr>
      </w:pPr>
      <w:r w:rsidRPr="00DA12C4">
        <w:rPr>
          <w:rFonts w:asciiTheme="minorHAnsi" w:hAnsiTheme="minorHAnsi" w:cstheme="minorHAnsi"/>
          <w:lang w:eastAsia="cs-CZ" w:bidi="cs-CZ"/>
        </w:rPr>
        <w:t xml:space="preserve">Odpad vniklý na stavbě bude odvezen a uložen výhradně v zařízeních, které jsou k nakládání s odpady určeny, případně ekologicky recyklován. Původcem odpadů je zhotovitel stavby, jehož povinnosti jsou jednoznačně stanoveny zákonem č. 541/2020 Sb., o odpadech.   </w:t>
      </w:r>
    </w:p>
    <w:p w14:paraId="31041541" w14:textId="77777777" w:rsidR="008D0491" w:rsidRPr="00DA12C4" w:rsidRDefault="008D0491" w:rsidP="008D0491">
      <w:pPr>
        <w:pStyle w:val="Odstavecsmlouvy"/>
        <w:numPr>
          <w:ilvl w:val="1"/>
          <w:numId w:val="24"/>
        </w:numPr>
        <w:spacing w:after="0"/>
        <w:ind w:left="851" w:hanging="284"/>
        <w:rPr>
          <w:rFonts w:asciiTheme="minorHAnsi" w:hAnsiTheme="minorHAnsi" w:cstheme="minorHAnsi"/>
          <w:lang w:eastAsia="cs-CZ" w:bidi="cs-CZ"/>
        </w:rPr>
      </w:pPr>
      <w:r w:rsidRPr="00DA12C4">
        <w:rPr>
          <w:rFonts w:asciiTheme="minorHAnsi" w:hAnsiTheme="minorHAnsi" w:cstheme="minorHAnsi"/>
          <w:lang w:eastAsia="cs-CZ" w:bidi="cs-CZ"/>
        </w:rPr>
        <w:t>Evidence odpadů bude vedena podle zákona č. 541/2020 Sb., o odpadech. Takto vedená evidence odpadů, včetně doložení způsobu nakládání (využití, odstranění), bude předložena při kolaudaci stavby a na OŽP městského příslušného úřadu s rozšířenou působností.</w:t>
      </w:r>
    </w:p>
    <w:p w14:paraId="04B02A25" w14:textId="77777777" w:rsidR="008D0491" w:rsidRPr="00DA12C4" w:rsidRDefault="008D0491" w:rsidP="008D0491">
      <w:pPr>
        <w:pStyle w:val="Odstavecsmlouvy"/>
        <w:numPr>
          <w:ilvl w:val="1"/>
          <w:numId w:val="24"/>
        </w:numPr>
        <w:spacing w:after="0"/>
        <w:ind w:left="851" w:hanging="284"/>
        <w:rPr>
          <w:rFonts w:asciiTheme="minorHAnsi" w:hAnsiTheme="minorHAnsi" w:cstheme="minorHAnsi"/>
          <w:lang w:eastAsia="cs-CZ" w:bidi="cs-CZ"/>
        </w:rPr>
      </w:pPr>
      <w:r w:rsidRPr="00DA12C4">
        <w:rPr>
          <w:rFonts w:asciiTheme="minorHAnsi" w:hAnsiTheme="minorHAnsi" w:cstheme="minorHAnsi"/>
          <w:lang w:eastAsia="cs-CZ" w:bidi="cs-CZ"/>
        </w:rPr>
        <w:t xml:space="preserve">Objednatel je oprávněn kontrolovat provádění díla během činnosti zhotovitele na stavbě z hlediska kvality, bezpečnosti práce, protipožárních opatření, dodržování technické dokumentace, projektu organizace výstavby, harmonogramu postupu prací a dodržování dalších povinností zhotovitele týkajících se podmínek působení poddodavatelů, zákazu nadměrného obtěžování okolí, dodržování pravidel BOZP, úklidu staveniště apod., a to prostřednictvím svých zástupců. Neurčí-li objednatel jinak, je k tomu vždy oprávněn TDI. </w:t>
      </w:r>
    </w:p>
    <w:p w14:paraId="754D8483" w14:textId="77777777" w:rsidR="008D0491" w:rsidRPr="00DA12C4" w:rsidRDefault="008D0491" w:rsidP="008D0491">
      <w:pPr>
        <w:pStyle w:val="Odstavecsmlouvy"/>
        <w:numPr>
          <w:ilvl w:val="1"/>
          <w:numId w:val="24"/>
        </w:numPr>
        <w:spacing w:after="0"/>
        <w:ind w:left="851" w:hanging="284"/>
        <w:rPr>
          <w:rFonts w:asciiTheme="minorHAnsi" w:hAnsiTheme="minorHAnsi" w:cstheme="minorHAnsi"/>
          <w:lang w:eastAsia="cs-CZ" w:bidi="cs-CZ"/>
        </w:rPr>
      </w:pPr>
      <w:r w:rsidRPr="00DA12C4">
        <w:rPr>
          <w:rFonts w:asciiTheme="minorHAnsi" w:hAnsiTheme="minorHAnsi" w:cstheme="minorHAnsi"/>
          <w:lang w:eastAsia="cs-CZ" w:bidi="cs-CZ"/>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39E182D6" w14:textId="77777777" w:rsidR="008D0491" w:rsidRPr="00DA12C4" w:rsidRDefault="008D0491" w:rsidP="008D0491">
      <w:pPr>
        <w:pStyle w:val="Odstavecsmlouvy"/>
        <w:numPr>
          <w:ilvl w:val="1"/>
          <w:numId w:val="24"/>
        </w:numPr>
        <w:spacing w:after="0"/>
        <w:ind w:left="851" w:hanging="284"/>
        <w:rPr>
          <w:rFonts w:asciiTheme="minorHAnsi" w:hAnsiTheme="minorHAnsi" w:cstheme="minorHAnsi"/>
          <w:lang w:eastAsia="cs-CZ" w:bidi="cs-CZ"/>
        </w:rPr>
      </w:pPr>
      <w:r w:rsidRPr="00DA12C4">
        <w:rPr>
          <w:rFonts w:asciiTheme="minorHAnsi" w:hAnsiTheme="minorHAnsi" w:cstheme="minorHAnsi"/>
          <w:lang w:eastAsia="cs-CZ" w:bidi="cs-CZ"/>
        </w:rPr>
        <w:t>Zhotovitel se zavazuje postupovat v potřebné součinnosti a poskytnout potřebné doklady a dokumentaci prokazující dodržení závazku.</w:t>
      </w:r>
    </w:p>
    <w:p w14:paraId="1B651F4A" w14:textId="77777777" w:rsidR="008D0491" w:rsidRPr="00DA12C4" w:rsidRDefault="008D0491" w:rsidP="008D0491">
      <w:pPr>
        <w:pStyle w:val="Odstavecsmlouvy"/>
        <w:numPr>
          <w:ilvl w:val="1"/>
          <w:numId w:val="24"/>
        </w:numPr>
        <w:spacing w:after="0"/>
        <w:ind w:left="851" w:hanging="284"/>
        <w:rPr>
          <w:rFonts w:asciiTheme="minorHAnsi" w:hAnsiTheme="minorHAnsi" w:cstheme="minorHAnsi"/>
          <w:lang w:eastAsia="cs-CZ" w:bidi="cs-CZ"/>
        </w:rPr>
      </w:pPr>
      <w:r w:rsidRPr="00DA12C4">
        <w:rPr>
          <w:rFonts w:asciiTheme="minorHAnsi" w:hAnsiTheme="minorHAnsi" w:cstheme="minorHAnsi"/>
          <w:lang w:eastAsia="cs-CZ" w:bidi="cs-CZ"/>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116E21AB" w14:textId="77777777" w:rsidR="008D0491" w:rsidRPr="00DA12C4" w:rsidRDefault="008D0491" w:rsidP="008D0491">
      <w:pPr>
        <w:pStyle w:val="Odstavecsmlouvy"/>
        <w:numPr>
          <w:ilvl w:val="1"/>
          <w:numId w:val="24"/>
        </w:numPr>
        <w:spacing w:after="0"/>
        <w:ind w:left="851" w:hanging="284"/>
        <w:rPr>
          <w:rFonts w:asciiTheme="minorHAnsi" w:hAnsiTheme="minorHAnsi" w:cstheme="minorHAnsi"/>
          <w:lang w:eastAsia="cs-CZ" w:bidi="cs-CZ"/>
        </w:rPr>
      </w:pPr>
      <w:r w:rsidRPr="00DA12C4">
        <w:rPr>
          <w:rFonts w:asciiTheme="minorHAnsi" w:hAnsiTheme="minorHAnsi" w:cstheme="minorHAnsi"/>
          <w:lang w:eastAsia="cs-CZ" w:bidi="cs-CZ"/>
        </w:rPr>
        <w:t>O případných poruchách a haváriích na staveništi, spojených s únikem závadných látek, pořídí zápis, jehož jedno vyhotovení zašle technickému dozoru objednatele.</w:t>
      </w:r>
    </w:p>
    <w:p w14:paraId="490E510C" w14:textId="77777777" w:rsidR="008D0491" w:rsidRPr="00DA12C4" w:rsidRDefault="008D0491" w:rsidP="008D0491">
      <w:pPr>
        <w:pStyle w:val="Odstavecsmlouvy"/>
        <w:numPr>
          <w:ilvl w:val="1"/>
          <w:numId w:val="24"/>
        </w:numPr>
        <w:spacing w:after="0"/>
        <w:ind w:left="851" w:hanging="284"/>
        <w:rPr>
          <w:rFonts w:asciiTheme="minorHAnsi" w:hAnsiTheme="minorHAnsi" w:cstheme="minorHAnsi"/>
          <w:lang w:eastAsia="cs-CZ" w:bidi="cs-CZ"/>
        </w:rPr>
      </w:pPr>
      <w:r w:rsidRPr="00DA12C4">
        <w:rPr>
          <w:rFonts w:asciiTheme="minorHAnsi" w:hAnsiTheme="minorHAnsi" w:cstheme="minorHAnsi"/>
          <w:lang w:eastAsia="cs-CZ" w:bidi="cs-CZ"/>
        </w:rPr>
        <w:t>V případě, že některou část díla bude zajišťovat poddodávkou, zavazuje se uplatnit ustanovení závazku dodavatele v potřebném rozsahu také u svých poddodavatelů.</w:t>
      </w:r>
    </w:p>
    <w:p w14:paraId="45480E7A" w14:textId="77777777" w:rsidR="008D0491" w:rsidRPr="00DA12C4" w:rsidRDefault="008D0491" w:rsidP="008D0491">
      <w:pPr>
        <w:pStyle w:val="Odstavecsmlouvy"/>
        <w:numPr>
          <w:ilvl w:val="1"/>
          <w:numId w:val="24"/>
        </w:numPr>
        <w:spacing w:after="0"/>
        <w:ind w:left="851" w:hanging="284"/>
        <w:rPr>
          <w:rFonts w:asciiTheme="minorHAnsi" w:hAnsiTheme="minorHAnsi" w:cstheme="minorHAnsi"/>
          <w:lang w:eastAsia="cs-CZ" w:bidi="cs-CZ"/>
        </w:rPr>
      </w:pPr>
      <w:r w:rsidRPr="00DA12C4">
        <w:rPr>
          <w:rFonts w:asciiTheme="minorHAnsi" w:hAnsiTheme="minorHAnsi" w:cstheme="minorHAnsi"/>
          <w:lang w:eastAsia="cs-CZ" w:bidi="cs-CZ"/>
        </w:rPr>
        <w:t xml:space="preserve">Zhotovitel se zavazuje udržovat pořádek na staveništi a v jeho okolí.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78604558" w14:textId="77777777" w:rsidR="00BC4FEE" w:rsidRPr="00DA12C4" w:rsidRDefault="00BC4FEE" w:rsidP="00BC4FEE">
      <w:pPr>
        <w:pStyle w:val="Odstavecsmlouvy"/>
        <w:numPr>
          <w:ilvl w:val="0"/>
          <w:numId w:val="0"/>
        </w:numPr>
        <w:spacing w:after="0"/>
        <w:ind w:left="567"/>
        <w:rPr>
          <w:rFonts w:asciiTheme="minorHAnsi" w:hAnsiTheme="minorHAnsi" w:cstheme="minorHAnsi"/>
          <w:lang w:eastAsia="cs-CZ" w:bidi="cs-CZ"/>
        </w:rPr>
      </w:pPr>
    </w:p>
    <w:p w14:paraId="205137CF" w14:textId="77777777" w:rsidR="008D0491" w:rsidRPr="00DA12C4" w:rsidRDefault="008D0491" w:rsidP="008D0491">
      <w:pPr>
        <w:pStyle w:val="Odstavecsmlouvy"/>
        <w:spacing w:after="0"/>
        <w:rPr>
          <w:rFonts w:asciiTheme="minorHAnsi" w:hAnsiTheme="minorHAnsi" w:cstheme="minorHAnsi"/>
          <w:lang w:eastAsia="cs-CZ" w:bidi="cs-CZ"/>
        </w:rPr>
      </w:pPr>
      <w:r w:rsidRPr="00DA12C4">
        <w:rPr>
          <w:rFonts w:asciiTheme="minorHAnsi" w:hAnsiTheme="minorHAnsi" w:cstheme="minorHAnsi"/>
          <w:lang w:eastAsia="cs-CZ" w:bidi="cs-CZ"/>
        </w:rPr>
        <w:lastRenderedPageBreak/>
        <w:t>Materiály nebo stavební dílce, které neodpovídají kvalitativním podmínkám, musí být z nařízení objednatele ze staveniště odstraněny v požadované lhůtě, nestane-li se tak, může jejich odstranění na náklad zhotovitele zajistit objednatel.</w:t>
      </w:r>
    </w:p>
    <w:p w14:paraId="66D6B6F8" w14:textId="77777777" w:rsidR="008D0491" w:rsidRPr="00DA12C4" w:rsidRDefault="008D0491" w:rsidP="008D0491">
      <w:pPr>
        <w:pStyle w:val="Odstavecsmlouvy"/>
        <w:numPr>
          <w:ilvl w:val="0"/>
          <w:numId w:val="0"/>
        </w:numPr>
        <w:spacing w:after="0"/>
        <w:ind w:left="567"/>
        <w:rPr>
          <w:rFonts w:asciiTheme="minorHAnsi" w:hAnsiTheme="minorHAnsi" w:cstheme="minorHAnsi"/>
          <w:lang w:eastAsia="cs-CZ" w:bidi="cs-CZ"/>
        </w:rPr>
      </w:pPr>
    </w:p>
    <w:p w14:paraId="56363FD4" w14:textId="77777777" w:rsidR="008D0491" w:rsidRPr="00DA12C4" w:rsidRDefault="008D0491" w:rsidP="008D0491">
      <w:pPr>
        <w:pStyle w:val="Odstavecsmlouvy"/>
        <w:spacing w:after="0"/>
        <w:rPr>
          <w:rFonts w:asciiTheme="minorHAnsi" w:hAnsiTheme="minorHAnsi" w:cstheme="minorHAnsi"/>
          <w:lang w:eastAsia="cs-CZ" w:bidi="cs-CZ"/>
        </w:rPr>
      </w:pPr>
      <w:r w:rsidRPr="00DA12C4">
        <w:rPr>
          <w:rFonts w:asciiTheme="minorHAnsi" w:hAnsiTheme="minorHAnsi" w:cstheme="minorHAnsi"/>
          <w:lang w:eastAsia="cs-CZ" w:bidi="cs-CZ"/>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7A3B8BE4" w14:textId="77777777" w:rsidR="008D0491" w:rsidRPr="00DA12C4" w:rsidRDefault="008D0491" w:rsidP="008D0491">
      <w:pPr>
        <w:pStyle w:val="Odstavecsmlouvy"/>
        <w:numPr>
          <w:ilvl w:val="0"/>
          <w:numId w:val="0"/>
        </w:numPr>
        <w:spacing w:after="0"/>
        <w:ind w:left="567"/>
        <w:rPr>
          <w:rFonts w:asciiTheme="minorHAnsi" w:hAnsiTheme="minorHAnsi" w:cstheme="minorHAnsi"/>
          <w:lang w:eastAsia="cs-CZ" w:bidi="cs-CZ"/>
        </w:rPr>
      </w:pPr>
    </w:p>
    <w:p w14:paraId="5972AEE6" w14:textId="77777777" w:rsidR="008D0491" w:rsidRPr="00DA12C4" w:rsidRDefault="008D0491" w:rsidP="008D0491">
      <w:pPr>
        <w:pStyle w:val="Odstavecsmlouvy"/>
        <w:spacing w:after="0"/>
        <w:rPr>
          <w:rFonts w:asciiTheme="minorHAnsi" w:hAnsiTheme="minorHAnsi" w:cstheme="minorHAnsi"/>
          <w:lang w:eastAsia="cs-CZ" w:bidi="cs-CZ"/>
        </w:rPr>
      </w:pPr>
      <w:r w:rsidRPr="00DA12C4">
        <w:rPr>
          <w:rFonts w:asciiTheme="minorHAnsi" w:hAnsiTheme="minorHAnsi" w:cstheme="minorHAnsi"/>
          <w:lang w:eastAsia="cs-CZ" w:bidi="cs-CZ"/>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 Objednatel se zavazuje dílo provedené řádně a včas v souladu se Smlouvou převzít a zaplatit za jeho provedení cenu sjednanou v čl. V. Smlouvy. Současně se zhotovitel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1FAC9E2D" w14:textId="77777777" w:rsidR="008D0491" w:rsidRPr="00DA12C4" w:rsidRDefault="008D0491" w:rsidP="008D0491">
      <w:pPr>
        <w:pStyle w:val="Odstavecsmlouvy"/>
        <w:numPr>
          <w:ilvl w:val="0"/>
          <w:numId w:val="0"/>
        </w:numPr>
        <w:spacing w:after="0" w:line="240" w:lineRule="atLeast"/>
        <w:ind w:left="567"/>
        <w:rPr>
          <w:rFonts w:asciiTheme="minorHAnsi" w:hAnsiTheme="minorHAnsi" w:cstheme="minorHAnsi"/>
          <w:lang w:eastAsia="cs-CZ" w:bidi="cs-CZ"/>
        </w:rPr>
      </w:pPr>
    </w:p>
    <w:p w14:paraId="3C3CD80C" w14:textId="77777777" w:rsidR="00FE5BC7" w:rsidRPr="00DA12C4" w:rsidRDefault="00FE5BC7" w:rsidP="00505A2B">
      <w:pPr>
        <w:pStyle w:val="Odstavecsmlouvy"/>
        <w:numPr>
          <w:ilvl w:val="0"/>
          <w:numId w:val="0"/>
        </w:numPr>
        <w:spacing w:after="0" w:line="240" w:lineRule="atLeast"/>
        <w:ind w:left="567"/>
        <w:rPr>
          <w:rFonts w:asciiTheme="minorHAnsi" w:hAnsiTheme="minorHAnsi" w:cstheme="minorHAnsi"/>
          <w:lang w:eastAsia="cs-CZ" w:bidi="cs-CZ"/>
        </w:rPr>
      </w:pPr>
    </w:p>
    <w:p w14:paraId="05392AF1" w14:textId="77777777" w:rsidR="00BC46E9" w:rsidRPr="00DA12C4" w:rsidRDefault="004F5E98" w:rsidP="00505A2B">
      <w:pPr>
        <w:pStyle w:val="Odstavecseseznamem"/>
        <w:numPr>
          <w:ilvl w:val="0"/>
          <w:numId w:val="10"/>
        </w:numPr>
        <w:spacing w:after="0" w:line="240" w:lineRule="atLeast"/>
        <w:ind w:left="1077"/>
        <w:contextualSpacing w:val="0"/>
        <w:jc w:val="center"/>
        <w:rPr>
          <w:rFonts w:eastAsia="Arial" w:cstheme="minorHAnsi"/>
          <w:b/>
          <w:lang w:eastAsia="cs-CZ" w:bidi="cs-CZ"/>
        </w:rPr>
      </w:pPr>
      <w:r w:rsidRPr="00DA12C4">
        <w:rPr>
          <w:rFonts w:eastAsia="Arial" w:cstheme="minorHAnsi"/>
          <w:b/>
          <w:bCs/>
          <w:lang w:eastAsia="cs-CZ" w:bidi="cs-CZ"/>
        </w:rPr>
        <w:t>Předání d</w:t>
      </w:r>
      <w:r w:rsidR="00BC46E9" w:rsidRPr="00DA12C4">
        <w:rPr>
          <w:rFonts w:eastAsia="Arial" w:cstheme="minorHAnsi"/>
          <w:b/>
          <w:bCs/>
          <w:lang w:eastAsia="cs-CZ" w:bidi="cs-CZ"/>
        </w:rPr>
        <w:t>íla</w:t>
      </w:r>
    </w:p>
    <w:p w14:paraId="7D310636" w14:textId="77777777" w:rsidR="00BC46E9" w:rsidRPr="00DA12C4" w:rsidRDefault="00BC46E9" w:rsidP="00505A2B">
      <w:pPr>
        <w:pStyle w:val="Odstavecsmlouvy"/>
        <w:spacing w:after="0" w:line="240" w:lineRule="atLeast"/>
        <w:rPr>
          <w:rFonts w:asciiTheme="minorHAnsi" w:eastAsia="Arial" w:hAnsiTheme="minorHAnsi" w:cstheme="minorHAnsi"/>
          <w:szCs w:val="22"/>
          <w:lang w:eastAsia="cs-CZ" w:bidi="cs-CZ"/>
        </w:rPr>
      </w:pPr>
      <w:r w:rsidRPr="00DA12C4">
        <w:rPr>
          <w:rFonts w:asciiTheme="minorHAnsi" w:hAnsiTheme="minorHAnsi" w:cstheme="minorHAnsi"/>
          <w:lang w:eastAsia="cs-CZ" w:bidi="cs-CZ"/>
        </w:rPr>
        <w:t>Splněním předmětu smlouvy a úplným dokončením díla se rozumí jeho řádné dokončení, předání bez vad a nedodě</w:t>
      </w:r>
      <w:r w:rsidR="00F566AE" w:rsidRPr="00DA12C4">
        <w:rPr>
          <w:rFonts w:asciiTheme="minorHAnsi" w:hAnsiTheme="minorHAnsi" w:cstheme="minorHAnsi"/>
          <w:lang w:eastAsia="cs-CZ" w:bidi="cs-CZ"/>
        </w:rPr>
        <w:t>lků včetně příslušných dokladů.</w:t>
      </w:r>
    </w:p>
    <w:p w14:paraId="5CC83B54"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0898ED25"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Zhotovitel dílo odevzdá a objednatel je převezme formou zápisu o předání a převzetí zhotoveného díla. Zhotovitel nejpozději 5 </w:t>
      </w:r>
      <w:r w:rsidR="0023410D" w:rsidRPr="00DA12C4">
        <w:rPr>
          <w:rFonts w:asciiTheme="minorHAnsi" w:hAnsiTheme="minorHAnsi" w:cstheme="minorHAnsi"/>
          <w:lang w:eastAsia="cs-CZ" w:bidi="cs-CZ"/>
        </w:rPr>
        <w:t xml:space="preserve">kalendářních </w:t>
      </w:r>
      <w:r w:rsidRPr="00DA12C4">
        <w:rPr>
          <w:rFonts w:asciiTheme="minorHAnsi" w:hAnsiTheme="minorHAnsi" w:cstheme="minorHAnsi"/>
          <w:lang w:eastAsia="cs-CZ" w:bidi="cs-CZ"/>
        </w:rPr>
        <w:t>dnů předem oznámí písemně objednateli, že dílo je připraveno k převzetí. Zhotovitel s objednatelem dohodnou harmonogram přejímky. Na tomto základě objednatel svolá předávací a přejímací řízení.</w:t>
      </w:r>
    </w:p>
    <w:p w14:paraId="6DCE5FEF"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21433635" w14:textId="77777777" w:rsidR="00BC46E9" w:rsidRPr="00DA12C4" w:rsidRDefault="00BC46E9" w:rsidP="00BC4FEE">
      <w:pPr>
        <w:pStyle w:val="Odstavecsmlouvy"/>
        <w:spacing w:after="0"/>
        <w:rPr>
          <w:rFonts w:asciiTheme="minorHAnsi" w:hAnsiTheme="minorHAnsi" w:cstheme="minorHAnsi"/>
          <w:lang w:eastAsia="cs-CZ" w:bidi="cs-CZ"/>
        </w:rPr>
      </w:pPr>
      <w:r w:rsidRPr="00DA12C4">
        <w:rPr>
          <w:rFonts w:asciiTheme="minorHAnsi" w:hAnsiTheme="minorHAnsi" w:cstheme="minorHAnsi"/>
          <w:lang w:eastAsia="cs-CZ" w:bidi="cs-CZ"/>
        </w:rPr>
        <w:t>Pro předání a převzetí díla jsou oprávněn</w:t>
      </w:r>
      <w:r w:rsidR="00820560" w:rsidRPr="00DA12C4">
        <w:rPr>
          <w:rFonts w:asciiTheme="minorHAnsi" w:hAnsiTheme="minorHAnsi" w:cstheme="minorHAnsi"/>
          <w:lang w:eastAsia="cs-CZ" w:bidi="cs-CZ"/>
        </w:rPr>
        <w:t>i</w:t>
      </w:r>
      <w:r w:rsidRPr="00DA12C4">
        <w:rPr>
          <w:rFonts w:asciiTheme="minorHAnsi" w:hAnsiTheme="minorHAnsi" w:cstheme="minorHAnsi"/>
          <w:lang w:eastAsia="cs-CZ" w:bidi="cs-CZ"/>
        </w:rPr>
        <w:t xml:space="preserve"> pracovníci smluvních stran zmocnění ve věcech technických uv</w:t>
      </w:r>
      <w:r w:rsidR="00F566AE" w:rsidRPr="00DA12C4">
        <w:rPr>
          <w:rFonts w:asciiTheme="minorHAnsi" w:hAnsiTheme="minorHAnsi" w:cstheme="minorHAnsi"/>
          <w:lang w:eastAsia="cs-CZ" w:bidi="cs-CZ"/>
        </w:rPr>
        <w:t>edení v článku 1 této smlouvy.</w:t>
      </w:r>
    </w:p>
    <w:p w14:paraId="2A8355C3" w14:textId="77777777" w:rsidR="00BC4FEE" w:rsidRPr="00DA12C4" w:rsidRDefault="00BC4FEE" w:rsidP="00BC4FEE">
      <w:pPr>
        <w:pStyle w:val="Odstavecsmlouvy"/>
        <w:numPr>
          <w:ilvl w:val="0"/>
          <w:numId w:val="0"/>
        </w:numPr>
        <w:spacing w:after="0"/>
        <w:ind w:left="567"/>
        <w:rPr>
          <w:rFonts w:asciiTheme="minorHAnsi" w:hAnsiTheme="minorHAnsi" w:cstheme="minorHAnsi"/>
          <w:lang w:eastAsia="cs-CZ" w:bidi="cs-CZ"/>
        </w:rPr>
      </w:pPr>
    </w:p>
    <w:p w14:paraId="0B7DF0C3" w14:textId="77777777" w:rsidR="00BC46E9" w:rsidRPr="00DA12C4" w:rsidRDefault="00BC46E9" w:rsidP="00BC4FEE">
      <w:pPr>
        <w:pStyle w:val="Odstavecsmlouvy"/>
        <w:spacing w:after="0"/>
        <w:rPr>
          <w:rFonts w:asciiTheme="minorHAnsi" w:hAnsiTheme="minorHAnsi" w:cstheme="minorHAnsi"/>
          <w:lang w:eastAsia="cs-CZ" w:bidi="cs-CZ"/>
        </w:rPr>
      </w:pPr>
      <w:r w:rsidRPr="00DA12C4">
        <w:rPr>
          <w:rFonts w:asciiTheme="minorHAnsi" w:hAnsiTheme="minorHAnsi" w:cstheme="minorHAnsi"/>
          <w:lang w:eastAsia="cs-CZ" w:bidi="cs-CZ"/>
        </w:rPr>
        <w:t>Zhotovitel je povinen připravit, doložit a předat u přejímacího řízení veškeré nezbytné doklady odpovídající povaze díla, zejména:</w:t>
      </w:r>
    </w:p>
    <w:p w14:paraId="798A10EC" w14:textId="77777777" w:rsidR="00BC46E9" w:rsidRPr="00DA12C4" w:rsidRDefault="00F566AE" w:rsidP="00505A2B">
      <w:pPr>
        <w:widowControl w:val="0"/>
        <w:numPr>
          <w:ilvl w:val="0"/>
          <w:numId w:val="6"/>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1</w:t>
      </w:r>
      <w:r w:rsidR="00BC46E9" w:rsidRPr="00DA12C4">
        <w:rPr>
          <w:rFonts w:eastAsia="Arial" w:cstheme="minorHAnsi"/>
          <w:lang w:eastAsia="cs-CZ" w:bidi="cs-CZ"/>
        </w:rPr>
        <w:t>x projekt skutečného provedení stavby se zakreslením změn podle skutečného stavu provedených prací v tištěné podobě + 1x v digitální podobě</w:t>
      </w:r>
    </w:p>
    <w:p w14:paraId="40B834C1" w14:textId="77777777" w:rsidR="00F566AE" w:rsidRPr="00DA12C4" w:rsidRDefault="00E1513D" w:rsidP="00505A2B">
      <w:pPr>
        <w:widowControl w:val="0"/>
        <w:numPr>
          <w:ilvl w:val="0"/>
          <w:numId w:val="6"/>
        </w:numPr>
        <w:suppressAutoHyphens/>
        <w:spacing w:after="0" w:line="240" w:lineRule="atLeast"/>
        <w:ind w:left="851" w:hanging="284"/>
        <w:jc w:val="both"/>
        <w:rPr>
          <w:rFonts w:eastAsia="Arial" w:cstheme="minorHAnsi"/>
          <w:lang w:eastAsia="cs-CZ" w:bidi="cs-CZ"/>
        </w:rPr>
      </w:pPr>
      <w:r w:rsidRPr="00DA12C4">
        <w:rPr>
          <w:rFonts w:cstheme="minorHAnsi"/>
          <w:lang w:eastAsia="cs-CZ"/>
        </w:rPr>
        <w:t>protokol o vytýčení stavby oprávněným geodetem</w:t>
      </w:r>
    </w:p>
    <w:p w14:paraId="75CCB63D" w14:textId="77777777" w:rsidR="00BC46E9" w:rsidRPr="00DA12C4" w:rsidRDefault="00BC46E9" w:rsidP="00505A2B">
      <w:pPr>
        <w:widowControl w:val="0"/>
        <w:numPr>
          <w:ilvl w:val="0"/>
          <w:numId w:val="6"/>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geodetické zaměření stavby včetně inženýrských sítí 3x v tištěné podobě a 1x v digitální podobě (DWG+PDF)</w:t>
      </w:r>
      <w:r w:rsidR="008F45EB" w:rsidRPr="00DA12C4">
        <w:rPr>
          <w:rFonts w:eastAsia="Arial" w:cstheme="minorHAnsi"/>
          <w:lang w:eastAsia="cs-CZ" w:bidi="cs-CZ"/>
        </w:rPr>
        <w:t xml:space="preserve"> </w:t>
      </w:r>
    </w:p>
    <w:p w14:paraId="4978321A" w14:textId="77777777" w:rsidR="008F45EB" w:rsidRPr="00DA12C4" w:rsidRDefault="008F45EB" w:rsidP="00505A2B">
      <w:pPr>
        <w:pStyle w:val="Pedformtovantext"/>
        <w:numPr>
          <w:ilvl w:val="0"/>
          <w:numId w:val="6"/>
        </w:numPr>
        <w:spacing w:line="240" w:lineRule="atLeast"/>
        <w:ind w:left="851" w:hanging="284"/>
        <w:jc w:val="both"/>
        <w:rPr>
          <w:rFonts w:asciiTheme="minorHAnsi" w:hAnsiTheme="minorHAnsi" w:cstheme="minorHAnsi"/>
          <w:kern w:val="0"/>
          <w:sz w:val="22"/>
          <w:szCs w:val="22"/>
          <w:lang w:eastAsia="cs-CZ"/>
        </w:rPr>
      </w:pPr>
      <w:r w:rsidRPr="00DA12C4">
        <w:rPr>
          <w:rFonts w:asciiTheme="minorHAnsi" w:hAnsiTheme="minorHAnsi" w:cstheme="minorHAnsi"/>
          <w:kern w:val="0"/>
          <w:sz w:val="22"/>
          <w:szCs w:val="22"/>
          <w:lang w:eastAsia="cs-CZ"/>
        </w:rPr>
        <w:t xml:space="preserve">zabezpečení a předání geodetického zaměření hotové stavby ve třech vyhotoveních v grafické podobě, a jedenkrát v podobě digitální, zaměření objektů pro vklad do katastru nemovitostí včetně vyhotovení geometrického plánu (geometrické plány pro věcná břemena); </w:t>
      </w:r>
    </w:p>
    <w:p w14:paraId="2326F7AC" w14:textId="77777777" w:rsidR="00BC46E9" w:rsidRPr="00DA12C4" w:rsidRDefault="00BC46E9" w:rsidP="00505A2B">
      <w:pPr>
        <w:widowControl w:val="0"/>
        <w:numPr>
          <w:ilvl w:val="0"/>
          <w:numId w:val="6"/>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zápisy a záznamy o vytýčení inženýrských sítí</w:t>
      </w:r>
    </w:p>
    <w:p w14:paraId="28F84E5D" w14:textId="77777777" w:rsidR="00BC46E9" w:rsidRPr="00DA12C4" w:rsidRDefault="00BC46E9" w:rsidP="00505A2B">
      <w:pPr>
        <w:widowControl w:val="0"/>
        <w:numPr>
          <w:ilvl w:val="0"/>
          <w:numId w:val="6"/>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lastRenderedPageBreak/>
        <w:t>zápisy a protokoly o provedení předepsaných zkoušek</w:t>
      </w:r>
    </w:p>
    <w:p w14:paraId="58E30732" w14:textId="77777777" w:rsidR="00BC46E9" w:rsidRPr="00DA12C4" w:rsidRDefault="00BC46E9" w:rsidP="00505A2B">
      <w:pPr>
        <w:widowControl w:val="0"/>
        <w:numPr>
          <w:ilvl w:val="0"/>
          <w:numId w:val="6"/>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revizní zprávy</w:t>
      </w:r>
    </w:p>
    <w:p w14:paraId="1897F8F6" w14:textId="77777777" w:rsidR="00BC46E9" w:rsidRPr="00DA12C4" w:rsidRDefault="00BC46E9" w:rsidP="00505A2B">
      <w:pPr>
        <w:widowControl w:val="0"/>
        <w:numPr>
          <w:ilvl w:val="0"/>
          <w:numId w:val="6"/>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zápisy a osvědčení o zkouškách použitých zařízení a materiálů</w:t>
      </w:r>
    </w:p>
    <w:p w14:paraId="1936A925" w14:textId="77777777" w:rsidR="00BC46E9" w:rsidRPr="00DA12C4" w:rsidRDefault="00BC46E9" w:rsidP="00505A2B">
      <w:pPr>
        <w:widowControl w:val="0"/>
        <w:numPr>
          <w:ilvl w:val="0"/>
          <w:numId w:val="6"/>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zápisy a výsledky o prověření prací a konstrukcí zakrytých v průběhu prací</w:t>
      </w:r>
    </w:p>
    <w:p w14:paraId="6103B79F" w14:textId="77777777" w:rsidR="00BC46E9" w:rsidRPr="00DA12C4" w:rsidRDefault="00BC46E9" w:rsidP="00505A2B">
      <w:pPr>
        <w:widowControl w:val="0"/>
        <w:numPr>
          <w:ilvl w:val="0"/>
          <w:numId w:val="6"/>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originál stavebního deníku a jiných dokumentů (např. protokoly o zkouškách, zápisy aj.)</w:t>
      </w:r>
    </w:p>
    <w:p w14:paraId="66A83E07" w14:textId="77777777" w:rsidR="00BC46E9" w:rsidRPr="00DA12C4" w:rsidRDefault="00BC46E9" w:rsidP="00505A2B">
      <w:pPr>
        <w:widowControl w:val="0"/>
        <w:numPr>
          <w:ilvl w:val="0"/>
          <w:numId w:val="6"/>
        </w:numPr>
        <w:suppressAutoHyphens/>
        <w:spacing w:after="0" w:line="240" w:lineRule="atLeast"/>
        <w:ind w:left="851" w:hanging="284"/>
        <w:jc w:val="both"/>
        <w:rPr>
          <w:rFonts w:eastAsia="Arial" w:cstheme="minorHAnsi"/>
          <w:lang w:eastAsia="cs-CZ" w:bidi="cs-CZ"/>
        </w:rPr>
      </w:pPr>
      <w:r w:rsidRPr="00DA12C4">
        <w:rPr>
          <w:rFonts w:eastAsia="Arial" w:cstheme="minorHAnsi"/>
          <w:lang w:eastAsia="cs-CZ" w:bidi="cs-CZ"/>
        </w:rPr>
        <w:t>doklady o nakládání s</w:t>
      </w:r>
      <w:r w:rsidR="006C0D87" w:rsidRPr="00DA12C4">
        <w:rPr>
          <w:rFonts w:eastAsia="Arial" w:cstheme="minorHAnsi"/>
          <w:lang w:eastAsia="cs-CZ" w:bidi="cs-CZ"/>
        </w:rPr>
        <w:t> </w:t>
      </w:r>
      <w:r w:rsidRPr="00DA12C4">
        <w:rPr>
          <w:rFonts w:eastAsia="Arial" w:cstheme="minorHAnsi"/>
          <w:lang w:eastAsia="cs-CZ" w:bidi="cs-CZ"/>
        </w:rPr>
        <w:t>odpady</w:t>
      </w:r>
    </w:p>
    <w:p w14:paraId="5F6088A1" w14:textId="77777777" w:rsidR="006C0D87" w:rsidRPr="00DA12C4" w:rsidRDefault="00FC5E30" w:rsidP="00505A2B">
      <w:pPr>
        <w:widowControl w:val="0"/>
        <w:numPr>
          <w:ilvl w:val="0"/>
          <w:numId w:val="6"/>
        </w:numPr>
        <w:suppressAutoHyphens/>
        <w:spacing w:after="0" w:line="240" w:lineRule="atLeast"/>
        <w:ind w:left="851" w:hanging="284"/>
        <w:jc w:val="both"/>
        <w:rPr>
          <w:rFonts w:eastAsia="Arial" w:cstheme="minorHAnsi"/>
          <w:lang w:eastAsia="cs-CZ" w:bidi="cs-CZ"/>
        </w:rPr>
      </w:pPr>
      <w:r w:rsidRPr="00DA12C4">
        <w:rPr>
          <w:rFonts w:cstheme="minorHAnsi"/>
        </w:rPr>
        <w:t>zhotovitel bude průběžně pořizovat fotodokumentaci postupu provádění stavby, kterou předá objednateli na CD při předání díla</w:t>
      </w:r>
    </w:p>
    <w:p w14:paraId="15666C85" w14:textId="77777777" w:rsidR="00BC46E9" w:rsidRPr="00DA12C4" w:rsidRDefault="00BC46E9" w:rsidP="00505A2B">
      <w:pPr>
        <w:pStyle w:val="Pedformtovantext"/>
        <w:numPr>
          <w:ilvl w:val="0"/>
          <w:numId w:val="6"/>
        </w:numPr>
        <w:spacing w:line="240" w:lineRule="atLeast"/>
        <w:ind w:left="851" w:hanging="284"/>
        <w:jc w:val="both"/>
        <w:rPr>
          <w:rFonts w:asciiTheme="minorHAnsi" w:eastAsia="Arial" w:hAnsiTheme="minorHAnsi" w:cstheme="minorHAnsi"/>
          <w:sz w:val="22"/>
          <w:szCs w:val="22"/>
          <w:lang w:eastAsia="cs-CZ" w:bidi="cs-CZ"/>
        </w:rPr>
      </w:pPr>
      <w:r w:rsidRPr="00DA12C4">
        <w:rPr>
          <w:rFonts w:asciiTheme="minorHAnsi" w:eastAsia="Arial" w:hAnsiTheme="minorHAnsi" w:cstheme="minorHAnsi"/>
          <w:sz w:val="22"/>
          <w:szCs w:val="22"/>
          <w:lang w:eastAsia="cs-CZ" w:bidi="cs-CZ"/>
        </w:rPr>
        <w:t xml:space="preserve">ostatní dokumenty požadované objednatelem v průběhu provádění díla a vyplývající z povahy prováděných prací a dokumentů.  </w:t>
      </w:r>
    </w:p>
    <w:p w14:paraId="155DF09A" w14:textId="77777777" w:rsidR="00BC46E9" w:rsidRPr="00DA12C4" w:rsidRDefault="00BC46E9" w:rsidP="00505A2B">
      <w:pPr>
        <w:pStyle w:val="Odstavecsmlouvy"/>
        <w:numPr>
          <w:ilvl w:val="0"/>
          <w:numId w:val="0"/>
        </w:numPr>
        <w:spacing w:after="0" w:line="240" w:lineRule="atLeast"/>
        <w:ind w:left="567"/>
        <w:rPr>
          <w:rFonts w:asciiTheme="minorHAnsi" w:hAnsiTheme="minorHAnsi" w:cstheme="minorHAnsi"/>
          <w:lang w:eastAsia="cs-CZ" w:bidi="cs-CZ"/>
        </w:rPr>
      </w:pPr>
      <w:r w:rsidRPr="00DA12C4">
        <w:rPr>
          <w:rFonts w:asciiTheme="minorHAnsi" w:hAnsiTheme="minorHAnsi" w:cstheme="minorHAnsi"/>
          <w:lang w:eastAsia="cs-CZ" w:bidi="cs-CZ"/>
        </w:rPr>
        <w:t>Nedoloží-li zhotovitel sjednané doklady, nepovažuje se dílo za dokončené a schopné předání.</w:t>
      </w:r>
      <w:r w:rsidR="00E1513D" w:rsidRPr="00DA12C4">
        <w:rPr>
          <w:rFonts w:asciiTheme="minorHAnsi" w:hAnsiTheme="minorHAnsi" w:cstheme="minorHAnsi"/>
          <w:lang w:eastAsia="cs-CZ" w:bidi="cs-CZ"/>
        </w:rPr>
        <w:t xml:space="preserve"> Objednatel může převzít dílo bez dokladů, které nejsou nezbytně nutné pro užívání díla. Soupis případně nedodaných dokladů bude uveden v zápise o předání a převzetí díla jako součást vad a nedodělků díla s termínem jejich dodání.</w:t>
      </w:r>
    </w:p>
    <w:p w14:paraId="4FE405F5" w14:textId="77777777" w:rsidR="00BC4FEE" w:rsidRPr="00DA12C4" w:rsidRDefault="00BC4FEE" w:rsidP="00BC4FEE">
      <w:pPr>
        <w:pStyle w:val="Odstavecsmlouvy"/>
        <w:numPr>
          <w:ilvl w:val="0"/>
          <w:numId w:val="0"/>
        </w:numPr>
        <w:spacing w:after="0" w:line="240" w:lineRule="atLeast"/>
        <w:ind w:left="567"/>
        <w:rPr>
          <w:rFonts w:asciiTheme="minorHAnsi" w:eastAsia="Arial" w:hAnsiTheme="minorHAnsi" w:cstheme="minorHAnsi"/>
          <w:szCs w:val="22"/>
          <w:lang w:eastAsia="cs-CZ" w:bidi="cs-CZ"/>
        </w:rPr>
      </w:pPr>
    </w:p>
    <w:p w14:paraId="79C562D0" w14:textId="77777777" w:rsidR="00BC46E9" w:rsidRPr="00DA12C4" w:rsidRDefault="00BC46E9" w:rsidP="00505A2B">
      <w:pPr>
        <w:pStyle w:val="Odstavecsmlouvy"/>
        <w:spacing w:after="0" w:line="240" w:lineRule="atLeast"/>
        <w:rPr>
          <w:rFonts w:asciiTheme="minorHAnsi" w:eastAsia="Arial" w:hAnsiTheme="minorHAnsi" w:cstheme="minorHAnsi"/>
          <w:szCs w:val="22"/>
          <w:lang w:eastAsia="cs-CZ" w:bidi="cs-CZ"/>
        </w:rPr>
      </w:pPr>
      <w:r w:rsidRPr="00DA12C4">
        <w:rPr>
          <w:rFonts w:asciiTheme="minorHAnsi" w:hAnsiTheme="minorHAnsi" w:cstheme="minorHAnsi"/>
          <w:lang w:eastAsia="cs-CZ" w:bidi="cs-CZ"/>
        </w:rPr>
        <w:t>Dílo bude objednateli předáno najednou. Zápis o předání a převzetí může obsahovat soupis případných zjištěných vad a nedodělků</w:t>
      </w:r>
      <w:r w:rsidR="0026015C" w:rsidRPr="00DA12C4">
        <w:rPr>
          <w:rFonts w:asciiTheme="minorHAnsi" w:hAnsiTheme="minorHAnsi" w:cstheme="minorHAnsi"/>
          <w:lang w:eastAsia="cs-CZ" w:bidi="cs-CZ"/>
        </w:rPr>
        <w:t xml:space="preserve">, které nebrání bezpečnému a spolehlivému užívání díla. </w:t>
      </w:r>
      <w:r w:rsidR="00926617" w:rsidRPr="00DA12C4">
        <w:rPr>
          <w:rFonts w:asciiTheme="minorHAnsi" w:hAnsiTheme="minorHAnsi" w:cstheme="minorHAnsi"/>
          <w:lang w:eastAsia="cs-CZ" w:bidi="cs-CZ"/>
        </w:rPr>
        <w:t xml:space="preserve">Zápis o předání a převzetí sepíše zhotovitel, objednatel připraví přílohu Soupis vad a nedodělků. </w:t>
      </w:r>
      <w:r w:rsidR="0026015C" w:rsidRPr="00DA12C4">
        <w:rPr>
          <w:rFonts w:asciiTheme="minorHAnsi" w:hAnsiTheme="minorHAnsi" w:cstheme="minorHAnsi"/>
          <w:lang w:eastAsia="cs-CZ" w:bidi="cs-CZ"/>
        </w:rPr>
        <w:t>Smluvní strany se dohodnou na termínech odstranění jednotlivých vad a nedodělků. V případě, že nedojde k dohodě na termínu, musí být vady a nedodělky odstraněny</w:t>
      </w:r>
      <w:r w:rsidRPr="00DA12C4">
        <w:rPr>
          <w:rFonts w:asciiTheme="minorHAnsi" w:hAnsiTheme="minorHAnsi" w:cstheme="minorHAnsi"/>
          <w:lang w:eastAsia="cs-CZ" w:bidi="cs-CZ"/>
        </w:rPr>
        <w:t xml:space="preserve"> </w:t>
      </w:r>
      <w:r w:rsidR="0026015C" w:rsidRPr="00DA12C4">
        <w:rPr>
          <w:rFonts w:asciiTheme="minorHAnsi" w:hAnsiTheme="minorHAnsi" w:cstheme="minorHAnsi"/>
          <w:lang w:eastAsia="cs-CZ" w:bidi="cs-CZ"/>
        </w:rPr>
        <w:t>co nejdříve, nejpozději však do 14 dnů od ukončení přejímacího řízení.</w:t>
      </w:r>
    </w:p>
    <w:p w14:paraId="246CCB76"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7CC6381E" w14:textId="77777777" w:rsidR="00BC46E9" w:rsidRPr="00DA12C4" w:rsidRDefault="00CD0E9A"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Nejpozději do 7 </w:t>
      </w:r>
      <w:r w:rsidR="0023410D" w:rsidRPr="00DA12C4">
        <w:rPr>
          <w:rFonts w:asciiTheme="minorHAnsi" w:hAnsiTheme="minorHAnsi" w:cstheme="minorHAnsi"/>
          <w:lang w:eastAsia="cs-CZ" w:bidi="cs-CZ"/>
        </w:rPr>
        <w:t xml:space="preserve">kalendářních </w:t>
      </w:r>
      <w:r w:rsidRPr="00DA12C4">
        <w:rPr>
          <w:rFonts w:asciiTheme="minorHAnsi" w:hAnsiTheme="minorHAnsi" w:cstheme="minorHAnsi"/>
          <w:lang w:eastAsia="cs-CZ" w:bidi="cs-CZ"/>
        </w:rPr>
        <w:t xml:space="preserve">dnů od ukončení přejímacího řízení musí být </w:t>
      </w:r>
      <w:r w:rsidR="00BC46E9" w:rsidRPr="00DA12C4">
        <w:rPr>
          <w:rFonts w:asciiTheme="minorHAnsi" w:hAnsiTheme="minorHAnsi" w:cstheme="minorHAnsi"/>
          <w:lang w:eastAsia="cs-CZ" w:bidi="cs-CZ"/>
        </w:rPr>
        <w:t>staveniště úplně vyklizeno a okolní plochy staveniš</w:t>
      </w:r>
      <w:r w:rsidRPr="00DA12C4">
        <w:rPr>
          <w:rFonts w:asciiTheme="minorHAnsi" w:hAnsiTheme="minorHAnsi" w:cstheme="minorHAnsi"/>
          <w:lang w:eastAsia="cs-CZ" w:bidi="cs-CZ"/>
        </w:rPr>
        <w:t>tě uvedeny do původního stavu. V případě převzetí díla s vadami a nedodělky si může zhotovitel ponechat část zařízení staveniště odpovídající charakteru vad a nedodělků. Úplné vyklizení staveniště pak musí být do 7 dnů od odstranění poslední vady a nedodělku.</w:t>
      </w:r>
    </w:p>
    <w:p w14:paraId="5B63D753"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204871E2" w14:textId="77777777" w:rsidR="000D4875"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Vlastníkem zhotovovaného díla a všech jeho rozestavěných částí je od počátku objednatel. Smluvní strany se dohodly na vyloučení § 2609 občanského zákoníku a zhotovitel není oprávněn dílo nebo jeho část svépomocně prodat třetí osobě. Každá samostatná část zhotovovaného díla, dodávky či služby přechází do vlastnictví ob</w:t>
      </w:r>
      <w:r w:rsidR="00BC4894" w:rsidRPr="00DA12C4">
        <w:rPr>
          <w:rFonts w:asciiTheme="minorHAnsi" w:hAnsiTheme="minorHAnsi" w:cstheme="minorHAnsi"/>
          <w:lang w:eastAsia="cs-CZ" w:bidi="cs-CZ"/>
        </w:rPr>
        <w:t xml:space="preserve">jednatele bez zástavního práva </w:t>
      </w:r>
      <w:r w:rsidRPr="00DA12C4">
        <w:rPr>
          <w:rFonts w:asciiTheme="minorHAnsi" w:hAnsiTheme="minorHAnsi" w:cstheme="minorHAnsi"/>
          <w:lang w:eastAsia="cs-CZ" w:bidi="cs-CZ"/>
        </w:rPr>
        <w:t>a jiných břemen</w:t>
      </w:r>
      <w:r w:rsidR="000D4875" w:rsidRPr="00DA12C4">
        <w:rPr>
          <w:rFonts w:asciiTheme="minorHAnsi" w:hAnsiTheme="minorHAnsi" w:cstheme="minorHAnsi"/>
          <w:lang w:eastAsia="cs-CZ" w:bidi="cs-CZ"/>
        </w:rPr>
        <w:t xml:space="preserve"> </w:t>
      </w:r>
      <w:r w:rsidRPr="00DA12C4">
        <w:rPr>
          <w:rFonts w:asciiTheme="minorHAnsi" w:eastAsia="Arial" w:hAnsiTheme="minorHAnsi" w:cstheme="minorHAnsi"/>
          <w:szCs w:val="22"/>
          <w:lang w:eastAsia="cs-CZ" w:bidi="cs-CZ"/>
        </w:rPr>
        <w:t>zabudováním do díla</w:t>
      </w:r>
    </w:p>
    <w:p w14:paraId="16459FB4" w14:textId="77777777" w:rsidR="00BC46E9" w:rsidRPr="00DA12C4" w:rsidRDefault="00BC46E9" w:rsidP="00505A2B">
      <w:pPr>
        <w:pStyle w:val="Odstavecsmlouvy"/>
        <w:numPr>
          <w:ilvl w:val="0"/>
          <w:numId w:val="0"/>
        </w:numPr>
        <w:spacing w:after="0" w:line="240" w:lineRule="atLeast"/>
        <w:ind w:left="567"/>
        <w:rPr>
          <w:rFonts w:asciiTheme="minorHAnsi" w:hAnsiTheme="minorHAnsi" w:cstheme="minorHAnsi"/>
          <w:lang w:eastAsia="cs-CZ" w:bidi="cs-CZ"/>
        </w:rPr>
      </w:pPr>
      <w:r w:rsidRPr="00DA12C4">
        <w:rPr>
          <w:rFonts w:asciiTheme="minorHAnsi" w:hAnsiTheme="minorHAnsi" w:cstheme="minorHAnsi"/>
          <w:lang w:eastAsia="cs-CZ" w:bidi="cs-CZ"/>
        </w:rPr>
        <w:t xml:space="preserve">Zhotovitel odpovídá za přechod vlastnických práv k označeným věcem bez právních vad; budou-li tyto věci zatíženy právními vadami (zejména zástavními právy apod.) je zhotovitel povinen zajistit odstranění těchto právních vad nebo uhradit částky nezbytné k odstranění těchto právních vad a současně odpovídá objednateli za jakoukoliv škodu vzniklou v souvislosti s existencí těchto právních vad na dotčených věcech. Přechod vlastnického práva k dotčeným věcem na objednatele nezbavuje zhotovitele rizika nebezpečí škody na věci a povinnosti nakládat s předmětnými věcmi s péčí řádného hospodáře. Zhotoviteli nevznikají vůči objednateli ve vztahu k dotčeným věcem žádné nároky související s uložením těchto věcí, resp. péčí a dispozicí s těmito věcmi. </w:t>
      </w:r>
    </w:p>
    <w:p w14:paraId="080C8380"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631D876F" w14:textId="77777777" w:rsidR="00BE544F" w:rsidRPr="00DA12C4" w:rsidRDefault="00EF5751" w:rsidP="00BC4FEE">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Nebezpečí škody na díle nese od počátku zhotovitel, a to až do doby řádného předání a převzetí díla mezi zhotovitelem a objednatelem</w:t>
      </w:r>
      <w:r w:rsidR="00BE544F" w:rsidRPr="00DA12C4">
        <w:rPr>
          <w:rFonts w:asciiTheme="minorHAnsi" w:hAnsiTheme="minorHAnsi" w:cstheme="minorHAnsi"/>
          <w:lang w:eastAsia="cs-CZ" w:bidi="cs-CZ"/>
        </w:rPr>
        <w:t>.</w:t>
      </w:r>
    </w:p>
    <w:p w14:paraId="7EE1A787" w14:textId="77777777" w:rsidR="001E28C4" w:rsidRPr="00DA12C4" w:rsidRDefault="001E28C4" w:rsidP="00BC4FEE">
      <w:pPr>
        <w:pStyle w:val="Pedformtovantext"/>
        <w:spacing w:line="240" w:lineRule="atLeast"/>
        <w:jc w:val="center"/>
        <w:rPr>
          <w:rFonts w:asciiTheme="minorHAnsi" w:eastAsia="Arial" w:hAnsiTheme="minorHAnsi" w:cstheme="minorHAnsi"/>
          <w:b/>
          <w:bCs/>
          <w:sz w:val="22"/>
          <w:szCs w:val="22"/>
          <w:lang w:eastAsia="cs-CZ" w:bidi="cs-CZ"/>
        </w:rPr>
      </w:pPr>
    </w:p>
    <w:p w14:paraId="31E4F010" w14:textId="77777777" w:rsidR="00BC4FEE" w:rsidRPr="00DA12C4" w:rsidRDefault="00BC4FEE" w:rsidP="00BC4FEE">
      <w:pPr>
        <w:pStyle w:val="Pedformtovantext"/>
        <w:spacing w:line="240" w:lineRule="atLeast"/>
        <w:jc w:val="center"/>
        <w:rPr>
          <w:rFonts w:asciiTheme="minorHAnsi" w:eastAsia="Arial" w:hAnsiTheme="minorHAnsi" w:cstheme="minorHAnsi"/>
          <w:b/>
          <w:bCs/>
          <w:sz w:val="22"/>
          <w:szCs w:val="22"/>
          <w:lang w:eastAsia="cs-CZ" w:bidi="cs-CZ"/>
        </w:rPr>
      </w:pPr>
    </w:p>
    <w:p w14:paraId="36DA5FC5" w14:textId="77777777" w:rsidR="00BC46E9" w:rsidRPr="00DA12C4" w:rsidRDefault="00C456ED" w:rsidP="00BC4FEE">
      <w:pPr>
        <w:pStyle w:val="Odstavecseseznamem"/>
        <w:numPr>
          <w:ilvl w:val="0"/>
          <w:numId w:val="10"/>
        </w:numPr>
        <w:spacing w:after="0" w:line="240" w:lineRule="atLeast"/>
        <w:ind w:left="1077"/>
        <w:contextualSpacing w:val="0"/>
        <w:jc w:val="center"/>
        <w:rPr>
          <w:rFonts w:eastAsia="Arial" w:cstheme="minorHAnsi"/>
          <w:b/>
          <w:lang w:eastAsia="cs-CZ" w:bidi="cs-CZ"/>
        </w:rPr>
      </w:pPr>
      <w:r w:rsidRPr="00DA12C4">
        <w:rPr>
          <w:rFonts w:eastAsia="Arial" w:cstheme="minorHAnsi"/>
          <w:b/>
          <w:bCs/>
          <w:lang w:eastAsia="cs-CZ" w:bidi="cs-CZ"/>
        </w:rPr>
        <w:t>Záruční d</w:t>
      </w:r>
      <w:r w:rsidR="00BC46E9" w:rsidRPr="00DA12C4">
        <w:rPr>
          <w:rFonts w:eastAsia="Arial" w:cstheme="minorHAnsi"/>
          <w:b/>
          <w:bCs/>
          <w:lang w:eastAsia="cs-CZ" w:bidi="cs-CZ"/>
        </w:rPr>
        <w:t>oba</w:t>
      </w:r>
    </w:p>
    <w:p w14:paraId="7298C6C1" w14:textId="77777777" w:rsidR="001E28C4"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Záruční doba činí 60 měsíců</w:t>
      </w:r>
      <w:r w:rsidR="001E28C4" w:rsidRPr="00DA12C4">
        <w:rPr>
          <w:rFonts w:asciiTheme="minorHAnsi" w:hAnsiTheme="minorHAnsi" w:cstheme="minorHAnsi"/>
          <w:lang w:eastAsia="cs-CZ" w:bidi="cs-CZ"/>
        </w:rPr>
        <w:t>,</w:t>
      </w:r>
      <w:r w:rsidRPr="00DA12C4">
        <w:rPr>
          <w:rFonts w:asciiTheme="minorHAnsi" w:hAnsiTheme="minorHAnsi" w:cstheme="minorHAnsi"/>
          <w:lang w:eastAsia="cs-CZ" w:bidi="cs-CZ"/>
        </w:rPr>
        <w:t xml:space="preserve"> </w:t>
      </w:r>
      <w:r w:rsidR="001E28C4" w:rsidRPr="00DA12C4">
        <w:rPr>
          <w:rFonts w:asciiTheme="minorHAnsi" w:hAnsiTheme="minorHAnsi" w:cstheme="minorHAnsi"/>
          <w:lang w:eastAsia="cs-CZ" w:bidi="cs-CZ"/>
        </w:rPr>
        <w:t>mimo materiálů, dodávek a zařízení, na které jsou jejich dodavateli vystaveny samostatné záruční listy, kdy v takových případech je záruka a záruční doba shodná s tím, co je uvedeno v těchto záručních listech, nejméně však trvá vždy 24 měsíců. Záruční doba</w:t>
      </w:r>
      <w:r w:rsidRPr="00DA12C4">
        <w:rPr>
          <w:rFonts w:asciiTheme="minorHAnsi" w:hAnsiTheme="minorHAnsi" w:cstheme="minorHAnsi"/>
          <w:lang w:eastAsia="cs-CZ" w:bidi="cs-CZ"/>
        </w:rPr>
        <w:t xml:space="preserve"> </w:t>
      </w:r>
      <w:r w:rsidRPr="00DA12C4">
        <w:rPr>
          <w:rFonts w:asciiTheme="minorHAnsi" w:hAnsiTheme="minorHAnsi" w:cstheme="minorHAnsi"/>
          <w:lang w:eastAsia="cs-CZ" w:bidi="cs-CZ"/>
        </w:rPr>
        <w:lastRenderedPageBreak/>
        <w:t>začíná plynout dnem následujícím po předání a převzetí dokončeného díla mez</w:t>
      </w:r>
      <w:r w:rsidR="001E28C4" w:rsidRPr="00DA12C4">
        <w:rPr>
          <w:rFonts w:asciiTheme="minorHAnsi" w:hAnsiTheme="minorHAnsi" w:cstheme="minorHAnsi"/>
          <w:lang w:eastAsia="cs-CZ" w:bidi="cs-CZ"/>
        </w:rPr>
        <w:t>i zhotovitelem a objednatelem.</w:t>
      </w:r>
    </w:p>
    <w:p w14:paraId="6A0DD12C"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2F1E76F4"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V záruční době zodpovídá zhotovitel za to, že dílo má a po celou dobu záruky bude mít vlastnosti stanovené projektem, právními předpisy, technickými normami, příp. vlastnosti obvyklé. Podmínkou záruky je užívání díla k účelům uvedeným v projektové dokumentaci nebo ve shodě s obvyk</w:t>
      </w:r>
      <w:r w:rsidR="001E28C4" w:rsidRPr="00DA12C4">
        <w:rPr>
          <w:rFonts w:asciiTheme="minorHAnsi" w:hAnsiTheme="minorHAnsi" w:cstheme="minorHAnsi"/>
          <w:lang w:eastAsia="cs-CZ" w:bidi="cs-CZ"/>
        </w:rPr>
        <w:t xml:space="preserve">lým způsobem užívání </w:t>
      </w:r>
      <w:r w:rsidRPr="00DA12C4">
        <w:rPr>
          <w:rFonts w:asciiTheme="minorHAnsi" w:hAnsiTheme="minorHAnsi" w:cstheme="minorHAnsi"/>
          <w:lang w:eastAsia="cs-CZ" w:bidi="cs-CZ"/>
        </w:rPr>
        <w:t>a provádění běžné údržby díla. Záruka se nevztahuje na běžná opotřebení, ani na závady způsobené násilně, vyšší mocí apod. Zhotovitel se zavazuje objednatelem zjištěné a bez zbytečného odkladu reklamované vady, za něž zhotovitel zodpovídá, bezplatně odstranit.</w:t>
      </w:r>
    </w:p>
    <w:p w14:paraId="3EC62CAF"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53ACF856"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Objednatel je povine</w:t>
      </w:r>
      <w:r w:rsidR="001E28C4" w:rsidRPr="00DA12C4">
        <w:rPr>
          <w:rFonts w:asciiTheme="minorHAnsi" w:hAnsiTheme="minorHAnsi" w:cstheme="minorHAnsi"/>
          <w:lang w:eastAsia="cs-CZ" w:bidi="cs-CZ"/>
        </w:rPr>
        <w:t>n vady vzniklé v záruční době pí</w:t>
      </w:r>
      <w:r w:rsidRPr="00DA12C4">
        <w:rPr>
          <w:rFonts w:asciiTheme="minorHAnsi" w:hAnsiTheme="minorHAnsi" w:cstheme="minorHAnsi"/>
          <w:lang w:eastAsia="cs-CZ" w:bidi="cs-CZ"/>
        </w:rPr>
        <w:t xml:space="preserve">semně reklamovat u zhotovitele bez zbytečného odkladu, nejpozději do 7 kalendářních dnů po jejich zjištění. V reklamaci budou vady popsány spolu s uvedením, jakým způsobem se projevují. V reklamaci objednatel určí termín schůzky k projednání reklamace a určí kontaktní osobu pro účely projednání reklamace. </w:t>
      </w:r>
    </w:p>
    <w:p w14:paraId="2DBFCF03"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327582C7"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Vady vzniklé během záruční doby a škody způsobené těmito vadami musí zhotovitel bez újmy ostatních práv objednatele zdarma odstranit do 15 </w:t>
      </w:r>
      <w:r w:rsidR="0023410D" w:rsidRPr="00DA12C4">
        <w:rPr>
          <w:rFonts w:asciiTheme="minorHAnsi" w:hAnsiTheme="minorHAnsi" w:cstheme="minorHAnsi"/>
          <w:lang w:eastAsia="cs-CZ" w:bidi="cs-CZ"/>
        </w:rPr>
        <w:t xml:space="preserve">kalendářních </w:t>
      </w:r>
      <w:r w:rsidRPr="00DA12C4">
        <w:rPr>
          <w:rFonts w:asciiTheme="minorHAnsi" w:hAnsiTheme="minorHAnsi" w:cstheme="minorHAnsi"/>
          <w:lang w:eastAsia="cs-CZ" w:bidi="cs-CZ"/>
        </w:rPr>
        <w:t xml:space="preserve">dní po termínu projednání reklamace. S odstraňováním vad je nutno začít neprodleně, jestliže lze na základě reklamovaného stavu počítat s většími následnými škodami. </w:t>
      </w:r>
    </w:p>
    <w:p w14:paraId="6126DA37"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2A8E6C96"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V případě, že zhotovitel neodstraní reklamovanou vadu do 30</w:t>
      </w:r>
      <w:r w:rsidR="0023410D" w:rsidRPr="00DA12C4">
        <w:rPr>
          <w:rFonts w:asciiTheme="minorHAnsi" w:hAnsiTheme="minorHAnsi" w:cstheme="minorHAnsi"/>
          <w:lang w:eastAsia="cs-CZ" w:bidi="cs-CZ"/>
        </w:rPr>
        <w:t xml:space="preserve"> kalendářních</w:t>
      </w:r>
      <w:r w:rsidRPr="00DA12C4">
        <w:rPr>
          <w:rFonts w:asciiTheme="minorHAnsi" w:hAnsiTheme="minorHAnsi" w:cstheme="minorHAnsi"/>
          <w:lang w:eastAsia="cs-CZ" w:bidi="cs-CZ"/>
        </w:rPr>
        <w:t xml:space="preserve"> dnů ode dne projednání reklamace, je zhotovitel povinen uhradit veškeré náklady, které objednatel vynaložil na odstranění uvedené vady. Objednatel je oprávněn odstraněním vad pověřit jinou odbornou</w:t>
      </w:r>
      <w:r w:rsidR="00FD0B65" w:rsidRPr="00DA12C4">
        <w:rPr>
          <w:rFonts w:asciiTheme="minorHAnsi" w:hAnsiTheme="minorHAnsi" w:cstheme="minorHAnsi"/>
          <w:lang w:eastAsia="cs-CZ" w:bidi="cs-CZ"/>
        </w:rPr>
        <w:t xml:space="preserve"> osobu na náklady zhotovitele.</w:t>
      </w:r>
    </w:p>
    <w:p w14:paraId="34E892F4"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595A7A06"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Zhotovitel neručí za škody vzniklé na díle nebo jeho části v důsledku deformace podloží, podkladních vrstev nebo sedání zásypů, které nebyly předmětem plnění nebo které vznikly v důsledku nedodržování předpisů o provozu.</w:t>
      </w:r>
    </w:p>
    <w:p w14:paraId="7F081AC8" w14:textId="77777777" w:rsidR="00970110" w:rsidRPr="00DA12C4" w:rsidRDefault="00970110" w:rsidP="00505A2B">
      <w:pPr>
        <w:pStyle w:val="Pedformtovantext"/>
        <w:spacing w:line="240" w:lineRule="atLeast"/>
        <w:jc w:val="center"/>
        <w:rPr>
          <w:rFonts w:asciiTheme="minorHAnsi" w:eastAsia="Arial" w:hAnsiTheme="minorHAnsi" w:cstheme="minorHAnsi"/>
          <w:b/>
          <w:bCs/>
          <w:sz w:val="22"/>
          <w:szCs w:val="22"/>
          <w:lang w:eastAsia="cs-CZ" w:bidi="cs-CZ"/>
        </w:rPr>
      </w:pPr>
    </w:p>
    <w:p w14:paraId="74F86C5B" w14:textId="77777777" w:rsidR="00BC4FEE" w:rsidRPr="00DA12C4" w:rsidRDefault="00BC4FEE" w:rsidP="00505A2B">
      <w:pPr>
        <w:pStyle w:val="Pedformtovantext"/>
        <w:spacing w:line="240" w:lineRule="atLeast"/>
        <w:jc w:val="center"/>
        <w:rPr>
          <w:rFonts w:asciiTheme="minorHAnsi" w:eastAsia="Arial" w:hAnsiTheme="minorHAnsi" w:cstheme="minorHAnsi"/>
          <w:b/>
          <w:bCs/>
          <w:sz w:val="22"/>
          <w:szCs w:val="22"/>
          <w:lang w:eastAsia="cs-CZ" w:bidi="cs-CZ"/>
        </w:rPr>
      </w:pPr>
    </w:p>
    <w:p w14:paraId="7961C914" w14:textId="77777777" w:rsidR="00BC46E9" w:rsidRPr="00DA12C4" w:rsidRDefault="00BC46E9" w:rsidP="00505A2B">
      <w:pPr>
        <w:pStyle w:val="Odstavecseseznamem"/>
        <w:numPr>
          <w:ilvl w:val="0"/>
          <w:numId w:val="10"/>
        </w:numPr>
        <w:spacing w:after="0" w:line="240" w:lineRule="atLeast"/>
        <w:ind w:left="1077"/>
        <w:contextualSpacing w:val="0"/>
        <w:jc w:val="center"/>
        <w:rPr>
          <w:rFonts w:cstheme="minorHAnsi"/>
          <w:b/>
          <w:bCs/>
        </w:rPr>
      </w:pPr>
      <w:r w:rsidRPr="00DA12C4">
        <w:rPr>
          <w:rFonts w:eastAsia="Arial" w:cstheme="minorHAnsi"/>
          <w:b/>
          <w:bCs/>
          <w:lang w:eastAsia="cs-CZ" w:bidi="cs-CZ"/>
        </w:rPr>
        <w:t>Smluvní</w:t>
      </w:r>
      <w:r w:rsidR="00C456ED" w:rsidRPr="00DA12C4">
        <w:rPr>
          <w:rFonts w:eastAsia="Arial" w:cstheme="minorHAnsi"/>
          <w:b/>
          <w:bCs/>
          <w:lang w:eastAsia="cs-CZ" w:bidi="cs-CZ"/>
        </w:rPr>
        <w:t xml:space="preserve"> pokuty</w:t>
      </w:r>
      <w:r w:rsidRPr="00DA12C4">
        <w:rPr>
          <w:rFonts w:eastAsia="Arial" w:cstheme="minorHAnsi"/>
          <w:b/>
          <w:bCs/>
          <w:lang w:eastAsia="cs-CZ" w:bidi="cs-CZ"/>
        </w:rPr>
        <w:t xml:space="preserve"> a náhrady škody</w:t>
      </w:r>
    </w:p>
    <w:p w14:paraId="376C055E" w14:textId="77777777" w:rsidR="002A6FE2" w:rsidRPr="00DA12C4" w:rsidRDefault="002A6FE2"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V případě prodlení při zahájení</w:t>
      </w:r>
      <w:r w:rsidR="00996D48" w:rsidRPr="00DA12C4">
        <w:rPr>
          <w:rFonts w:asciiTheme="minorHAnsi" w:hAnsiTheme="minorHAnsi" w:cstheme="minorHAnsi"/>
          <w:lang w:eastAsia="cs-CZ" w:bidi="cs-CZ"/>
        </w:rPr>
        <w:t xml:space="preserve"> prací na</w:t>
      </w:r>
      <w:r w:rsidRPr="00DA12C4">
        <w:rPr>
          <w:rFonts w:asciiTheme="minorHAnsi" w:hAnsiTheme="minorHAnsi" w:cstheme="minorHAnsi"/>
          <w:lang w:eastAsia="cs-CZ" w:bidi="cs-CZ"/>
        </w:rPr>
        <w:t xml:space="preserve"> Díl</w:t>
      </w:r>
      <w:r w:rsidR="00996D48" w:rsidRPr="00DA12C4">
        <w:rPr>
          <w:rFonts w:asciiTheme="minorHAnsi" w:hAnsiTheme="minorHAnsi" w:cstheme="minorHAnsi"/>
          <w:lang w:eastAsia="cs-CZ" w:bidi="cs-CZ"/>
        </w:rPr>
        <w:t>e</w:t>
      </w:r>
      <w:r w:rsidRPr="00DA12C4">
        <w:rPr>
          <w:rFonts w:asciiTheme="minorHAnsi" w:hAnsiTheme="minorHAnsi" w:cstheme="minorHAnsi"/>
          <w:lang w:eastAsia="cs-CZ" w:bidi="cs-CZ"/>
        </w:rPr>
        <w:t xml:space="preserve"> v termínech dle této smlouvy </w:t>
      </w:r>
      <w:r w:rsidRPr="00DA12C4">
        <w:rPr>
          <w:rFonts w:asciiTheme="minorHAnsi" w:hAnsiTheme="minorHAnsi" w:cstheme="minorHAnsi"/>
        </w:rPr>
        <w:t>je zhotovitel povinen uhradit objednateli smluvní pokutu ve výši 0,05 % z ceny Díla za každý započatý den prodlení.</w:t>
      </w:r>
    </w:p>
    <w:p w14:paraId="4616BFCA" w14:textId="77777777" w:rsidR="00BC4FEE" w:rsidRPr="00DA12C4" w:rsidRDefault="00C223A2" w:rsidP="00BC4FEE">
      <w:pPr>
        <w:pStyle w:val="Odstavecsmlouvy"/>
        <w:numPr>
          <w:ilvl w:val="0"/>
          <w:numId w:val="0"/>
        </w:numPr>
        <w:spacing w:after="0" w:line="240" w:lineRule="atLeast"/>
        <w:ind w:left="567"/>
        <w:rPr>
          <w:rFonts w:asciiTheme="minorHAnsi" w:hAnsiTheme="minorHAnsi" w:cstheme="minorHAnsi"/>
          <w:lang w:eastAsia="cs-CZ" w:bidi="cs-CZ"/>
        </w:rPr>
      </w:pPr>
      <w:r w:rsidRPr="00DA12C4">
        <w:rPr>
          <w:rFonts w:asciiTheme="minorHAnsi" w:hAnsiTheme="minorHAnsi" w:cstheme="minorHAnsi"/>
        </w:rPr>
        <w:t> </w:t>
      </w:r>
    </w:p>
    <w:p w14:paraId="71C87DA6" w14:textId="77777777" w:rsidR="00820FD7" w:rsidRPr="00DA12C4" w:rsidRDefault="00820FD7"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rPr>
        <w:t>V případě prodlení s předáním Díla je zhotovitel povinen uhradit objednateli smluvní pokutu ve výši 0,1 % z ceny Díla za každý započatý den prodlení; celková výše smluvní pokuty podle tohoto odstavce nepřesáhne 20 % ceny Díla.</w:t>
      </w:r>
    </w:p>
    <w:p w14:paraId="33893E45"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3326A560" w14:textId="77777777" w:rsidR="00BC46E9" w:rsidRPr="00DA12C4" w:rsidRDefault="006C4E34"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Smluvní pokuta dle čl. X.</w:t>
      </w:r>
      <w:r w:rsidR="00BC46E9" w:rsidRPr="00DA12C4">
        <w:rPr>
          <w:rFonts w:asciiTheme="minorHAnsi" w:hAnsiTheme="minorHAnsi" w:cstheme="minorHAnsi"/>
          <w:lang w:eastAsia="cs-CZ" w:bidi="cs-CZ"/>
        </w:rPr>
        <w:t xml:space="preserve"> odst. 1 neplatí v případě, že nedodržení těchto termínů podmiňujících </w:t>
      </w:r>
      <w:r w:rsidRPr="00DA12C4">
        <w:rPr>
          <w:rFonts w:asciiTheme="minorHAnsi" w:hAnsiTheme="minorHAnsi" w:cstheme="minorHAnsi"/>
          <w:lang w:eastAsia="cs-CZ" w:bidi="cs-CZ"/>
        </w:rPr>
        <w:t>smluvní pokutu</w:t>
      </w:r>
      <w:r w:rsidR="00BC46E9" w:rsidRPr="00DA12C4">
        <w:rPr>
          <w:rFonts w:asciiTheme="minorHAnsi" w:hAnsiTheme="minorHAnsi" w:cstheme="minorHAnsi"/>
          <w:lang w:eastAsia="cs-CZ" w:bidi="cs-CZ"/>
        </w:rPr>
        <w:t xml:space="preserve"> bylo způsobeno objednatelem nebo vlivem překážky nastalé v průběhu realizace díla nezávisle na vůli zhotovitele, kterou nemůže prokazatelně předvídat, odvrátit nebo překonat</w:t>
      </w:r>
      <w:r w:rsidR="008E7EE2" w:rsidRPr="00DA12C4">
        <w:rPr>
          <w:rFonts w:asciiTheme="minorHAnsi" w:hAnsiTheme="minorHAnsi" w:cstheme="minorHAnsi"/>
          <w:lang w:eastAsia="cs-CZ" w:bidi="cs-CZ"/>
        </w:rPr>
        <w:t xml:space="preserve"> </w:t>
      </w:r>
      <w:r w:rsidR="00BC46E9" w:rsidRPr="00DA12C4">
        <w:rPr>
          <w:rFonts w:asciiTheme="minorHAnsi" w:hAnsiTheme="minorHAnsi" w:cstheme="minorHAnsi"/>
          <w:lang w:eastAsia="cs-CZ" w:bidi="cs-CZ"/>
        </w:rPr>
        <w:t>nebo v důsledku vyšší moci. Nárok na uplatnění smluvních pokut bude posunut o časový úsek rovnající se způs</w:t>
      </w:r>
      <w:r w:rsidR="00B74AD7" w:rsidRPr="00DA12C4">
        <w:rPr>
          <w:rFonts w:asciiTheme="minorHAnsi" w:hAnsiTheme="minorHAnsi" w:cstheme="minorHAnsi"/>
          <w:lang w:eastAsia="cs-CZ" w:bidi="cs-CZ"/>
        </w:rPr>
        <w:t>obenému prodlení.</w:t>
      </w:r>
    </w:p>
    <w:p w14:paraId="6CA31237"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46FEA69D"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Při nedodržení termínu splatnosti faktur </w:t>
      </w:r>
      <w:r w:rsidR="00451D74" w:rsidRPr="00DA12C4">
        <w:rPr>
          <w:rFonts w:asciiTheme="minorHAnsi" w:hAnsiTheme="minorHAnsi" w:cstheme="minorHAnsi"/>
          <w:lang w:eastAsia="cs-CZ" w:bidi="cs-CZ"/>
        </w:rPr>
        <w:t xml:space="preserve">může zhotovitel vyúčtovat </w:t>
      </w:r>
      <w:r w:rsidRPr="00DA12C4">
        <w:rPr>
          <w:rFonts w:asciiTheme="minorHAnsi" w:hAnsiTheme="minorHAnsi" w:cstheme="minorHAnsi"/>
          <w:lang w:eastAsia="cs-CZ" w:bidi="cs-CZ"/>
        </w:rPr>
        <w:t>objednatel</w:t>
      </w:r>
      <w:r w:rsidR="00451D74" w:rsidRPr="00DA12C4">
        <w:rPr>
          <w:rFonts w:asciiTheme="minorHAnsi" w:hAnsiTheme="minorHAnsi" w:cstheme="minorHAnsi"/>
          <w:lang w:eastAsia="cs-CZ" w:bidi="cs-CZ"/>
        </w:rPr>
        <w:t>i</w:t>
      </w:r>
      <w:r w:rsidRPr="00DA12C4">
        <w:rPr>
          <w:rFonts w:asciiTheme="minorHAnsi" w:hAnsiTheme="minorHAnsi" w:cstheme="minorHAnsi"/>
          <w:lang w:eastAsia="cs-CZ" w:bidi="cs-CZ"/>
        </w:rPr>
        <w:t xml:space="preserve"> </w:t>
      </w:r>
      <w:r w:rsidR="00451D74" w:rsidRPr="00DA12C4">
        <w:rPr>
          <w:rFonts w:asciiTheme="minorHAnsi" w:hAnsiTheme="minorHAnsi" w:cstheme="minorHAnsi"/>
          <w:lang w:eastAsia="cs-CZ" w:bidi="cs-CZ"/>
        </w:rPr>
        <w:t xml:space="preserve">smluvní pokutu ve výši </w:t>
      </w:r>
      <w:r w:rsidR="00E719D1" w:rsidRPr="00DA12C4">
        <w:rPr>
          <w:rFonts w:asciiTheme="minorHAnsi" w:hAnsiTheme="minorHAnsi" w:cstheme="minorHAnsi"/>
          <w:lang w:eastAsia="cs-CZ" w:bidi="cs-CZ"/>
        </w:rPr>
        <w:t>0,05 %</w:t>
      </w:r>
      <w:r w:rsidR="00451D74" w:rsidRPr="00DA12C4">
        <w:rPr>
          <w:rFonts w:asciiTheme="minorHAnsi" w:hAnsiTheme="minorHAnsi" w:cstheme="minorHAnsi"/>
          <w:lang w:eastAsia="cs-CZ" w:bidi="cs-CZ"/>
        </w:rPr>
        <w:t xml:space="preserve"> z dlužné</w:t>
      </w:r>
      <w:r w:rsidRPr="00DA12C4">
        <w:rPr>
          <w:rFonts w:asciiTheme="minorHAnsi" w:hAnsiTheme="minorHAnsi" w:cstheme="minorHAnsi"/>
          <w:lang w:eastAsia="cs-CZ" w:bidi="cs-CZ"/>
        </w:rPr>
        <w:t xml:space="preserve"> částky za každý den prodlení s placením.</w:t>
      </w:r>
    </w:p>
    <w:p w14:paraId="324ABEC3"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7884FDA0"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V případě prodlení zhotovitele s odstraněním reklamovaných a uznaných vad </w:t>
      </w:r>
      <w:r w:rsidR="00872F26" w:rsidRPr="00DA12C4">
        <w:rPr>
          <w:rFonts w:asciiTheme="minorHAnsi" w:hAnsiTheme="minorHAnsi" w:cstheme="minorHAnsi"/>
          <w:lang w:eastAsia="cs-CZ" w:bidi="cs-CZ"/>
        </w:rPr>
        <w:t xml:space="preserve">a nedodělků </w:t>
      </w:r>
      <w:r w:rsidRPr="00DA12C4">
        <w:rPr>
          <w:rFonts w:asciiTheme="minorHAnsi" w:hAnsiTheme="minorHAnsi" w:cstheme="minorHAnsi"/>
          <w:lang w:eastAsia="cs-CZ" w:bidi="cs-CZ"/>
        </w:rPr>
        <w:t xml:space="preserve">v dohodnutých termínech </w:t>
      </w:r>
      <w:r w:rsidR="00844759" w:rsidRPr="00DA12C4">
        <w:rPr>
          <w:rFonts w:asciiTheme="minorHAnsi" w:hAnsiTheme="minorHAnsi" w:cstheme="minorHAnsi"/>
          <w:szCs w:val="22"/>
        </w:rPr>
        <w:t xml:space="preserve">vyúčtuje </w:t>
      </w:r>
      <w:r w:rsidR="00872F26" w:rsidRPr="00DA12C4">
        <w:rPr>
          <w:rFonts w:asciiTheme="minorHAnsi" w:hAnsiTheme="minorHAnsi" w:cstheme="minorHAnsi"/>
          <w:szCs w:val="22"/>
        </w:rPr>
        <w:t>objednatel zhotoviteli</w:t>
      </w:r>
      <w:r w:rsidR="00872F26" w:rsidRPr="00DA12C4">
        <w:rPr>
          <w:rFonts w:asciiTheme="minorHAnsi" w:hAnsiTheme="minorHAnsi" w:cstheme="minorHAnsi"/>
          <w:lang w:eastAsia="cs-CZ" w:bidi="cs-CZ"/>
        </w:rPr>
        <w:t xml:space="preserve"> smluvní pokutu ve výši </w:t>
      </w:r>
      <w:r w:rsidR="008E7EE2" w:rsidRPr="00DA12C4">
        <w:rPr>
          <w:rFonts w:asciiTheme="minorHAnsi" w:hAnsiTheme="minorHAnsi" w:cstheme="minorHAnsi"/>
          <w:lang w:eastAsia="cs-CZ" w:bidi="cs-CZ"/>
        </w:rPr>
        <w:br/>
      </w:r>
      <w:r w:rsidR="006F56D3" w:rsidRPr="00DA12C4">
        <w:rPr>
          <w:rFonts w:asciiTheme="minorHAnsi" w:hAnsiTheme="minorHAnsi" w:cstheme="minorHAnsi"/>
          <w:lang w:eastAsia="cs-CZ" w:bidi="cs-CZ"/>
        </w:rPr>
        <w:t>2</w:t>
      </w:r>
      <w:r w:rsidR="008E7EE2" w:rsidRPr="00DA12C4">
        <w:rPr>
          <w:rFonts w:asciiTheme="minorHAnsi" w:hAnsiTheme="minorHAnsi" w:cstheme="minorHAnsi"/>
          <w:lang w:eastAsia="cs-CZ" w:bidi="cs-CZ"/>
        </w:rPr>
        <w:t xml:space="preserve"> </w:t>
      </w:r>
      <w:r w:rsidRPr="00DA12C4">
        <w:rPr>
          <w:rFonts w:asciiTheme="minorHAnsi" w:hAnsiTheme="minorHAnsi" w:cstheme="minorHAnsi"/>
          <w:lang w:eastAsia="cs-CZ" w:bidi="cs-CZ"/>
        </w:rPr>
        <w:t>000,- Kč</w:t>
      </w:r>
      <w:r w:rsidRPr="00DA12C4">
        <w:rPr>
          <w:rFonts w:asciiTheme="minorHAnsi" w:hAnsiTheme="minorHAnsi" w:cstheme="minorHAnsi"/>
          <w:b/>
          <w:bCs/>
          <w:lang w:eastAsia="cs-CZ" w:bidi="cs-CZ"/>
        </w:rPr>
        <w:t xml:space="preserve"> </w:t>
      </w:r>
      <w:r w:rsidRPr="00DA12C4">
        <w:rPr>
          <w:rFonts w:asciiTheme="minorHAnsi" w:hAnsiTheme="minorHAnsi" w:cstheme="minorHAnsi"/>
          <w:lang w:eastAsia="cs-CZ" w:bidi="cs-CZ"/>
        </w:rPr>
        <w:t xml:space="preserve">za </w:t>
      </w:r>
      <w:r w:rsidR="00872F26" w:rsidRPr="00DA12C4">
        <w:rPr>
          <w:rFonts w:asciiTheme="minorHAnsi" w:hAnsiTheme="minorHAnsi" w:cstheme="minorHAnsi"/>
          <w:lang w:eastAsia="cs-CZ" w:bidi="cs-CZ"/>
        </w:rPr>
        <w:t xml:space="preserve">každou vadu a za </w:t>
      </w:r>
      <w:r w:rsidRPr="00DA12C4">
        <w:rPr>
          <w:rFonts w:asciiTheme="minorHAnsi" w:hAnsiTheme="minorHAnsi" w:cstheme="minorHAnsi"/>
          <w:lang w:eastAsia="cs-CZ" w:bidi="cs-CZ"/>
        </w:rPr>
        <w:t>každý, byť i započatý den tohoto prodlení.</w:t>
      </w:r>
    </w:p>
    <w:p w14:paraId="2102EB92"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0814110A" w14:textId="77777777" w:rsidR="006F56D3" w:rsidRPr="00DA12C4" w:rsidRDefault="006F56D3"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lastRenderedPageBreak/>
        <w:t xml:space="preserve">V případě prodlení zhotovitele s vyklizením staveniště v dohodnutém termínu </w:t>
      </w:r>
      <w:r w:rsidR="00844759" w:rsidRPr="00DA12C4">
        <w:rPr>
          <w:rFonts w:asciiTheme="minorHAnsi" w:hAnsiTheme="minorHAnsi" w:cstheme="minorHAnsi"/>
          <w:szCs w:val="22"/>
        </w:rPr>
        <w:t xml:space="preserve">vyúčtuje </w:t>
      </w:r>
      <w:r w:rsidRPr="00DA12C4">
        <w:rPr>
          <w:rFonts w:asciiTheme="minorHAnsi" w:hAnsiTheme="minorHAnsi" w:cstheme="minorHAnsi"/>
          <w:szCs w:val="22"/>
        </w:rPr>
        <w:t>objednatel vyúčtovat zhotoviteli</w:t>
      </w:r>
      <w:r w:rsidRPr="00DA12C4">
        <w:rPr>
          <w:rFonts w:asciiTheme="minorHAnsi" w:hAnsiTheme="minorHAnsi" w:cstheme="minorHAnsi"/>
          <w:lang w:eastAsia="cs-CZ" w:bidi="cs-CZ"/>
        </w:rPr>
        <w:t xml:space="preserve"> smluvní pokutu ve výši 1</w:t>
      </w:r>
      <w:r w:rsidR="008E7EE2" w:rsidRPr="00DA12C4">
        <w:rPr>
          <w:rFonts w:asciiTheme="minorHAnsi" w:hAnsiTheme="minorHAnsi" w:cstheme="minorHAnsi"/>
          <w:lang w:eastAsia="cs-CZ" w:bidi="cs-CZ"/>
        </w:rPr>
        <w:t xml:space="preserve"> </w:t>
      </w:r>
      <w:r w:rsidRPr="00DA12C4">
        <w:rPr>
          <w:rFonts w:asciiTheme="minorHAnsi" w:hAnsiTheme="minorHAnsi" w:cstheme="minorHAnsi"/>
          <w:lang w:eastAsia="cs-CZ" w:bidi="cs-CZ"/>
        </w:rPr>
        <w:t>000,- Kč</w:t>
      </w:r>
      <w:r w:rsidRPr="00DA12C4">
        <w:rPr>
          <w:rFonts w:asciiTheme="minorHAnsi" w:hAnsiTheme="minorHAnsi" w:cstheme="minorHAnsi"/>
          <w:b/>
          <w:bCs/>
          <w:lang w:eastAsia="cs-CZ" w:bidi="cs-CZ"/>
        </w:rPr>
        <w:t xml:space="preserve"> </w:t>
      </w:r>
      <w:r w:rsidRPr="00DA12C4">
        <w:rPr>
          <w:rFonts w:asciiTheme="minorHAnsi" w:hAnsiTheme="minorHAnsi" w:cstheme="minorHAnsi"/>
          <w:lang w:eastAsia="cs-CZ" w:bidi="cs-CZ"/>
        </w:rPr>
        <w:t>za každý, byť i započatý den tohoto prodlení.</w:t>
      </w:r>
    </w:p>
    <w:p w14:paraId="04DE6DAD"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64222C6F" w14:textId="77777777" w:rsidR="00220717" w:rsidRPr="00DA12C4" w:rsidRDefault="006F56D3"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V případě prodlení zhotovitele s odstraňováním vad v záruční době v dohodnutých termínech </w:t>
      </w:r>
      <w:r w:rsidR="00844759" w:rsidRPr="00DA12C4">
        <w:rPr>
          <w:rFonts w:asciiTheme="minorHAnsi" w:hAnsiTheme="minorHAnsi" w:cstheme="minorHAnsi"/>
          <w:szCs w:val="22"/>
        </w:rPr>
        <w:t xml:space="preserve">vyúčtuje </w:t>
      </w:r>
      <w:r w:rsidRPr="00DA12C4">
        <w:rPr>
          <w:rFonts w:asciiTheme="minorHAnsi" w:hAnsiTheme="minorHAnsi" w:cstheme="minorHAnsi"/>
          <w:szCs w:val="22"/>
        </w:rPr>
        <w:t>objednatel zhotoviteli</w:t>
      </w:r>
      <w:r w:rsidRPr="00DA12C4">
        <w:rPr>
          <w:rFonts w:asciiTheme="minorHAnsi" w:hAnsiTheme="minorHAnsi" w:cstheme="minorHAnsi"/>
          <w:lang w:eastAsia="cs-CZ" w:bidi="cs-CZ"/>
        </w:rPr>
        <w:t xml:space="preserve"> smluvní pokutu ve výši 2</w:t>
      </w:r>
      <w:r w:rsidR="008E7EE2" w:rsidRPr="00DA12C4">
        <w:rPr>
          <w:rFonts w:asciiTheme="minorHAnsi" w:hAnsiTheme="minorHAnsi" w:cstheme="minorHAnsi"/>
          <w:lang w:eastAsia="cs-CZ" w:bidi="cs-CZ"/>
        </w:rPr>
        <w:t xml:space="preserve"> </w:t>
      </w:r>
      <w:r w:rsidRPr="00DA12C4">
        <w:rPr>
          <w:rFonts w:asciiTheme="minorHAnsi" w:hAnsiTheme="minorHAnsi" w:cstheme="minorHAnsi"/>
          <w:lang w:eastAsia="cs-CZ" w:bidi="cs-CZ"/>
        </w:rPr>
        <w:t>000,- Kč</w:t>
      </w:r>
      <w:r w:rsidRPr="00DA12C4">
        <w:rPr>
          <w:rFonts w:asciiTheme="minorHAnsi" w:hAnsiTheme="minorHAnsi" w:cstheme="minorHAnsi"/>
          <w:b/>
          <w:bCs/>
          <w:lang w:eastAsia="cs-CZ" w:bidi="cs-CZ"/>
        </w:rPr>
        <w:t xml:space="preserve"> </w:t>
      </w:r>
      <w:r w:rsidRPr="00DA12C4">
        <w:rPr>
          <w:rFonts w:asciiTheme="minorHAnsi" w:hAnsiTheme="minorHAnsi" w:cstheme="minorHAnsi"/>
          <w:lang w:eastAsia="cs-CZ" w:bidi="cs-CZ"/>
        </w:rPr>
        <w:t xml:space="preserve">za každou reklamovanou vadu a za každý, byť i započatý den tohoto prodlení. </w:t>
      </w:r>
      <w:r w:rsidR="00BC46E9" w:rsidRPr="00DA12C4">
        <w:rPr>
          <w:rFonts w:asciiTheme="minorHAnsi" w:eastAsia="Arial" w:hAnsiTheme="minorHAnsi" w:cstheme="minorHAnsi"/>
          <w:szCs w:val="22"/>
          <w:lang w:eastAsia="cs-CZ" w:bidi="cs-CZ"/>
        </w:rPr>
        <w:t xml:space="preserve">Označil-li objednatel oprávněně v reklamaci, že se jedná o vadu, která brání řádnému užívání díla, případně hrozí nebezpečí škody velkého </w:t>
      </w:r>
      <w:r w:rsidR="00E719D1" w:rsidRPr="00DA12C4">
        <w:rPr>
          <w:rFonts w:asciiTheme="minorHAnsi" w:eastAsia="Arial" w:hAnsiTheme="minorHAnsi" w:cstheme="minorHAnsi"/>
          <w:szCs w:val="22"/>
          <w:lang w:eastAsia="cs-CZ" w:bidi="cs-CZ"/>
        </w:rPr>
        <w:t>rozsahu – havárie</w:t>
      </w:r>
      <w:r w:rsidR="00BC46E9" w:rsidRPr="00DA12C4">
        <w:rPr>
          <w:rFonts w:asciiTheme="minorHAnsi" w:eastAsia="Arial" w:hAnsiTheme="minorHAnsi" w:cstheme="minorHAnsi"/>
          <w:szCs w:val="22"/>
          <w:lang w:eastAsia="cs-CZ" w:bidi="cs-CZ"/>
        </w:rPr>
        <w:t>, sjednávají obě smluvní strany smluvní pokut</w:t>
      </w:r>
      <w:r w:rsidRPr="00DA12C4">
        <w:rPr>
          <w:rFonts w:asciiTheme="minorHAnsi" w:eastAsia="Arial" w:hAnsiTheme="minorHAnsi" w:cstheme="minorHAnsi"/>
          <w:szCs w:val="22"/>
          <w:lang w:eastAsia="cs-CZ" w:bidi="cs-CZ"/>
        </w:rPr>
        <w:t>u</w:t>
      </w:r>
      <w:r w:rsidR="00BC46E9" w:rsidRPr="00DA12C4">
        <w:rPr>
          <w:rFonts w:asciiTheme="minorHAnsi" w:eastAsia="Arial" w:hAnsiTheme="minorHAnsi" w:cstheme="minorHAnsi"/>
          <w:szCs w:val="22"/>
          <w:lang w:eastAsia="cs-CZ" w:bidi="cs-CZ"/>
        </w:rPr>
        <w:t xml:space="preserve"> </w:t>
      </w:r>
      <w:proofErr w:type="gramStart"/>
      <w:r w:rsidR="00BC46E9" w:rsidRPr="00DA12C4">
        <w:rPr>
          <w:rFonts w:asciiTheme="minorHAnsi" w:eastAsia="Arial" w:hAnsiTheme="minorHAnsi" w:cstheme="minorHAnsi"/>
          <w:szCs w:val="22"/>
          <w:lang w:eastAsia="cs-CZ" w:bidi="cs-CZ"/>
        </w:rPr>
        <w:t>v</w:t>
      </w:r>
      <w:proofErr w:type="gramEnd"/>
      <w:r w:rsidR="00BC46E9" w:rsidRPr="00DA12C4">
        <w:rPr>
          <w:rFonts w:asciiTheme="minorHAnsi" w:eastAsia="Arial" w:hAnsiTheme="minorHAnsi" w:cstheme="minorHAnsi"/>
          <w:szCs w:val="22"/>
          <w:lang w:eastAsia="cs-CZ" w:bidi="cs-CZ"/>
        </w:rPr>
        <w:t xml:space="preserve"> dvojnásobné výši.</w:t>
      </w:r>
    </w:p>
    <w:p w14:paraId="0E0F8D12"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szCs w:val="22"/>
          <w:lang w:eastAsia="cs-CZ" w:bidi="cs-CZ"/>
        </w:rPr>
      </w:pPr>
    </w:p>
    <w:p w14:paraId="05A3B0DA" w14:textId="77777777" w:rsidR="00220717" w:rsidRPr="00DA12C4" w:rsidRDefault="00220717" w:rsidP="00505A2B">
      <w:pPr>
        <w:pStyle w:val="Odstavecsmlouvy"/>
        <w:spacing w:after="0" w:line="240" w:lineRule="atLeast"/>
        <w:rPr>
          <w:rFonts w:asciiTheme="minorHAnsi" w:hAnsiTheme="minorHAnsi" w:cstheme="minorHAnsi"/>
          <w:szCs w:val="22"/>
          <w:lang w:eastAsia="cs-CZ" w:bidi="cs-CZ"/>
        </w:rPr>
      </w:pPr>
      <w:r w:rsidRPr="00DA12C4">
        <w:rPr>
          <w:rFonts w:asciiTheme="minorHAnsi" w:hAnsiTheme="minorHAnsi" w:cstheme="minorHAnsi"/>
          <w:spacing w:val="-6"/>
          <w:szCs w:val="22"/>
        </w:rPr>
        <w:t>Pokud z</w:t>
      </w:r>
      <w:r w:rsidRPr="00DA12C4">
        <w:rPr>
          <w:rFonts w:asciiTheme="minorHAnsi" w:hAnsiTheme="minorHAnsi" w:cstheme="minorHAnsi"/>
          <w:spacing w:val="-4"/>
          <w:szCs w:val="22"/>
        </w:rPr>
        <w:t xml:space="preserve">hotovitel nebude spolupůsobit při finanční kontrole dle článku XIII bod 13.7 této smlouvy, </w:t>
      </w:r>
      <w:r w:rsidR="00844759" w:rsidRPr="00DA12C4">
        <w:rPr>
          <w:rFonts w:asciiTheme="minorHAnsi" w:hAnsiTheme="minorHAnsi" w:cstheme="minorHAnsi"/>
          <w:spacing w:val="-5"/>
          <w:szCs w:val="22"/>
        </w:rPr>
        <w:t xml:space="preserve">vyúčtuje </w:t>
      </w:r>
      <w:r w:rsidRPr="00DA12C4">
        <w:rPr>
          <w:rFonts w:asciiTheme="minorHAnsi" w:hAnsiTheme="minorHAnsi" w:cstheme="minorHAnsi"/>
          <w:spacing w:val="-5"/>
          <w:szCs w:val="22"/>
        </w:rPr>
        <w:t xml:space="preserve">objednatel zhotoviteli smluvní pokutu až do výše </w:t>
      </w:r>
      <w:r w:rsidR="00E719D1" w:rsidRPr="00DA12C4">
        <w:rPr>
          <w:rFonts w:asciiTheme="minorHAnsi" w:hAnsiTheme="minorHAnsi" w:cstheme="minorHAnsi"/>
          <w:spacing w:val="-5"/>
          <w:szCs w:val="22"/>
        </w:rPr>
        <w:t>10 %</w:t>
      </w:r>
      <w:r w:rsidRPr="00DA12C4">
        <w:rPr>
          <w:rFonts w:asciiTheme="minorHAnsi" w:hAnsiTheme="minorHAnsi" w:cstheme="minorHAnsi"/>
          <w:spacing w:val="-1"/>
          <w:szCs w:val="22"/>
        </w:rPr>
        <w:t xml:space="preserve"> z celkové sjednané ceny </w:t>
      </w:r>
      <w:r w:rsidR="003767C0" w:rsidRPr="00DA12C4">
        <w:rPr>
          <w:rFonts w:asciiTheme="minorHAnsi" w:hAnsiTheme="minorHAnsi" w:cstheme="minorHAnsi"/>
          <w:spacing w:val="-1"/>
          <w:szCs w:val="22"/>
        </w:rPr>
        <w:t>D</w:t>
      </w:r>
      <w:r w:rsidRPr="00DA12C4">
        <w:rPr>
          <w:rFonts w:asciiTheme="minorHAnsi" w:hAnsiTheme="minorHAnsi" w:cstheme="minorHAnsi"/>
          <w:spacing w:val="-1"/>
          <w:szCs w:val="22"/>
        </w:rPr>
        <w:t>íla.</w:t>
      </w:r>
    </w:p>
    <w:p w14:paraId="73C44F58"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rPr>
      </w:pPr>
    </w:p>
    <w:p w14:paraId="4D24CCFE" w14:textId="77777777" w:rsidR="007F1696" w:rsidRPr="00DA12C4" w:rsidRDefault="007F1696" w:rsidP="00505A2B">
      <w:pPr>
        <w:pStyle w:val="Odstavecsmlouvy"/>
        <w:spacing w:after="0" w:line="240" w:lineRule="atLeast"/>
        <w:rPr>
          <w:rFonts w:asciiTheme="minorHAnsi" w:hAnsiTheme="minorHAnsi" w:cstheme="minorHAnsi"/>
        </w:rPr>
      </w:pPr>
      <w:r w:rsidRPr="00DA12C4">
        <w:rPr>
          <w:rFonts w:asciiTheme="minorHAnsi" w:hAnsiTheme="minorHAnsi" w:cstheme="minorHAnsi"/>
        </w:rPr>
        <w:t>Pokud zhotovitel neodstraní vady, nedodělky a drobné nedostatky zjištěné v průběhu prací na základě písemných upozornění technického dozoru objednatele (dále jen „TD“) v dohodnutých termínech, uhradí zhotovitel objednateli za každý den prodlení a každou neodstraněnou vadu, nedodělek nebo drobný nedostatek smluvní pokutu ve výši 2 000,- Kč.</w:t>
      </w:r>
    </w:p>
    <w:p w14:paraId="17D90704"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7BEED6A7"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Smluvní pokuty je zhotovitel povinen uhradit na základě písemné výzvy objednatele ve stanovené lhůtě k úhradě. Smluvní strany se výslovně dohodly, že pokud zhotovitel smluvní pokutu v daném termínu neuhradí, je objednatel oprávněn smluvní pokutu započíst vůči pohledávce zhotovitele na zaplacení dosud neuhrazené ceny díla. Tím nezaniká nárok objednatele na uhrazení zbývající výše smluvní pokuty.</w:t>
      </w:r>
    </w:p>
    <w:p w14:paraId="14ADB956" w14:textId="77777777" w:rsidR="00BC4FEE" w:rsidRPr="00DA12C4" w:rsidRDefault="00BC4FEE" w:rsidP="00BC4FEE">
      <w:pPr>
        <w:pStyle w:val="Odstavecsmlouvy"/>
        <w:numPr>
          <w:ilvl w:val="0"/>
          <w:numId w:val="0"/>
        </w:numPr>
        <w:spacing w:after="0" w:line="240" w:lineRule="atLeast"/>
        <w:ind w:left="567"/>
        <w:rPr>
          <w:rFonts w:asciiTheme="minorHAnsi" w:hAnsiTheme="minorHAnsi" w:cstheme="minorHAnsi"/>
          <w:lang w:eastAsia="cs-CZ" w:bidi="cs-CZ"/>
        </w:rPr>
      </w:pPr>
    </w:p>
    <w:p w14:paraId="67ABC4AC" w14:textId="77777777" w:rsidR="00BC46E9" w:rsidRPr="00DA12C4" w:rsidRDefault="009F6492"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rPr>
        <w:t>Zhotovitel odpovídá v plném rozsahu za škodu způsobenou objednateli neposkytnutím jakékoliv části dotace na realizaci tohoto díla z důvodu porušení jakýchkoliv smluvních povinností zhotovitele, majících za následek neposkytnutí těchto finančních prostředků objednateli. V případě neposkytnutí dotace na realizaci tohoto díla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prostředků jako náhradu škody tím vzniklé objednateli. Splatnost této částky náhrady škody je 30 dnů od data uplatnění nároku na náhradu prokazatelně vzniklé škody.</w:t>
      </w:r>
    </w:p>
    <w:p w14:paraId="43A4EFAC" w14:textId="77777777" w:rsidR="009F6492" w:rsidRPr="00DA12C4" w:rsidRDefault="009F6492" w:rsidP="009F6492">
      <w:pPr>
        <w:pStyle w:val="Odstavecsmlouvy"/>
        <w:numPr>
          <w:ilvl w:val="0"/>
          <w:numId w:val="0"/>
        </w:numPr>
        <w:spacing w:after="0" w:line="240" w:lineRule="atLeast"/>
        <w:ind w:left="567"/>
        <w:rPr>
          <w:rFonts w:asciiTheme="minorHAnsi" w:hAnsiTheme="minorHAnsi" w:cstheme="minorHAnsi"/>
          <w:lang w:eastAsia="cs-CZ" w:bidi="cs-CZ"/>
        </w:rPr>
      </w:pPr>
    </w:p>
    <w:p w14:paraId="298B769F" w14:textId="77777777" w:rsidR="009F6492" w:rsidRPr="00DA12C4" w:rsidRDefault="009F6492" w:rsidP="009F6492">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Smluvní </w:t>
      </w:r>
      <w:r w:rsidRPr="00DA12C4">
        <w:rPr>
          <w:rFonts w:asciiTheme="minorHAnsi" w:hAnsiTheme="minorHAnsi" w:cstheme="minorHAnsi"/>
        </w:rPr>
        <w:t>pokuty</w:t>
      </w:r>
      <w:r w:rsidRPr="00DA12C4">
        <w:rPr>
          <w:rFonts w:asciiTheme="minorHAnsi" w:hAnsiTheme="minorHAnsi" w:cstheme="minorHAnsi"/>
          <w:lang w:eastAsia="cs-CZ" w:bidi="cs-CZ"/>
        </w:rPr>
        <w:t xml:space="preserve"> nejsou předmětem DPH.</w:t>
      </w:r>
    </w:p>
    <w:p w14:paraId="66528322" w14:textId="77777777" w:rsidR="009F6492" w:rsidRPr="00DA12C4" w:rsidRDefault="009F6492" w:rsidP="009F6492">
      <w:pPr>
        <w:pStyle w:val="Odstavecsmlouvy"/>
        <w:numPr>
          <w:ilvl w:val="0"/>
          <w:numId w:val="0"/>
        </w:numPr>
        <w:spacing w:after="0" w:line="240" w:lineRule="atLeast"/>
        <w:ind w:left="567"/>
        <w:rPr>
          <w:rFonts w:asciiTheme="minorHAnsi" w:hAnsiTheme="minorHAnsi" w:cstheme="minorHAnsi"/>
          <w:lang w:eastAsia="cs-CZ" w:bidi="cs-CZ"/>
        </w:rPr>
      </w:pPr>
    </w:p>
    <w:p w14:paraId="067D933C" w14:textId="77777777" w:rsidR="009F6492" w:rsidRPr="00DA12C4" w:rsidRDefault="009F6492" w:rsidP="009F6492">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rPr>
        <w:t>Strany se mohou dohodnout i na jiném způsobu kompenzace za porušení smluvních povinností, než jsou smluvní pokuty.</w:t>
      </w:r>
    </w:p>
    <w:p w14:paraId="1A861D25" w14:textId="77777777" w:rsidR="009F6492" w:rsidRPr="00DA12C4" w:rsidRDefault="009F6492" w:rsidP="009F6492">
      <w:pPr>
        <w:pStyle w:val="Odstavecsmlouvy"/>
        <w:numPr>
          <w:ilvl w:val="0"/>
          <w:numId w:val="0"/>
        </w:numPr>
        <w:spacing w:after="0" w:line="240" w:lineRule="atLeast"/>
        <w:ind w:left="567"/>
        <w:rPr>
          <w:rFonts w:asciiTheme="minorHAnsi" w:hAnsiTheme="minorHAnsi" w:cstheme="minorHAnsi"/>
          <w:lang w:eastAsia="cs-CZ" w:bidi="cs-CZ"/>
        </w:rPr>
      </w:pPr>
    </w:p>
    <w:p w14:paraId="2618DEB2" w14:textId="77777777" w:rsidR="009F6492" w:rsidRPr="00DA12C4" w:rsidRDefault="009F6492" w:rsidP="009F6492">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Zaplacením smluvní pokuty nezaniká nárok na náhradu škody vzniklých porušením povinností smluvních stran.</w:t>
      </w:r>
    </w:p>
    <w:p w14:paraId="23242CBB" w14:textId="77777777" w:rsidR="009F6492" w:rsidRPr="00DA12C4" w:rsidRDefault="009F6492" w:rsidP="009F6492">
      <w:pPr>
        <w:pStyle w:val="Odstavecsmlouvy"/>
        <w:numPr>
          <w:ilvl w:val="0"/>
          <w:numId w:val="0"/>
        </w:numPr>
        <w:spacing w:after="0" w:line="240" w:lineRule="atLeast"/>
        <w:ind w:left="567"/>
        <w:rPr>
          <w:rFonts w:asciiTheme="minorHAnsi" w:hAnsiTheme="minorHAnsi" w:cstheme="minorHAnsi"/>
          <w:lang w:eastAsia="cs-CZ" w:bidi="cs-CZ"/>
        </w:rPr>
      </w:pPr>
    </w:p>
    <w:p w14:paraId="3DD4C226" w14:textId="77777777" w:rsidR="00BC46E9" w:rsidRPr="00DA12C4" w:rsidRDefault="00BC46E9" w:rsidP="009F6492">
      <w:pPr>
        <w:pStyle w:val="Pedformtovantext"/>
        <w:spacing w:line="240" w:lineRule="atLeast"/>
        <w:jc w:val="both"/>
        <w:rPr>
          <w:rFonts w:asciiTheme="minorHAnsi" w:eastAsia="Arial" w:hAnsiTheme="minorHAnsi" w:cstheme="minorHAnsi"/>
          <w:sz w:val="22"/>
          <w:szCs w:val="22"/>
          <w:lang w:eastAsia="cs-CZ" w:bidi="cs-CZ"/>
        </w:rPr>
      </w:pPr>
    </w:p>
    <w:p w14:paraId="2628F8D5" w14:textId="77777777" w:rsidR="00BC46E9" w:rsidRPr="00DA12C4" w:rsidRDefault="00BC46E9" w:rsidP="00505A2B">
      <w:pPr>
        <w:pStyle w:val="Odstavecseseznamem"/>
        <w:numPr>
          <w:ilvl w:val="0"/>
          <w:numId w:val="10"/>
        </w:numPr>
        <w:spacing w:after="0" w:line="240" w:lineRule="atLeast"/>
        <w:ind w:left="1077"/>
        <w:contextualSpacing w:val="0"/>
        <w:jc w:val="center"/>
        <w:rPr>
          <w:rFonts w:eastAsia="Arial" w:cstheme="minorHAnsi"/>
          <w:b/>
          <w:lang w:eastAsia="cs-CZ" w:bidi="cs-CZ"/>
        </w:rPr>
      </w:pPr>
      <w:r w:rsidRPr="00DA12C4">
        <w:rPr>
          <w:rFonts w:eastAsia="Arial" w:cstheme="minorHAnsi"/>
          <w:b/>
          <w:bCs/>
          <w:lang w:eastAsia="cs-CZ" w:bidi="cs-CZ"/>
        </w:rPr>
        <w:t>Odstoupení od smlouvy</w:t>
      </w:r>
    </w:p>
    <w:p w14:paraId="0CDED2BB"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Od této smlouvy může odstoupit kterákoliv smluvní strana, pokud druhá smluvní strana poruší tuto smlouvu podstatným způsobem. Nejdříve však musí druhou stranu vyzvat písemně k odstranění podstatného porušení smlouvy, které musí být provedeno do 7 </w:t>
      </w:r>
      <w:r w:rsidR="0023410D" w:rsidRPr="00DA12C4">
        <w:rPr>
          <w:rFonts w:asciiTheme="minorHAnsi" w:hAnsiTheme="minorHAnsi" w:cstheme="minorHAnsi"/>
          <w:lang w:eastAsia="cs-CZ" w:bidi="cs-CZ"/>
        </w:rPr>
        <w:t xml:space="preserve">kalendářních </w:t>
      </w:r>
      <w:r w:rsidRPr="00DA12C4">
        <w:rPr>
          <w:rFonts w:asciiTheme="minorHAnsi" w:hAnsiTheme="minorHAnsi" w:cstheme="minorHAnsi"/>
          <w:lang w:eastAsia="cs-CZ" w:bidi="cs-CZ"/>
        </w:rPr>
        <w:t>dnů od doručení této výzvy. Pokud druhá strana do tohoto termínu podstatné porušení této smlouvy neodstraní, nastávají právní účinky odstoupení</w:t>
      </w:r>
      <w:r w:rsidR="007F1696" w:rsidRPr="00DA12C4">
        <w:rPr>
          <w:rFonts w:asciiTheme="minorHAnsi" w:hAnsiTheme="minorHAnsi" w:cstheme="minorHAnsi"/>
          <w:lang w:eastAsia="cs-CZ" w:bidi="cs-CZ"/>
        </w:rPr>
        <w:t xml:space="preserve"> od smlouvy následujícím dnem.</w:t>
      </w:r>
    </w:p>
    <w:p w14:paraId="5B47111F" w14:textId="77777777" w:rsidR="009F6492" w:rsidRPr="00DA12C4" w:rsidRDefault="009F6492" w:rsidP="009F6492">
      <w:pPr>
        <w:pStyle w:val="Odstavecsmlouvy"/>
        <w:numPr>
          <w:ilvl w:val="0"/>
          <w:numId w:val="0"/>
        </w:numPr>
        <w:spacing w:after="0" w:line="240" w:lineRule="atLeast"/>
        <w:ind w:left="567"/>
        <w:rPr>
          <w:rFonts w:asciiTheme="minorHAnsi" w:hAnsiTheme="minorHAnsi" w:cstheme="minorHAnsi"/>
          <w:lang w:eastAsia="cs-CZ" w:bidi="cs-CZ"/>
        </w:rPr>
      </w:pPr>
    </w:p>
    <w:p w14:paraId="5068AD26"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Porušením této smlouvy podstatným způsobem se rozumí zejména:</w:t>
      </w:r>
    </w:p>
    <w:p w14:paraId="5AC7714E" w14:textId="77777777" w:rsidR="00BC46E9" w:rsidRPr="00DA12C4" w:rsidRDefault="00BC46E9" w:rsidP="00505A2B">
      <w:pPr>
        <w:pStyle w:val="Pedformtovantext"/>
        <w:numPr>
          <w:ilvl w:val="0"/>
          <w:numId w:val="5"/>
        </w:numPr>
        <w:tabs>
          <w:tab w:val="clear" w:pos="0"/>
          <w:tab w:val="num" w:pos="207"/>
        </w:tabs>
        <w:spacing w:line="240" w:lineRule="atLeast"/>
        <w:ind w:left="927"/>
        <w:jc w:val="both"/>
        <w:rPr>
          <w:rFonts w:asciiTheme="minorHAnsi" w:eastAsia="Arial" w:hAnsiTheme="minorHAnsi" w:cstheme="minorHAnsi"/>
          <w:sz w:val="22"/>
          <w:szCs w:val="22"/>
          <w:lang w:eastAsia="cs-CZ" w:bidi="cs-CZ"/>
        </w:rPr>
      </w:pPr>
      <w:r w:rsidRPr="00DA12C4">
        <w:rPr>
          <w:rFonts w:asciiTheme="minorHAnsi" w:eastAsia="Arial" w:hAnsiTheme="minorHAnsi" w:cstheme="minorHAnsi"/>
          <w:sz w:val="22"/>
          <w:szCs w:val="22"/>
          <w:lang w:eastAsia="cs-CZ" w:bidi="cs-CZ"/>
        </w:rPr>
        <w:t xml:space="preserve">v případech výslovně stanovených touto smlouvou nebo </w:t>
      </w:r>
      <w:r w:rsidR="00336002" w:rsidRPr="00DA12C4">
        <w:rPr>
          <w:rFonts w:asciiTheme="minorHAnsi" w:eastAsia="Arial" w:hAnsiTheme="minorHAnsi" w:cstheme="minorHAnsi"/>
          <w:sz w:val="22"/>
          <w:szCs w:val="22"/>
          <w:lang w:eastAsia="cs-CZ" w:bidi="cs-CZ"/>
        </w:rPr>
        <w:t xml:space="preserve">právními předpisy (zejména </w:t>
      </w:r>
      <w:r w:rsidR="00336002" w:rsidRPr="00DA12C4">
        <w:rPr>
          <w:rFonts w:asciiTheme="minorHAnsi" w:eastAsia="Arial" w:hAnsiTheme="minorHAnsi" w:cstheme="minorHAnsi"/>
          <w:sz w:val="22"/>
          <w:szCs w:val="22"/>
          <w:lang w:eastAsia="cs-CZ" w:bidi="cs-CZ"/>
        </w:rPr>
        <w:lastRenderedPageBreak/>
        <w:t xml:space="preserve">občanským </w:t>
      </w:r>
      <w:r w:rsidRPr="00DA12C4">
        <w:rPr>
          <w:rFonts w:asciiTheme="minorHAnsi" w:eastAsia="Arial" w:hAnsiTheme="minorHAnsi" w:cstheme="minorHAnsi"/>
          <w:sz w:val="22"/>
          <w:szCs w:val="22"/>
          <w:lang w:eastAsia="cs-CZ" w:bidi="cs-CZ"/>
        </w:rPr>
        <w:t>zákon</w:t>
      </w:r>
      <w:r w:rsidR="00336002" w:rsidRPr="00DA12C4">
        <w:rPr>
          <w:rFonts w:asciiTheme="minorHAnsi" w:eastAsia="Arial" w:hAnsiTheme="minorHAnsi" w:cstheme="minorHAnsi"/>
          <w:sz w:val="22"/>
          <w:szCs w:val="22"/>
          <w:lang w:eastAsia="cs-CZ" w:bidi="cs-CZ"/>
        </w:rPr>
        <w:t>íkem)</w:t>
      </w:r>
    </w:p>
    <w:p w14:paraId="3052A9C2" w14:textId="77777777" w:rsidR="00BC46E9" w:rsidRPr="00DA12C4" w:rsidRDefault="00BC46E9" w:rsidP="00505A2B">
      <w:pPr>
        <w:pStyle w:val="Pedformtovantext"/>
        <w:numPr>
          <w:ilvl w:val="0"/>
          <w:numId w:val="5"/>
        </w:numPr>
        <w:tabs>
          <w:tab w:val="clear" w:pos="0"/>
          <w:tab w:val="num" w:pos="207"/>
        </w:tabs>
        <w:spacing w:line="240" w:lineRule="atLeast"/>
        <w:ind w:left="927"/>
        <w:jc w:val="both"/>
        <w:rPr>
          <w:rFonts w:asciiTheme="minorHAnsi" w:eastAsia="Arial" w:hAnsiTheme="minorHAnsi" w:cstheme="minorHAnsi"/>
          <w:sz w:val="22"/>
          <w:szCs w:val="22"/>
          <w:lang w:eastAsia="cs-CZ" w:bidi="cs-CZ"/>
        </w:rPr>
      </w:pPr>
      <w:r w:rsidRPr="00DA12C4">
        <w:rPr>
          <w:rFonts w:asciiTheme="minorHAnsi" w:eastAsia="Arial" w:hAnsiTheme="minorHAnsi" w:cstheme="minorHAnsi"/>
          <w:sz w:val="22"/>
          <w:szCs w:val="22"/>
          <w:lang w:eastAsia="cs-CZ" w:bidi="cs-CZ"/>
        </w:rPr>
        <w:t xml:space="preserve">prodlení </w:t>
      </w:r>
      <w:r w:rsidR="00844759" w:rsidRPr="00DA12C4">
        <w:rPr>
          <w:rFonts w:asciiTheme="minorHAnsi" w:eastAsia="Arial" w:hAnsiTheme="minorHAnsi" w:cstheme="minorHAnsi"/>
          <w:sz w:val="22"/>
          <w:szCs w:val="22"/>
          <w:lang w:eastAsia="cs-CZ" w:bidi="cs-CZ"/>
        </w:rPr>
        <w:t xml:space="preserve">prokazatelně z důvodů na straně </w:t>
      </w:r>
      <w:r w:rsidRPr="00DA12C4">
        <w:rPr>
          <w:rFonts w:asciiTheme="minorHAnsi" w:eastAsia="Arial" w:hAnsiTheme="minorHAnsi" w:cstheme="minorHAnsi"/>
          <w:sz w:val="22"/>
          <w:szCs w:val="22"/>
          <w:lang w:eastAsia="cs-CZ" w:bidi="cs-CZ"/>
        </w:rPr>
        <w:t xml:space="preserve">zhotovitele se splněním termínu dokončení </w:t>
      </w:r>
      <w:r w:rsidR="00336002" w:rsidRPr="00DA12C4">
        <w:rPr>
          <w:rFonts w:asciiTheme="minorHAnsi" w:eastAsia="Arial" w:hAnsiTheme="minorHAnsi" w:cstheme="minorHAnsi"/>
          <w:sz w:val="22"/>
          <w:szCs w:val="22"/>
          <w:lang w:eastAsia="cs-CZ" w:bidi="cs-CZ"/>
        </w:rPr>
        <w:t>a předání D</w:t>
      </w:r>
      <w:r w:rsidRPr="00DA12C4">
        <w:rPr>
          <w:rFonts w:asciiTheme="minorHAnsi" w:eastAsia="Arial" w:hAnsiTheme="minorHAnsi" w:cstheme="minorHAnsi"/>
          <w:sz w:val="22"/>
          <w:szCs w:val="22"/>
          <w:lang w:eastAsia="cs-CZ" w:bidi="cs-CZ"/>
        </w:rPr>
        <w:t>íla delším než 30 dnů</w:t>
      </w:r>
    </w:p>
    <w:p w14:paraId="6E474AF2" w14:textId="77777777" w:rsidR="00BC46E9" w:rsidRPr="00DA12C4" w:rsidRDefault="00BC46E9" w:rsidP="00505A2B">
      <w:pPr>
        <w:pStyle w:val="Pedformtovantext"/>
        <w:numPr>
          <w:ilvl w:val="0"/>
          <w:numId w:val="5"/>
        </w:numPr>
        <w:tabs>
          <w:tab w:val="clear" w:pos="0"/>
          <w:tab w:val="num" w:pos="207"/>
        </w:tabs>
        <w:spacing w:line="240" w:lineRule="atLeast"/>
        <w:ind w:left="927"/>
        <w:jc w:val="both"/>
        <w:rPr>
          <w:rFonts w:asciiTheme="minorHAnsi" w:eastAsia="Arial" w:hAnsiTheme="minorHAnsi" w:cstheme="minorHAnsi"/>
          <w:sz w:val="22"/>
          <w:szCs w:val="22"/>
          <w:lang w:eastAsia="cs-CZ" w:bidi="cs-CZ"/>
        </w:rPr>
      </w:pPr>
      <w:r w:rsidRPr="00DA12C4">
        <w:rPr>
          <w:rFonts w:asciiTheme="minorHAnsi" w:eastAsia="Arial" w:hAnsiTheme="minorHAnsi" w:cstheme="minorHAnsi"/>
          <w:sz w:val="22"/>
          <w:szCs w:val="22"/>
          <w:lang w:eastAsia="cs-CZ" w:bidi="cs-CZ"/>
        </w:rPr>
        <w:t>provádění prací zhotovitelem v rozporu s projektovou dokumentací</w:t>
      </w:r>
    </w:p>
    <w:p w14:paraId="40130D17" w14:textId="77777777" w:rsidR="00BC46E9" w:rsidRPr="00DA12C4" w:rsidRDefault="00BC46E9" w:rsidP="00505A2B">
      <w:pPr>
        <w:pStyle w:val="Pedformtovantext"/>
        <w:numPr>
          <w:ilvl w:val="0"/>
          <w:numId w:val="5"/>
        </w:numPr>
        <w:tabs>
          <w:tab w:val="clear" w:pos="0"/>
          <w:tab w:val="num" w:pos="207"/>
        </w:tabs>
        <w:spacing w:line="240" w:lineRule="atLeast"/>
        <w:ind w:left="924" w:hanging="357"/>
        <w:jc w:val="both"/>
        <w:rPr>
          <w:rFonts w:asciiTheme="minorHAnsi" w:eastAsia="Arial" w:hAnsiTheme="minorHAnsi" w:cstheme="minorHAnsi"/>
          <w:sz w:val="22"/>
          <w:szCs w:val="22"/>
          <w:lang w:eastAsia="cs-CZ" w:bidi="cs-CZ"/>
        </w:rPr>
      </w:pPr>
      <w:r w:rsidRPr="00DA12C4">
        <w:rPr>
          <w:rFonts w:asciiTheme="minorHAnsi" w:eastAsia="Arial" w:hAnsiTheme="minorHAnsi" w:cstheme="minorHAnsi"/>
          <w:sz w:val="22"/>
          <w:szCs w:val="22"/>
          <w:lang w:eastAsia="cs-CZ" w:bidi="cs-CZ"/>
        </w:rPr>
        <w:t>pokud bude objednatel v prodlení s úhradou plateb po dobu delší než 30 dní, má zhotovitel právo zastavit práce na dobu, než dojde k úhradě plateb. Pokud bude toto prodlení delší než 60 dn</w:t>
      </w:r>
      <w:r w:rsidR="00844759" w:rsidRPr="00DA12C4">
        <w:rPr>
          <w:rFonts w:asciiTheme="minorHAnsi" w:eastAsia="Arial" w:hAnsiTheme="minorHAnsi" w:cstheme="minorHAnsi"/>
          <w:sz w:val="22"/>
          <w:szCs w:val="22"/>
          <w:lang w:eastAsia="cs-CZ" w:bidi="cs-CZ"/>
        </w:rPr>
        <w:t>ů</w:t>
      </w:r>
      <w:r w:rsidRPr="00DA12C4">
        <w:rPr>
          <w:rFonts w:asciiTheme="minorHAnsi" w:eastAsia="Arial" w:hAnsiTheme="minorHAnsi" w:cstheme="minorHAnsi"/>
          <w:sz w:val="22"/>
          <w:szCs w:val="22"/>
          <w:lang w:eastAsia="cs-CZ" w:bidi="cs-CZ"/>
        </w:rPr>
        <w:t>, má zhotovitel právo od smlouvy odstoupit, pokud se obě strany nedohodnou jinak.</w:t>
      </w:r>
    </w:p>
    <w:p w14:paraId="35EA09D7" w14:textId="77777777" w:rsidR="009F6492" w:rsidRPr="00DA12C4" w:rsidRDefault="009F6492" w:rsidP="009F6492">
      <w:pPr>
        <w:pStyle w:val="Odstavecsmlouvy"/>
        <w:numPr>
          <w:ilvl w:val="0"/>
          <w:numId w:val="0"/>
        </w:numPr>
        <w:spacing w:after="0" w:line="240" w:lineRule="atLeast"/>
        <w:ind w:left="567"/>
        <w:jc w:val="left"/>
        <w:rPr>
          <w:rFonts w:asciiTheme="minorHAnsi" w:hAnsiTheme="minorHAnsi" w:cstheme="minorHAnsi"/>
          <w:lang w:eastAsia="cs-CZ" w:bidi="cs-CZ"/>
        </w:rPr>
      </w:pPr>
    </w:p>
    <w:p w14:paraId="6E8858D1" w14:textId="77777777" w:rsidR="00F13637" w:rsidRPr="00DA12C4" w:rsidRDefault="00B62DC9" w:rsidP="00505A2B">
      <w:pPr>
        <w:pStyle w:val="Odstavecsmlouvy"/>
        <w:spacing w:after="0" w:line="240" w:lineRule="atLeast"/>
        <w:jc w:val="left"/>
        <w:rPr>
          <w:rFonts w:asciiTheme="minorHAnsi" w:hAnsiTheme="minorHAnsi" w:cstheme="minorHAnsi"/>
          <w:lang w:eastAsia="cs-CZ" w:bidi="cs-CZ"/>
        </w:rPr>
      </w:pPr>
      <w:r w:rsidRPr="00DA12C4">
        <w:rPr>
          <w:rFonts w:asciiTheme="minorHAnsi" w:hAnsiTheme="minorHAnsi" w:cstheme="minorHAnsi"/>
          <w:lang w:eastAsia="cs-CZ" w:bidi="cs-CZ"/>
        </w:rPr>
        <w:t>Objednatel</w:t>
      </w:r>
      <w:r w:rsidR="00F13637" w:rsidRPr="00DA12C4">
        <w:rPr>
          <w:rFonts w:asciiTheme="minorHAnsi" w:hAnsiTheme="minorHAnsi" w:cstheme="minorHAnsi"/>
          <w:lang w:eastAsia="cs-CZ" w:bidi="cs-CZ"/>
        </w:rPr>
        <w:t xml:space="preserve"> je rovněž oprávněn odstoupit od smlouvy v případě, že:</w:t>
      </w:r>
      <w:r w:rsidR="00F13637" w:rsidRPr="00DA12C4">
        <w:rPr>
          <w:rFonts w:asciiTheme="minorHAnsi" w:hAnsiTheme="minorHAnsi" w:cstheme="minorHAnsi"/>
          <w:lang w:eastAsia="cs-CZ" w:bidi="cs-CZ"/>
        </w:rPr>
        <w:br/>
        <w:t>a) bude zahájeno insolvenční řízení, jehož účastníkem bude zhotovitel jako dlužník,</w:t>
      </w:r>
      <w:r w:rsidR="00F13637" w:rsidRPr="00DA12C4">
        <w:rPr>
          <w:rFonts w:asciiTheme="minorHAnsi" w:hAnsiTheme="minorHAnsi" w:cstheme="minorHAnsi"/>
          <w:lang w:eastAsia="cs-CZ" w:bidi="cs-CZ"/>
        </w:rPr>
        <w:br/>
        <w:t>b) bude zhotovitel prohlášen za insolventního,</w:t>
      </w:r>
      <w:r w:rsidR="00F13637" w:rsidRPr="00DA12C4">
        <w:rPr>
          <w:rFonts w:asciiTheme="minorHAnsi" w:hAnsiTheme="minorHAnsi" w:cstheme="minorHAnsi"/>
          <w:lang w:eastAsia="cs-CZ" w:bidi="cs-CZ"/>
        </w:rPr>
        <w:br/>
        <w:t>c) zhotovitel vstoupí do likvidace,</w:t>
      </w:r>
      <w:r w:rsidR="00F13637" w:rsidRPr="00DA12C4">
        <w:rPr>
          <w:rFonts w:asciiTheme="minorHAnsi" w:hAnsiTheme="minorHAnsi" w:cstheme="minorHAnsi"/>
          <w:lang w:eastAsia="cs-CZ" w:bidi="cs-CZ"/>
        </w:rPr>
        <w:br/>
        <w:t>d) dojde k nařízení výkonu rozhodnutí nebo exekuce proti zhotoviteli, který by mohl ohrozit řádné plnění této smlouvy.</w:t>
      </w:r>
    </w:p>
    <w:p w14:paraId="7FC43059" w14:textId="77777777" w:rsidR="009F6492" w:rsidRPr="00DA12C4" w:rsidRDefault="009F6492" w:rsidP="009F6492">
      <w:pPr>
        <w:pStyle w:val="Odstavecsmlouvy"/>
        <w:numPr>
          <w:ilvl w:val="0"/>
          <w:numId w:val="0"/>
        </w:numPr>
        <w:spacing w:after="0" w:line="240" w:lineRule="atLeast"/>
        <w:ind w:left="567"/>
        <w:rPr>
          <w:rFonts w:asciiTheme="minorHAnsi" w:hAnsiTheme="minorHAnsi" w:cstheme="minorHAnsi"/>
          <w:lang w:eastAsia="cs-CZ" w:bidi="cs-CZ"/>
        </w:rPr>
      </w:pPr>
    </w:p>
    <w:p w14:paraId="247FD23A" w14:textId="77777777" w:rsidR="00495004"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Pokud před dokončením díla </w:t>
      </w:r>
      <w:r w:rsidR="00843922" w:rsidRPr="00DA12C4">
        <w:rPr>
          <w:rFonts w:asciiTheme="minorHAnsi" w:hAnsiTheme="minorHAnsi" w:cstheme="minorHAnsi"/>
          <w:lang w:eastAsia="cs-CZ" w:bidi="cs-CZ"/>
        </w:rPr>
        <w:t xml:space="preserve">dojde k odstoupení od smlouvy, </w:t>
      </w:r>
      <w:r w:rsidRPr="00DA12C4">
        <w:rPr>
          <w:rFonts w:asciiTheme="minorHAnsi" w:hAnsiTheme="minorHAnsi" w:cstheme="minorHAnsi"/>
          <w:lang w:eastAsia="cs-CZ" w:bidi="cs-CZ"/>
        </w:rPr>
        <w:t>uhra</w:t>
      </w:r>
      <w:r w:rsidR="00843922" w:rsidRPr="00DA12C4">
        <w:rPr>
          <w:rFonts w:asciiTheme="minorHAnsi" w:hAnsiTheme="minorHAnsi" w:cstheme="minorHAnsi"/>
          <w:lang w:eastAsia="cs-CZ" w:bidi="cs-CZ"/>
        </w:rPr>
        <w:t xml:space="preserve">dí objednatel zhotoviteli cenu </w:t>
      </w:r>
      <w:r w:rsidRPr="00DA12C4">
        <w:rPr>
          <w:rFonts w:asciiTheme="minorHAnsi" w:hAnsiTheme="minorHAnsi" w:cstheme="minorHAnsi"/>
          <w:lang w:eastAsia="cs-CZ" w:bidi="cs-CZ"/>
        </w:rPr>
        <w:t xml:space="preserve">zhotovené části díla v cenách dle </w:t>
      </w:r>
      <w:r w:rsidR="00843922" w:rsidRPr="00DA12C4">
        <w:rPr>
          <w:rFonts w:asciiTheme="minorHAnsi" w:hAnsiTheme="minorHAnsi" w:cstheme="minorHAnsi"/>
          <w:lang w:eastAsia="cs-CZ" w:bidi="cs-CZ"/>
        </w:rPr>
        <w:t>ujednání v této smlouvě. V případě, že dojde k odstoupení od smlouvy z důvodů na straně objednatele, tak má zhotovitel nárok na</w:t>
      </w:r>
      <w:r w:rsidRPr="00DA12C4">
        <w:rPr>
          <w:rFonts w:asciiTheme="minorHAnsi" w:hAnsiTheme="minorHAnsi" w:cstheme="minorHAnsi"/>
          <w:lang w:eastAsia="cs-CZ" w:bidi="cs-CZ"/>
        </w:rPr>
        <w:t xml:space="preserve"> náklady, které v souvislosti s prováděním díla již vynaložil anebo které bude muset zhotovitel ještě vynaložit. V případě nákladů, které bude muset zhotovitel ještě vynaložit</w:t>
      </w:r>
      <w:r w:rsidR="00843922" w:rsidRPr="00DA12C4">
        <w:rPr>
          <w:rFonts w:asciiTheme="minorHAnsi" w:hAnsiTheme="minorHAnsi" w:cstheme="minorHAnsi"/>
          <w:lang w:eastAsia="cs-CZ" w:bidi="cs-CZ"/>
        </w:rPr>
        <w:t>,</w:t>
      </w:r>
      <w:r w:rsidRPr="00DA12C4">
        <w:rPr>
          <w:rFonts w:asciiTheme="minorHAnsi" w:hAnsiTheme="minorHAnsi" w:cstheme="minorHAnsi"/>
          <w:lang w:eastAsia="cs-CZ" w:bidi="cs-CZ"/>
        </w:rPr>
        <w:t xml:space="preserve"> se rozumí náklady na </w:t>
      </w:r>
      <w:r w:rsidR="00E719D1" w:rsidRPr="00DA12C4">
        <w:rPr>
          <w:rFonts w:asciiTheme="minorHAnsi" w:hAnsiTheme="minorHAnsi" w:cstheme="minorHAnsi"/>
          <w:lang w:eastAsia="cs-CZ" w:bidi="cs-CZ"/>
        </w:rPr>
        <w:t>materiál,</w:t>
      </w:r>
      <w:r w:rsidRPr="00DA12C4">
        <w:rPr>
          <w:rFonts w:asciiTheme="minorHAnsi" w:hAnsiTheme="minorHAnsi" w:cstheme="minorHAnsi"/>
          <w:lang w:eastAsia="cs-CZ" w:bidi="cs-CZ"/>
        </w:rPr>
        <w:t xml:space="preserve"> popřípadě výrobky určené ke zhotovení díla tzv. „na cestě“ nebo materiál a výrobky určené ke zhotovení díla, které jsou již objednané a jejichž v</w:t>
      </w:r>
      <w:r w:rsidR="00843922" w:rsidRPr="00DA12C4">
        <w:rPr>
          <w:rFonts w:asciiTheme="minorHAnsi" w:hAnsiTheme="minorHAnsi" w:cstheme="minorHAnsi"/>
          <w:lang w:eastAsia="cs-CZ" w:bidi="cs-CZ"/>
        </w:rPr>
        <w:t xml:space="preserve">ýrobu a dodání nelze již zrušit, avšak </w:t>
      </w:r>
      <w:r w:rsidR="008A2411" w:rsidRPr="00DA12C4">
        <w:rPr>
          <w:rFonts w:asciiTheme="minorHAnsi" w:hAnsiTheme="minorHAnsi" w:cstheme="minorHAnsi"/>
          <w:lang w:eastAsia="cs-CZ" w:bidi="cs-CZ"/>
        </w:rPr>
        <w:t>pouze nemůže-li je zhotovitel uplatnit jinde.</w:t>
      </w:r>
      <w:r w:rsidRPr="00DA12C4">
        <w:rPr>
          <w:rFonts w:asciiTheme="minorHAnsi" w:hAnsiTheme="minorHAnsi" w:cstheme="minorHAnsi"/>
          <w:lang w:eastAsia="cs-CZ" w:bidi="cs-CZ"/>
        </w:rPr>
        <w:t xml:space="preserve"> Tento materiál a výrobky dodá zhotovitel objednateli. Seznam tohoto materiálu a výrobků s uvedením jejich ceny a s termíny dodání objednateli je zhotovitel povinen předložit objednateli do 14 </w:t>
      </w:r>
      <w:r w:rsidR="0023410D" w:rsidRPr="00DA12C4">
        <w:rPr>
          <w:rFonts w:asciiTheme="minorHAnsi" w:hAnsiTheme="minorHAnsi" w:cstheme="minorHAnsi"/>
          <w:lang w:eastAsia="cs-CZ" w:bidi="cs-CZ"/>
        </w:rPr>
        <w:t xml:space="preserve">kalendářních </w:t>
      </w:r>
      <w:r w:rsidRPr="00DA12C4">
        <w:rPr>
          <w:rFonts w:asciiTheme="minorHAnsi" w:hAnsiTheme="minorHAnsi" w:cstheme="minorHAnsi"/>
          <w:lang w:eastAsia="cs-CZ" w:bidi="cs-CZ"/>
        </w:rPr>
        <w:t>dnů od data odstoupení, jinak nárok na úhradu těchto nákladů zhotoviteli zaniká. Splatnost těchto nákl</w:t>
      </w:r>
      <w:r w:rsidR="008A2411" w:rsidRPr="00DA12C4">
        <w:rPr>
          <w:rFonts w:asciiTheme="minorHAnsi" w:hAnsiTheme="minorHAnsi" w:cstheme="minorHAnsi"/>
          <w:lang w:eastAsia="cs-CZ" w:bidi="cs-CZ"/>
        </w:rPr>
        <w:t>adů smluvní strany dohodly na 30</w:t>
      </w:r>
      <w:r w:rsidR="0023410D" w:rsidRPr="00DA12C4">
        <w:rPr>
          <w:rFonts w:asciiTheme="minorHAnsi" w:hAnsiTheme="minorHAnsi" w:cstheme="minorHAnsi"/>
          <w:lang w:eastAsia="cs-CZ" w:bidi="cs-CZ"/>
        </w:rPr>
        <w:t xml:space="preserve"> kalendářních</w:t>
      </w:r>
      <w:r w:rsidRPr="00DA12C4">
        <w:rPr>
          <w:rFonts w:asciiTheme="minorHAnsi" w:hAnsiTheme="minorHAnsi" w:cstheme="minorHAnsi"/>
          <w:lang w:eastAsia="cs-CZ" w:bidi="cs-CZ"/>
        </w:rPr>
        <w:t xml:space="preserve"> dnů od doručení platebního dokla</w:t>
      </w:r>
      <w:r w:rsidR="008A2411" w:rsidRPr="00DA12C4">
        <w:rPr>
          <w:rFonts w:asciiTheme="minorHAnsi" w:hAnsiTheme="minorHAnsi" w:cstheme="minorHAnsi"/>
          <w:lang w:eastAsia="cs-CZ" w:bidi="cs-CZ"/>
        </w:rPr>
        <w:t>du.</w:t>
      </w:r>
    </w:p>
    <w:p w14:paraId="56B0B357" w14:textId="77777777" w:rsidR="00BC46E9" w:rsidRPr="00DA12C4" w:rsidRDefault="00BC46E9" w:rsidP="00505A2B">
      <w:pPr>
        <w:pStyle w:val="Pedformtovantext"/>
        <w:spacing w:line="240" w:lineRule="atLeast"/>
        <w:rPr>
          <w:rFonts w:asciiTheme="minorHAnsi" w:eastAsia="Arial" w:hAnsiTheme="minorHAnsi" w:cstheme="minorHAnsi"/>
          <w:b/>
          <w:bCs/>
          <w:sz w:val="22"/>
          <w:szCs w:val="22"/>
          <w:lang w:eastAsia="cs-CZ" w:bidi="cs-CZ"/>
        </w:rPr>
      </w:pPr>
    </w:p>
    <w:p w14:paraId="53DCFA41" w14:textId="77777777" w:rsidR="009F6492" w:rsidRPr="00DA12C4" w:rsidRDefault="009F6492" w:rsidP="00505A2B">
      <w:pPr>
        <w:pStyle w:val="Pedformtovantext"/>
        <w:spacing w:line="240" w:lineRule="atLeast"/>
        <w:rPr>
          <w:rFonts w:asciiTheme="minorHAnsi" w:eastAsia="Arial" w:hAnsiTheme="minorHAnsi" w:cstheme="minorHAnsi"/>
          <w:b/>
          <w:bCs/>
          <w:sz w:val="22"/>
          <w:szCs w:val="22"/>
          <w:lang w:eastAsia="cs-CZ" w:bidi="cs-CZ"/>
        </w:rPr>
      </w:pPr>
    </w:p>
    <w:p w14:paraId="5F796DCC" w14:textId="77777777" w:rsidR="00BC46E9" w:rsidRPr="00DA12C4" w:rsidRDefault="00BC46E9" w:rsidP="00505A2B">
      <w:pPr>
        <w:pStyle w:val="Odstavecseseznamem"/>
        <w:numPr>
          <w:ilvl w:val="0"/>
          <w:numId w:val="10"/>
        </w:numPr>
        <w:spacing w:after="0" w:line="240" w:lineRule="atLeast"/>
        <w:ind w:left="1077"/>
        <w:contextualSpacing w:val="0"/>
        <w:jc w:val="center"/>
        <w:rPr>
          <w:rFonts w:eastAsia="Arial" w:cstheme="minorHAnsi"/>
          <w:b/>
          <w:bCs/>
          <w:lang w:eastAsia="cs-CZ" w:bidi="cs-CZ"/>
        </w:rPr>
      </w:pPr>
      <w:r w:rsidRPr="00DA12C4">
        <w:rPr>
          <w:rFonts w:eastAsia="Arial" w:cstheme="minorHAnsi"/>
          <w:b/>
          <w:bCs/>
          <w:lang w:eastAsia="cs-CZ" w:bidi="cs-CZ"/>
        </w:rPr>
        <w:t>Řešení sporů</w:t>
      </w:r>
    </w:p>
    <w:p w14:paraId="50761150"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Smluvní strany se zavazují, že se vždy pokusí o smírné řešení sporů vzniklých z této smlouvy nebo v souvislosti s ní. </w:t>
      </w:r>
    </w:p>
    <w:p w14:paraId="5C82FA9C" w14:textId="77777777" w:rsidR="009F6492" w:rsidRPr="00DA12C4" w:rsidRDefault="009F6492" w:rsidP="009F6492">
      <w:pPr>
        <w:pStyle w:val="Odstavecsmlouvy"/>
        <w:numPr>
          <w:ilvl w:val="0"/>
          <w:numId w:val="0"/>
        </w:numPr>
        <w:spacing w:after="0" w:line="240" w:lineRule="atLeast"/>
        <w:ind w:left="567"/>
        <w:rPr>
          <w:rFonts w:asciiTheme="minorHAnsi" w:hAnsiTheme="minorHAnsi" w:cstheme="minorHAnsi"/>
          <w:lang w:eastAsia="cs-CZ" w:bidi="cs-CZ"/>
        </w:rPr>
      </w:pPr>
    </w:p>
    <w:p w14:paraId="27D516A1"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V případě, že jednání</w:t>
      </w:r>
      <w:r w:rsidR="008A2411" w:rsidRPr="00DA12C4">
        <w:rPr>
          <w:rFonts w:asciiTheme="minorHAnsi" w:hAnsiTheme="minorHAnsi" w:cstheme="minorHAnsi"/>
          <w:lang w:eastAsia="cs-CZ" w:bidi="cs-CZ"/>
        </w:rPr>
        <w:t xml:space="preserve"> dle čl.</w:t>
      </w:r>
      <w:r w:rsidR="00442340" w:rsidRPr="00DA12C4">
        <w:rPr>
          <w:rFonts w:asciiTheme="minorHAnsi" w:hAnsiTheme="minorHAnsi" w:cstheme="minorHAnsi"/>
          <w:lang w:eastAsia="cs-CZ" w:bidi="cs-CZ"/>
        </w:rPr>
        <w:t xml:space="preserve"> </w:t>
      </w:r>
      <w:r w:rsidR="008A2411" w:rsidRPr="00DA12C4">
        <w:rPr>
          <w:rFonts w:asciiTheme="minorHAnsi" w:hAnsiTheme="minorHAnsi" w:cstheme="minorHAnsi"/>
          <w:lang w:eastAsia="cs-CZ" w:bidi="cs-CZ"/>
        </w:rPr>
        <w:t>XII</w:t>
      </w:r>
      <w:r w:rsidR="00F342A7" w:rsidRPr="00DA12C4">
        <w:rPr>
          <w:rFonts w:asciiTheme="minorHAnsi" w:hAnsiTheme="minorHAnsi" w:cstheme="minorHAnsi"/>
          <w:lang w:eastAsia="cs-CZ" w:bidi="cs-CZ"/>
        </w:rPr>
        <w:t>I</w:t>
      </w:r>
      <w:r w:rsidR="008A2411" w:rsidRPr="00DA12C4">
        <w:rPr>
          <w:rFonts w:asciiTheme="minorHAnsi" w:hAnsiTheme="minorHAnsi" w:cstheme="minorHAnsi"/>
          <w:lang w:eastAsia="cs-CZ" w:bidi="cs-CZ"/>
        </w:rPr>
        <w:t xml:space="preserve"> odst.1 této smlouvy </w:t>
      </w:r>
      <w:r w:rsidRPr="00DA12C4">
        <w:rPr>
          <w:rFonts w:asciiTheme="minorHAnsi" w:hAnsiTheme="minorHAnsi" w:cstheme="minorHAnsi"/>
          <w:lang w:eastAsia="cs-CZ" w:bidi="cs-CZ"/>
        </w:rPr>
        <w:t>skončí neúspěšně, spor mezi smluvními stranami bude rozhodnut věcně a místně příslušným soudem.</w:t>
      </w:r>
    </w:p>
    <w:p w14:paraId="34D1DDCE" w14:textId="77777777" w:rsidR="00BC46E9" w:rsidRPr="00DA12C4" w:rsidRDefault="00BC46E9" w:rsidP="00505A2B">
      <w:pPr>
        <w:pStyle w:val="Pedformtovantext"/>
        <w:spacing w:line="240" w:lineRule="atLeast"/>
        <w:jc w:val="both"/>
        <w:rPr>
          <w:rFonts w:asciiTheme="minorHAnsi" w:eastAsia="Arial" w:hAnsiTheme="minorHAnsi" w:cstheme="minorHAnsi"/>
          <w:sz w:val="22"/>
          <w:szCs w:val="22"/>
          <w:lang w:eastAsia="cs-CZ" w:bidi="cs-CZ"/>
        </w:rPr>
      </w:pPr>
    </w:p>
    <w:p w14:paraId="7236EDF7" w14:textId="77777777" w:rsidR="00BC46E9" w:rsidRPr="00DA12C4" w:rsidRDefault="00BC46E9" w:rsidP="00505A2B">
      <w:pPr>
        <w:pStyle w:val="Pedformtovantext"/>
        <w:spacing w:line="240" w:lineRule="atLeast"/>
        <w:rPr>
          <w:rFonts w:asciiTheme="minorHAnsi" w:eastAsia="Arial" w:hAnsiTheme="minorHAnsi" w:cstheme="minorHAnsi"/>
          <w:b/>
          <w:bCs/>
          <w:sz w:val="22"/>
          <w:szCs w:val="22"/>
          <w:lang w:eastAsia="cs-CZ" w:bidi="cs-CZ"/>
        </w:rPr>
      </w:pPr>
    </w:p>
    <w:p w14:paraId="40541D88" w14:textId="77777777" w:rsidR="00BC46E9" w:rsidRPr="00DA12C4" w:rsidRDefault="00BC46E9" w:rsidP="00505A2B">
      <w:pPr>
        <w:pStyle w:val="Odstavecseseznamem"/>
        <w:numPr>
          <w:ilvl w:val="0"/>
          <w:numId w:val="10"/>
        </w:numPr>
        <w:spacing w:after="0" w:line="240" w:lineRule="atLeast"/>
        <w:ind w:left="1077"/>
        <w:contextualSpacing w:val="0"/>
        <w:jc w:val="center"/>
        <w:rPr>
          <w:rFonts w:eastAsia="Arial" w:cstheme="minorHAnsi"/>
          <w:b/>
          <w:bCs/>
          <w:lang w:eastAsia="cs-CZ" w:bidi="cs-CZ"/>
        </w:rPr>
      </w:pPr>
      <w:r w:rsidRPr="00DA12C4">
        <w:rPr>
          <w:rFonts w:eastAsia="Arial" w:cstheme="minorHAnsi"/>
          <w:b/>
          <w:bCs/>
          <w:lang w:eastAsia="cs-CZ" w:bidi="cs-CZ"/>
        </w:rPr>
        <w:t>Závěrečná ustanovení</w:t>
      </w:r>
    </w:p>
    <w:p w14:paraId="75FDCD89"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Smluvní strany shodně prohlašují, že došlo k dohodě o celém obsahu smlouvy.</w:t>
      </w:r>
    </w:p>
    <w:p w14:paraId="24C2E686" w14:textId="77777777" w:rsidR="009F6492" w:rsidRPr="00DA12C4" w:rsidRDefault="009F6492" w:rsidP="009F6492">
      <w:pPr>
        <w:pStyle w:val="Odstavecsmlouvy"/>
        <w:numPr>
          <w:ilvl w:val="0"/>
          <w:numId w:val="0"/>
        </w:numPr>
        <w:spacing w:after="0" w:line="240" w:lineRule="atLeast"/>
        <w:ind w:left="567"/>
        <w:rPr>
          <w:rFonts w:asciiTheme="minorHAnsi" w:hAnsiTheme="minorHAnsi" w:cstheme="minorHAnsi"/>
          <w:lang w:eastAsia="cs-CZ" w:bidi="cs-CZ"/>
        </w:rPr>
      </w:pPr>
    </w:p>
    <w:p w14:paraId="64126FEE"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Tuto smlouvu lze měnit pouze písemnými dodatky, označenými jako dodatek s pořadovým číslem ke smlouvě a podepsanými oprávněnými zástupci obou smluvních stran.</w:t>
      </w:r>
      <w:r w:rsidR="00877B83" w:rsidRPr="00DA12C4">
        <w:rPr>
          <w:rFonts w:asciiTheme="minorHAnsi" w:hAnsiTheme="minorHAnsi" w:cstheme="minorHAnsi"/>
          <w:lang w:eastAsia="cs-CZ" w:bidi="cs-CZ"/>
        </w:rPr>
        <w:t xml:space="preserve"> Změny smlouvy musí být v souladu se ZZVZ.</w:t>
      </w:r>
    </w:p>
    <w:p w14:paraId="325CE1B7" w14:textId="77777777" w:rsidR="009F6492" w:rsidRPr="00DA12C4" w:rsidRDefault="009F6492" w:rsidP="009F6492">
      <w:pPr>
        <w:pStyle w:val="Odstavecsmlouvy"/>
        <w:numPr>
          <w:ilvl w:val="0"/>
          <w:numId w:val="0"/>
        </w:numPr>
        <w:spacing w:after="0" w:line="240" w:lineRule="atLeast"/>
        <w:ind w:left="567"/>
        <w:rPr>
          <w:rFonts w:asciiTheme="minorHAnsi" w:hAnsiTheme="minorHAnsi" w:cstheme="minorHAnsi"/>
          <w:lang w:eastAsia="cs-CZ" w:bidi="cs-CZ"/>
        </w:rPr>
      </w:pPr>
    </w:p>
    <w:p w14:paraId="304C04AB"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Zhotovitel není oprávněn převést bez písemného souhlasu objednatele svá práva a závazky, vyplývající z t</w:t>
      </w:r>
      <w:r w:rsidR="00F96B66" w:rsidRPr="00DA12C4">
        <w:rPr>
          <w:rFonts w:asciiTheme="minorHAnsi" w:hAnsiTheme="minorHAnsi" w:cstheme="minorHAnsi"/>
          <w:lang w:eastAsia="cs-CZ" w:bidi="cs-CZ"/>
        </w:rPr>
        <w:t>éto smlouvy na třetí osobu.</w:t>
      </w:r>
    </w:p>
    <w:p w14:paraId="6F5BF021" w14:textId="77777777" w:rsidR="009F6492" w:rsidRPr="00DA12C4" w:rsidRDefault="009F6492" w:rsidP="009F6492">
      <w:pPr>
        <w:pStyle w:val="Odstavecsmlouvy"/>
        <w:numPr>
          <w:ilvl w:val="0"/>
          <w:numId w:val="0"/>
        </w:numPr>
        <w:spacing w:after="0" w:line="240" w:lineRule="atLeast"/>
        <w:ind w:left="567"/>
        <w:rPr>
          <w:rFonts w:asciiTheme="minorHAnsi" w:hAnsiTheme="minorHAnsi" w:cstheme="minorHAnsi"/>
          <w:lang w:eastAsia="cs-CZ" w:bidi="cs-CZ"/>
        </w:rPr>
      </w:pPr>
    </w:p>
    <w:p w14:paraId="3518244A"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Tato smlouva se uzavírá ve </w:t>
      </w:r>
      <w:r w:rsidR="00220717" w:rsidRPr="00DA12C4">
        <w:rPr>
          <w:rFonts w:asciiTheme="minorHAnsi" w:hAnsiTheme="minorHAnsi" w:cstheme="minorHAnsi"/>
          <w:lang w:eastAsia="cs-CZ" w:bidi="cs-CZ"/>
        </w:rPr>
        <w:t>dvou</w:t>
      </w:r>
      <w:r w:rsidRPr="00DA12C4">
        <w:rPr>
          <w:rFonts w:asciiTheme="minorHAnsi" w:hAnsiTheme="minorHAnsi" w:cstheme="minorHAnsi"/>
          <w:lang w:eastAsia="cs-CZ" w:bidi="cs-CZ"/>
        </w:rPr>
        <w:t xml:space="preserve"> vyhotoveních s platností originálu, </w:t>
      </w:r>
      <w:r w:rsidR="00220717" w:rsidRPr="00DA12C4">
        <w:rPr>
          <w:rFonts w:asciiTheme="minorHAnsi" w:hAnsiTheme="minorHAnsi" w:cstheme="minorHAnsi"/>
          <w:lang w:eastAsia="cs-CZ" w:bidi="cs-CZ"/>
        </w:rPr>
        <w:t>a smluvní strany obdrží po jedné z nich.</w:t>
      </w:r>
    </w:p>
    <w:p w14:paraId="7A34FFEC" w14:textId="77777777" w:rsidR="009F6492" w:rsidRPr="00DA12C4" w:rsidRDefault="009F6492" w:rsidP="009F6492">
      <w:pPr>
        <w:pStyle w:val="Odstavecsmlouvy"/>
        <w:numPr>
          <w:ilvl w:val="0"/>
          <w:numId w:val="0"/>
        </w:numPr>
        <w:spacing w:after="0" w:line="240" w:lineRule="atLeast"/>
        <w:ind w:left="567"/>
        <w:rPr>
          <w:rFonts w:asciiTheme="minorHAnsi" w:eastAsia="Arial" w:hAnsiTheme="minorHAnsi" w:cstheme="minorHAnsi"/>
          <w:szCs w:val="22"/>
          <w:lang w:eastAsia="cs-CZ" w:bidi="cs-CZ"/>
        </w:rPr>
      </w:pPr>
    </w:p>
    <w:p w14:paraId="68ABD3BD" w14:textId="77777777" w:rsidR="00492BC9" w:rsidRPr="00492BC9" w:rsidRDefault="00492BC9" w:rsidP="00492BC9">
      <w:pPr>
        <w:pStyle w:val="Odstavecsmlouvy"/>
        <w:rPr>
          <w:rFonts w:asciiTheme="minorHAnsi" w:eastAsia="Arial" w:hAnsiTheme="minorHAnsi" w:cstheme="minorHAnsi"/>
          <w:lang w:eastAsia="cs-CZ" w:bidi="cs-CZ"/>
        </w:rPr>
      </w:pPr>
      <w:r w:rsidRPr="00492BC9">
        <w:rPr>
          <w:rFonts w:asciiTheme="minorHAnsi" w:eastAsia="Arial" w:hAnsiTheme="minorHAnsi" w:cstheme="minorHAnsi"/>
          <w:lang w:eastAsia="cs-CZ" w:bidi="cs-CZ"/>
        </w:rPr>
        <w:t xml:space="preserve">Tato smlouva nabývá platnosti okamžikem jejího podpisu oprávněnými zástupci obou smluvních stran. Podmínkou nabytí účinnosti smlouvy je, aby objednatel obdržel vyrozumění či rozhodnutí </w:t>
      </w:r>
      <w:r w:rsidRPr="00492BC9">
        <w:rPr>
          <w:rFonts w:asciiTheme="minorHAnsi" w:eastAsia="Arial" w:hAnsiTheme="minorHAnsi" w:cstheme="minorHAnsi"/>
          <w:lang w:eastAsia="cs-CZ" w:bidi="cs-CZ"/>
        </w:rPr>
        <w:lastRenderedPageBreak/>
        <w:t>poskytovatele dotace k financování této zakázky. Objednatel je povinen oznámit zhotoviteli tuto skutečnost, tedy obdržení či neobdržení dotace písemně do datové schránky, a to nejpozději do 5 pracovních dnů od obdržení o vyrozumění od poskytovatele dotace. Tato smlouva je účinná do úplného splnění práv a povinností z této smlouvy vyplývajících. Stavební práce budou zahájeny až na písemný pokyn Objednatele. Osoba(y), podepisující Smlouvu za Zhotovitele, prohlašuje, že je (jsou) oprávněna(y) tento smluvní vztah uzavřít a podepsat, a že na straně Zhotovitele byly splněny všechny předpoklady a podmínky pro platné uzavření této Smlouvy.</w:t>
      </w:r>
    </w:p>
    <w:p w14:paraId="68F77B17" w14:textId="77777777" w:rsidR="00492BC9" w:rsidRDefault="00492BC9" w:rsidP="00492BC9">
      <w:pPr>
        <w:pStyle w:val="Odstavecsmlouvy"/>
        <w:numPr>
          <w:ilvl w:val="0"/>
          <w:numId w:val="0"/>
        </w:numPr>
        <w:spacing w:after="0" w:line="240" w:lineRule="atLeast"/>
        <w:ind w:left="567"/>
        <w:rPr>
          <w:rFonts w:asciiTheme="minorHAnsi" w:hAnsiTheme="minorHAnsi" w:cstheme="minorHAnsi"/>
          <w:lang w:eastAsia="cs-CZ" w:bidi="cs-CZ"/>
        </w:rPr>
      </w:pPr>
    </w:p>
    <w:p w14:paraId="62538DFA" w14:textId="288A9EB6"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Smluvní vztahy výslovně neupravené touto smlouvou se řídí ustanoveními občanského zákoníku a dalšími souvisejícími právními předpisy. </w:t>
      </w:r>
    </w:p>
    <w:p w14:paraId="3A7A950D" w14:textId="77777777" w:rsidR="009F6492" w:rsidRPr="00DA12C4" w:rsidRDefault="009F6492" w:rsidP="009F6492">
      <w:pPr>
        <w:pStyle w:val="Odstavecsmlouvy"/>
        <w:numPr>
          <w:ilvl w:val="0"/>
          <w:numId w:val="0"/>
        </w:numPr>
        <w:spacing w:after="0" w:line="240" w:lineRule="atLeast"/>
        <w:ind w:left="567"/>
        <w:rPr>
          <w:rFonts w:asciiTheme="minorHAnsi" w:hAnsiTheme="minorHAnsi" w:cstheme="minorHAnsi"/>
          <w:lang w:eastAsia="cs-CZ" w:bidi="cs-CZ"/>
        </w:rPr>
      </w:pPr>
    </w:p>
    <w:p w14:paraId="0BB4D66A" w14:textId="77777777" w:rsidR="00BC46E9"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Zhotovitel bere na vědomí, že dle § 2 písm. e) zákona č. 320/2001 Sb., o finanční kontrole, ve znění pozdějších předpisů, je osobou povinnou spolupůsobit při výkonu finanční kontroly a zavazuje se, že umožní provedení kontroly, bude s kontrolními orgány spolupracovat a poskytne kontrolou vyžadované doklady.</w:t>
      </w:r>
    </w:p>
    <w:p w14:paraId="54F06D02" w14:textId="77777777" w:rsidR="00607A92" w:rsidRDefault="00607A92" w:rsidP="00607A92">
      <w:pPr>
        <w:pStyle w:val="Odstavecsmlouvy"/>
        <w:numPr>
          <w:ilvl w:val="0"/>
          <w:numId w:val="0"/>
        </w:numPr>
        <w:ind w:left="567"/>
        <w:rPr>
          <w:rFonts w:asciiTheme="minorHAnsi" w:hAnsiTheme="minorHAnsi" w:cstheme="minorHAnsi"/>
          <w:lang w:eastAsia="cs-CZ" w:bidi="cs-CZ"/>
        </w:rPr>
      </w:pPr>
    </w:p>
    <w:p w14:paraId="2DA8D2F3" w14:textId="6CC822EA" w:rsidR="00607A92" w:rsidRPr="00607A92" w:rsidRDefault="00607A92" w:rsidP="00607A92">
      <w:pPr>
        <w:pStyle w:val="Odstavecsmlouvy"/>
        <w:rPr>
          <w:rFonts w:asciiTheme="minorHAnsi" w:hAnsiTheme="minorHAnsi" w:cstheme="minorHAnsi"/>
          <w:lang w:eastAsia="cs-CZ" w:bidi="cs-CZ"/>
        </w:rPr>
      </w:pPr>
      <w:r w:rsidRPr="00607A92">
        <w:rPr>
          <w:rFonts w:asciiTheme="minorHAnsi" w:hAnsiTheme="minorHAnsi" w:cstheme="minorHAnsi"/>
          <w:lang w:eastAsia="cs-CZ" w:bidi="cs-CZ"/>
        </w:rPr>
        <w:t xml:space="preserve">Zhotovitel je povinen uchovávat veškerou dokumentaci související s realizací projektu včetně účetních dokladů minimálně pod dobu 10 let od ukončení projektu, pokud je v českých právních předpisech stanovena lhůta delší, bude použita lhůta delší. Zhotovitel je dále povinen minimálně do konce roku 2029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Pokud by došlo k situaci, že by zhotovitel zanikl bez právního nástupce, je povinen veškerou toto dokumentaci před svým zánikem předat Objednateli. </w:t>
      </w:r>
    </w:p>
    <w:p w14:paraId="339246F2" w14:textId="77777777" w:rsidR="009F6492" w:rsidRPr="00DA12C4" w:rsidRDefault="009F6492" w:rsidP="009F6492">
      <w:pPr>
        <w:pStyle w:val="Odstavecsmlouvy"/>
        <w:numPr>
          <w:ilvl w:val="0"/>
          <w:numId w:val="0"/>
        </w:numPr>
        <w:spacing w:after="0" w:line="240" w:lineRule="atLeast"/>
        <w:ind w:left="567"/>
        <w:rPr>
          <w:rFonts w:asciiTheme="minorHAnsi" w:hAnsiTheme="minorHAnsi" w:cstheme="minorHAnsi"/>
          <w:lang w:eastAsia="cs-CZ" w:bidi="cs-CZ"/>
        </w:rPr>
      </w:pPr>
    </w:p>
    <w:p w14:paraId="0DB892BA" w14:textId="77777777" w:rsidR="00BC46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Vzhledem k veřejnoprávnímu charakteru objednatele zhotovitel prohlašuje, že souhlasí se zveřejněním smluvních podmínek obsažených v této smlouvě v rozsahu a za podmínek vyplývajících z příslušných právních předpisů.</w:t>
      </w:r>
    </w:p>
    <w:p w14:paraId="7CE190C1" w14:textId="77777777" w:rsidR="009F6492" w:rsidRPr="00DA12C4" w:rsidRDefault="009F6492" w:rsidP="009F6492">
      <w:pPr>
        <w:pStyle w:val="Odstavecsmlouvy"/>
        <w:numPr>
          <w:ilvl w:val="0"/>
          <w:numId w:val="0"/>
        </w:numPr>
        <w:spacing w:after="0" w:line="240" w:lineRule="atLeast"/>
        <w:ind w:left="567"/>
        <w:rPr>
          <w:rFonts w:asciiTheme="minorHAnsi" w:hAnsiTheme="minorHAnsi" w:cstheme="minorHAnsi"/>
          <w:lang w:eastAsia="cs-CZ" w:bidi="cs-CZ"/>
        </w:rPr>
      </w:pPr>
    </w:p>
    <w:p w14:paraId="747B3C3D" w14:textId="77777777" w:rsidR="004877E9" w:rsidRPr="00DA12C4" w:rsidRDefault="00BC46E9" w:rsidP="00505A2B">
      <w:pPr>
        <w:pStyle w:val="Odstavecsmlouvy"/>
        <w:spacing w:after="0" w:line="240" w:lineRule="atLeast"/>
        <w:rPr>
          <w:rFonts w:asciiTheme="minorHAnsi" w:hAnsiTheme="minorHAnsi" w:cstheme="minorHAnsi"/>
          <w:lang w:eastAsia="cs-CZ" w:bidi="cs-CZ"/>
        </w:rPr>
      </w:pPr>
      <w:r w:rsidRPr="00DA12C4">
        <w:rPr>
          <w:rFonts w:asciiTheme="minorHAnsi" w:hAnsiTheme="minorHAnsi" w:cstheme="minorHAnsi"/>
          <w:lang w:eastAsia="cs-CZ" w:bidi="cs-CZ"/>
        </w:rPr>
        <w:t xml:space="preserve">Smluvní strany prohlašují, že tuto smlouvu uzavírají svobodně, vážně a bez donucení a že plně porozuměly jejímu obsahu, že žádné ustanovení této </w:t>
      </w:r>
      <w:r w:rsidR="00A93F1F" w:rsidRPr="00DA12C4">
        <w:rPr>
          <w:rFonts w:asciiTheme="minorHAnsi" w:hAnsiTheme="minorHAnsi" w:cstheme="minorHAnsi"/>
          <w:lang w:eastAsia="cs-CZ" w:bidi="cs-CZ"/>
        </w:rPr>
        <w:t>s</w:t>
      </w:r>
      <w:r w:rsidRPr="00DA12C4">
        <w:rPr>
          <w:rFonts w:asciiTheme="minorHAnsi" w:hAnsiTheme="minorHAnsi" w:cstheme="minorHAnsi"/>
          <w:lang w:eastAsia="cs-CZ" w:bidi="cs-CZ"/>
        </w:rPr>
        <w:t>mlouvy není překvapivé a na důkaz těchto prohlášení připojují své vlastnoruční podpisy.</w:t>
      </w:r>
    </w:p>
    <w:p w14:paraId="36C2E161" w14:textId="77777777" w:rsidR="004877E9" w:rsidRPr="00DA12C4" w:rsidRDefault="004877E9" w:rsidP="00505A2B">
      <w:pPr>
        <w:pStyle w:val="Odstavecsmlouvy"/>
        <w:numPr>
          <w:ilvl w:val="0"/>
          <w:numId w:val="0"/>
        </w:numPr>
        <w:spacing w:after="0" w:line="240" w:lineRule="atLeast"/>
        <w:rPr>
          <w:rFonts w:asciiTheme="minorHAnsi" w:hAnsiTheme="minorHAnsi" w:cstheme="minorHAnsi"/>
          <w:lang w:eastAsia="cs-CZ" w:bidi="cs-CZ"/>
        </w:rPr>
      </w:pPr>
    </w:p>
    <w:p w14:paraId="6D4D0B65" w14:textId="77777777" w:rsidR="004877E9" w:rsidRPr="00DA12C4" w:rsidRDefault="004877E9" w:rsidP="00505A2B">
      <w:pPr>
        <w:pStyle w:val="Odstavecsmlouvy"/>
        <w:numPr>
          <w:ilvl w:val="0"/>
          <w:numId w:val="0"/>
        </w:numPr>
        <w:spacing w:after="0" w:line="240" w:lineRule="atLeast"/>
        <w:rPr>
          <w:rFonts w:asciiTheme="minorHAnsi" w:hAnsiTheme="minorHAnsi" w:cstheme="minorHAnsi"/>
          <w:lang w:eastAsia="cs-CZ" w:bidi="cs-CZ"/>
        </w:rPr>
      </w:pPr>
    </w:p>
    <w:p w14:paraId="3FBB14A2" w14:textId="77777777" w:rsidR="00E719D1" w:rsidRPr="00DA12C4" w:rsidRDefault="0045017E" w:rsidP="00505A2B">
      <w:pPr>
        <w:pStyle w:val="Zhlav"/>
        <w:tabs>
          <w:tab w:val="clear" w:pos="4536"/>
          <w:tab w:val="clear" w:pos="9072"/>
        </w:tabs>
        <w:spacing w:line="240" w:lineRule="atLeast"/>
        <w:rPr>
          <w:rFonts w:cstheme="minorHAnsi"/>
          <w:u w:val="single"/>
        </w:rPr>
      </w:pPr>
      <w:r w:rsidRPr="00DA12C4">
        <w:rPr>
          <w:rFonts w:cstheme="minorHAnsi"/>
          <w:u w:val="single"/>
        </w:rPr>
        <w:t>Příloh</w:t>
      </w:r>
      <w:r w:rsidR="00E719D1" w:rsidRPr="00DA12C4">
        <w:rPr>
          <w:rFonts w:cstheme="minorHAnsi"/>
          <w:u w:val="single"/>
        </w:rPr>
        <w:t>y</w:t>
      </w:r>
      <w:r w:rsidRPr="00DA12C4">
        <w:rPr>
          <w:rFonts w:cstheme="minorHAnsi"/>
          <w:u w:val="single"/>
        </w:rPr>
        <w:t xml:space="preserve"> ke smlouvě:</w:t>
      </w:r>
      <w:r w:rsidR="00525F80" w:rsidRPr="00DA12C4">
        <w:rPr>
          <w:rFonts w:cstheme="minorHAnsi"/>
          <w:u w:val="single"/>
        </w:rPr>
        <w:t xml:space="preserve"> </w:t>
      </w:r>
    </w:p>
    <w:p w14:paraId="071356E8" w14:textId="77777777" w:rsidR="00B62DC9" w:rsidRPr="00DA12C4" w:rsidRDefault="00B62DC9" w:rsidP="00505A2B">
      <w:pPr>
        <w:pStyle w:val="Zhlav"/>
        <w:tabs>
          <w:tab w:val="clear" w:pos="4536"/>
          <w:tab w:val="clear" w:pos="9072"/>
        </w:tabs>
        <w:spacing w:line="240" w:lineRule="atLeast"/>
        <w:rPr>
          <w:rFonts w:cstheme="minorHAnsi"/>
          <w:i/>
          <w:iCs/>
        </w:rPr>
      </w:pPr>
      <w:r w:rsidRPr="00DA12C4">
        <w:rPr>
          <w:rFonts w:cstheme="minorHAnsi"/>
          <w:i/>
          <w:iCs/>
        </w:rPr>
        <w:t>č. 1 Položkový rozpočet</w:t>
      </w:r>
    </w:p>
    <w:p w14:paraId="0BF9C3C6" w14:textId="77777777" w:rsidR="00B62DC9" w:rsidRPr="00DA12C4" w:rsidRDefault="00B62DC9" w:rsidP="00505A2B">
      <w:pPr>
        <w:pStyle w:val="Zhlav"/>
        <w:tabs>
          <w:tab w:val="clear" w:pos="4536"/>
          <w:tab w:val="clear" w:pos="9072"/>
        </w:tabs>
        <w:spacing w:line="240" w:lineRule="atLeast"/>
        <w:rPr>
          <w:rFonts w:cstheme="minorHAnsi"/>
          <w:i/>
          <w:iCs/>
        </w:rPr>
      </w:pPr>
      <w:r w:rsidRPr="00DA12C4">
        <w:rPr>
          <w:rFonts w:cstheme="minorHAnsi"/>
          <w:i/>
          <w:iCs/>
        </w:rPr>
        <w:t>č. 2 S</w:t>
      </w:r>
      <w:r w:rsidR="00844759" w:rsidRPr="00DA12C4">
        <w:rPr>
          <w:rFonts w:cstheme="minorHAnsi"/>
          <w:i/>
          <w:iCs/>
        </w:rPr>
        <w:t>eznam</w:t>
      </w:r>
      <w:r w:rsidRPr="00DA12C4">
        <w:rPr>
          <w:rFonts w:cstheme="minorHAnsi"/>
          <w:i/>
          <w:iCs/>
        </w:rPr>
        <w:t xml:space="preserve"> </w:t>
      </w:r>
      <w:r w:rsidR="00DC0C05" w:rsidRPr="00DA12C4">
        <w:rPr>
          <w:rFonts w:cstheme="minorHAnsi"/>
          <w:i/>
          <w:iCs/>
        </w:rPr>
        <w:t>pod</w:t>
      </w:r>
      <w:r w:rsidRPr="00DA12C4">
        <w:rPr>
          <w:rFonts w:cstheme="minorHAnsi"/>
          <w:i/>
          <w:iCs/>
        </w:rPr>
        <w:t>dodavatelů</w:t>
      </w:r>
    </w:p>
    <w:p w14:paraId="07D82CF8" w14:textId="77777777" w:rsidR="00B62DC9" w:rsidRPr="00DA12C4" w:rsidRDefault="00B62DC9" w:rsidP="00505A2B">
      <w:pPr>
        <w:pStyle w:val="Zhlav"/>
        <w:tabs>
          <w:tab w:val="clear" w:pos="4536"/>
          <w:tab w:val="clear" w:pos="9072"/>
        </w:tabs>
        <w:spacing w:line="240" w:lineRule="atLeast"/>
        <w:rPr>
          <w:rFonts w:cstheme="minorHAnsi"/>
          <w:i/>
          <w:iCs/>
        </w:rPr>
      </w:pPr>
      <w:r w:rsidRPr="00DA12C4">
        <w:rPr>
          <w:rFonts w:cstheme="minorHAnsi"/>
          <w:i/>
          <w:iCs/>
        </w:rPr>
        <w:t>č.3 Harmonogram postupu prací</w:t>
      </w:r>
    </w:p>
    <w:p w14:paraId="0B41D5C0" w14:textId="77777777" w:rsidR="00B62DC9" w:rsidRPr="00DA12C4" w:rsidRDefault="00B62DC9" w:rsidP="00505A2B">
      <w:pPr>
        <w:pStyle w:val="Zhlav"/>
        <w:tabs>
          <w:tab w:val="clear" w:pos="4536"/>
          <w:tab w:val="clear" w:pos="9072"/>
        </w:tabs>
        <w:spacing w:line="240" w:lineRule="atLeast"/>
        <w:rPr>
          <w:rFonts w:cstheme="minorHAnsi"/>
          <w:i/>
          <w:iCs/>
        </w:rPr>
      </w:pPr>
      <w:r w:rsidRPr="00DA12C4">
        <w:rPr>
          <w:rFonts w:cstheme="minorHAnsi"/>
          <w:i/>
          <w:iCs/>
        </w:rPr>
        <w:t>č. 4 Projektová dokumentace</w:t>
      </w:r>
    </w:p>
    <w:p w14:paraId="77B1EE4E" w14:textId="77777777" w:rsidR="00C12AD5" w:rsidRPr="00DA12C4" w:rsidRDefault="00B62DC9" w:rsidP="00505A2B">
      <w:pPr>
        <w:pStyle w:val="Zhlav"/>
        <w:tabs>
          <w:tab w:val="clear" w:pos="4536"/>
          <w:tab w:val="clear" w:pos="9072"/>
        </w:tabs>
        <w:spacing w:line="240" w:lineRule="atLeast"/>
        <w:rPr>
          <w:rFonts w:cstheme="minorHAnsi"/>
          <w:i/>
          <w:iCs/>
        </w:rPr>
      </w:pPr>
      <w:r w:rsidRPr="00DA12C4">
        <w:rPr>
          <w:rFonts w:cstheme="minorHAnsi"/>
          <w:i/>
          <w:iCs/>
        </w:rPr>
        <w:t xml:space="preserve">č. 5 </w:t>
      </w:r>
      <w:r w:rsidR="00C12AD5" w:rsidRPr="00DA12C4">
        <w:rPr>
          <w:rFonts w:cstheme="minorHAnsi"/>
          <w:i/>
          <w:iCs/>
        </w:rPr>
        <w:t>Společné povolení</w:t>
      </w:r>
    </w:p>
    <w:p w14:paraId="00101216" w14:textId="77777777" w:rsidR="00442340" w:rsidRPr="00DA12C4" w:rsidRDefault="00442340" w:rsidP="00505A2B">
      <w:pPr>
        <w:pStyle w:val="Zhlav"/>
        <w:tabs>
          <w:tab w:val="clear" w:pos="4536"/>
          <w:tab w:val="clear" w:pos="9072"/>
        </w:tabs>
        <w:spacing w:line="240" w:lineRule="atLeast"/>
        <w:rPr>
          <w:rFonts w:cstheme="minorHAnsi"/>
        </w:rPr>
      </w:pPr>
    </w:p>
    <w:p w14:paraId="03929144" w14:textId="77777777" w:rsidR="0045017E" w:rsidRPr="00DA12C4" w:rsidRDefault="0045017E" w:rsidP="00505A2B">
      <w:pPr>
        <w:pStyle w:val="Zhlav"/>
        <w:tabs>
          <w:tab w:val="clear" w:pos="4536"/>
          <w:tab w:val="clear" w:pos="9072"/>
        </w:tabs>
        <w:spacing w:line="240" w:lineRule="atLeast"/>
        <w:rPr>
          <w:rFonts w:cstheme="minorHAnsi"/>
        </w:rPr>
      </w:pPr>
    </w:p>
    <w:p w14:paraId="28DB84D2" w14:textId="77777777" w:rsidR="0045017E" w:rsidRPr="00DA12C4" w:rsidRDefault="0045017E" w:rsidP="00505A2B">
      <w:pPr>
        <w:pStyle w:val="Zkladntext"/>
        <w:spacing w:line="240" w:lineRule="atLeast"/>
        <w:rPr>
          <w:rFonts w:asciiTheme="minorHAnsi" w:hAnsiTheme="minorHAnsi" w:cstheme="minorHAnsi"/>
          <w:sz w:val="22"/>
          <w:szCs w:val="22"/>
        </w:rPr>
      </w:pPr>
      <w:r w:rsidRPr="00DA12C4">
        <w:rPr>
          <w:rFonts w:asciiTheme="minorHAnsi" w:hAnsiTheme="minorHAnsi" w:cstheme="minorHAnsi"/>
          <w:sz w:val="22"/>
          <w:szCs w:val="22"/>
        </w:rPr>
        <w:t>V …</w:t>
      </w:r>
      <w:r w:rsidR="00FD274F" w:rsidRPr="00DA12C4">
        <w:rPr>
          <w:rFonts w:asciiTheme="minorHAnsi" w:hAnsiTheme="minorHAnsi" w:cstheme="minorHAnsi"/>
          <w:sz w:val="22"/>
          <w:szCs w:val="22"/>
        </w:rPr>
        <w:t>…………</w:t>
      </w:r>
      <w:r w:rsidRPr="00DA12C4">
        <w:rPr>
          <w:rFonts w:asciiTheme="minorHAnsi" w:hAnsiTheme="minorHAnsi" w:cstheme="minorHAnsi"/>
          <w:sz w:val="22"/>
          <w:szCs w:val="22"/>
        </w:rPr>
        <w:t xml:space="preserve">……. dne </w:t>
      </w:r>
      <w:r w:rsidR="00E719D1" w:rsidRPr="00DA12C4">
        <w:rPr>
          <w:rFonts w:asciiTheme="minorHAnsi" w:hAnsiTheme="minorHAnsi" w:cstheme="minorHAnsi"/>
          <w:sz w:val="22"/>
          <w:szCs w:val="22"/>
        </w:rPr>
        <w:t>…</w:t>
      </w:r>
      <w:r w:rsidR="00FD274F" w:rsidRPr="00DA12C4">
        <w:rPr>
          <w:rFonts w:asciiTheme="minorHAnsi" w:hAnsiTheme="minorHAnsi" w:cstheme="minorHAnsi"/>
          <w:sz w:val="22"/>
          <w:szCs w:val="22"/>
        </w:rPr>
        <w:t>……</w:t>
      </w:r>
      <w:r w:rsidR="00E719D1" w:rsidRPr="00DA12C4">
        <w:rPr>
          <w:rFonts w:asciiTheme="minorHAnsi" w:hAnsiTheme="minorHAnsi" w:cstheme="minorHAnsi"/>
          <w:sz w:val="22"/>
          <w:szCs w:val="22"/>
        </w:rPr>
        <w:t>…</w:t>
      </w:r>
      <w:r w:rsidRPr="00DA12C4">
        <w:rPr>
          <w:rFonts w:asciiTheme="minorHAnsi" w:hAnsiTheme="minorHAnsi" w:cstheme="minorHAnsi"/>
          <w:sz w:val="22"/>
          <w:szCs w:val="22"/>
        </w:rPr>
        <w:t>202</w:t>
      </w:r>
      <w:r w:rsidR="00E719D1" w:rsidRPr="00DA12C4">
        <w:rPr>
          <w:rFonts w:asciiTheme="minorHAnsi" w:hAnsiTheme="minorHAnsi" w:cstheme="minorHAnsi"/>
          <w:sz w:val="22"/>
          <w:szCs w:val="22"/>
        </w:rPr>
        <w:t>5</w:t>
      </w:r>
      <w:r w:rsidRPr="00DA12C4">
        <w:rPr>
          <w:rFonts w:asciiTheme="minorHAnsi" w:hAnsiTheme="minorHAnsi" w:cstheme="minorHAnsi"/>
          <w:sz w:val="22"/>
          <w:szCs w:val="22"/>
        </w:rPr>
        <w:tab/>
      </w:r>
      <w:r w:rsidRPr="00DA12C4">
        <w:rPr>
          <w:rFonts w:asciiTheme="minorHAnsi" w:hAnsiTheme="minorHAnsi" w:cstheme="minorHAnsi"/>
          <w:sz w:val="22"/>
          <w:szCs w:val="22"/>
        </w:rPr>
        <w:tab/>
      </w:r>
      <w:r w:rsidRPr="00DA12C4">
        <w:rPr>
          <w:rFonts w:asciiTheme="minorHAnsi" w:hAnsiTheme="minorHAnsi" w:cstheme="minorHAnsi"/>
          <w:sz w:val="22"/>
          <w:szCs w:val="22"/>
        </w:rPr>
        <w:tab/>
      </w:r>
      <w:r w:rsidR="00FD274F" w:rsidRPr="00DA12C4">
        <w:rPr>
          <w:rFonts w:asciiTheme="minorHAnsi" w:hAnsiTheme="minorHAnsi" w:cstheme="minorHAnsi"/>
          <w:sz w:val="22"/>
          <w:szCs w:val="22"/>
        </w:rPr>
        <w:t xml:space="preserve">          </w:t>
      </w:r>
      <w:r w:rsidR="00E719D1" w:rsidRPr="00DA12C4">
        <w:rPr>
          <w:rFonts w:asciiTheme="minorHAnsi" w:hAnsiTheme="minorHAnsi" w:cstheme="minorHAnsi"/>
          <w:sz w:val="22"/>
          <w:szCs w:val="22"/>
        </w:rPr>
        <w:t xml:space="preserve"> </w:t>
      </w:r>
      <w:r w:rsidRPr="00DA12C4">
        <w:rPr>
          <w:rFonts w:asciiTheme="minorHAnsi" w:hAnsiTheme="minorHAnsi" w:cstheme="minorHAnsi"/>
          <w:sz w:val="22"/>
          <w:szCs w:val="22"/>
        </w:rPr>
        <w:t>V</w:t>
      </w:r>
      <w:r w:rsidR="00B519AB" w:rsidRPr="00DA12C4">
        <w:rPr>
          <w:rFonts w:asciiTheme="minorHAnsi" w:hAnsiTheme="minorHAnsi" w:cstheme="minorHAnsi"/>
          <w:sz w:val="22"/>
          <w:szCs w:val="22"/>
        </w:rPr>
        <w:t> </w:t>
      </w:r>
      <w:r w:rsidR="006969CF" w:rsidRPr="00DA12C4">
        <w:rPr>
          <w:rFonts w:asciiTheme="minorHAnsi" w:hAnsiTheme="minorHAnsi" w:cstheme="minorHAnsi"/>
          <w:sz w:val="22"/>
          <w:szCs w:val="22"/>
        </w:rPr>
        <w:t>Brně</w:t>
      </w:r>
      <w:r w:rsidR="00B519AB" w:rsidRPr="00DA12C4">
        <w:rPr>
          <w:rFonts w:asciiTheme="minorHAnsi" w:hAnsiTheme="minorHAnsi" w:cstheme="minorHAnsi"/>
          <w:sz w:val="22"/>
          <w:szCs w:val="22"/>
        </w:rPr>
        <w:t xml:space="preserve"> </w:t>
      </w:r>
      <w:r w:rsidR="00442340" w:rsidRPr="00DA12C4">
        <w:rPr>
          <w:rFonts w:asciiTheme="minorHAnsi" w:hAnsiTheme="minorHAnsi" w:cstheme="minorHAnsi"/>
          <w:sz w:val="22"/>
          <w:szCs w:val="22"/>
        </w:rPr>
        <w:t>dne</w:t>
      </w:r>
    </w:p>
    <w:p w14:paraId="08832662" w14:textId="77777777" w:rsidR="0045017E" w:rsidRPr="00DA12C4" w:rsidRDefault="0045017E" w:rsidP="00505A2B">
      <w:pPr>
        <w:pStyle w:val="Zkladntext"/>
        <w:spacing w:line="240" w:lineRule="atLeast"/>
        <w:rPr>
          <w:rFonts w:asciiTheme="minorHAnsi" w:hAnsiTheme="minorHAnsi" w:cstheme="minorHAnsi"/>
          <w:sz w:val="22"/>
          <w:szCs w:val="22"/>
        </w:rPr>
      </w:pPr>
    </w:p>
    <w:p w14:paraId="2A642072" w14:textId="77777777" w:rsidR="0045017E" w:rsidRPr="00DA12C4" w:rsidRDefault="0045017E" w:rsidP="00505A2B">
      <w:pPr>
        <w:pStyle w:val="Zkladntext"/>
        <w:spacing w:line="240" w:lineRule="atLeast"/>
        <w:rPr>
          <w:rFonts w:asciiTheme="minorHAnsi" w:hAnsiTheme="minorHAnsi" w:cstheme="minorHAnsi"/>
          <w:b/>
          <w:bCs/>
          <w:sz w:val="22"/>
          <w:szCs w:val="22"/>
        </w:rPr>
      </w:pPr>
      <w:r w:rsidRPr="00DA12C4">
        <w:rPr>
          <w:rFonts w:asciiTheme="minorHAnsi" w:hAnsiTheme="minorHAnsi" w:cstheme="minorHAnsi"/>
          <w:b/>
          <w:bCs/>
          <w:sz w:val="22"/>
          <w:szCs w:val="22"/>
        </w:rPr>
        <w:t xml:space="preserve">Za </w:t>
      </w:r>
      <w:r w:rsidR="00E719D1" w:rsidRPr="00DA12C4">
        <w:rPr>
          <w:rFonts w:asciiTheme="minorHAnsi" w:hAnsiTheme="minorHAnsi" w:cstheme="minorHAnsi"/>
          <w:b/>
          <w:bCs/>
          <w:sz w:val="22"/>
          <w:szCs w:val="22"/>
        </w:rPr>
        <w:t>zhotovitele:</w:t>
      </w:r>
      <w:r w:rsidRPr="00DA12C4">
        <w:rPr>
          <w:rFonts w:asciiTheme="minorHAnsi" w:hAnsiTheme="minorHAnsi" w:cstheme="minorHAnsi"/>
          <w:b/>
          <w:bCs/>
          <w:sz w:val="22"/>
          <w:szCs w:val="22"/>
        </w:rPr>
        <w:tab/>
      </w:r>
      <w:r w:rsidRPr="00DA12C4">
        <w:rPr>
          <w:rFonts w:asciiTheme="minorHAnsi" w:hAnsiTheme="minorHAnsi" w:cstheme="minorHAnsi"/>
          <w:b/>
          <w:bCs/>
          <w:sz w:val="22"/>
          <w:szCs w:val="22"/>
        </w:rPr>
        <w:tab/>
      </w:r>
      <w:r w:rsidRPr="00DA12C4">
        <w:rPr>
          <w:rFonts w:asciiTheme="minorHAnsi" w:hAnsiTheme="minorHAnsi" w:cstheme="minorHAnsi"/>
          <w:b/>
          <w:bCs/>
          <w:sz w:val="22"/>
          <w:szCs w:val="22"/>
        </w:rPr>
        <w:tab/>
      </w:r>
      <w:r w:rsidRPr="00DA12C4">
        <w:rPr>
          <w:rFonts w:asciiTheme="minorHAnsi" w:hAnsiTheme="minorHAnsi" w:cstheme="minorHAnsi"/>
          <w:b/>
          <w:bCs/>
          <w:sz w:val="22"/>
          <w:szCs w:val="22"/>
        </w:rPr>
        <w:tab/>
      </w:r>
      <w:r w:rsidRPr="00DA12C4">
        <w:rPr>
          <w:rFonts w:asciiTheme="minorHAnsi" w:hAnsiTheme="minorHAnsi" w:cstheme="minorHAnsi"/>
          <w:b/>
          <w:bCs/>
          <w:sz w:val="22"/>
          <w:szCs w:val="22"/>
        </w:rPr>
        <w:tab/>
      </w:r>
      <w:r w:rsidRPr="00DA12C4">
        <w:rPr>
          <w:rFonts w:asciiTheme="minorHAnsi" w:hAnsiTheme="minorHAnsi" w:cstheme="minorHAnsi"/>
          <w:b/>
          <w:bCs/>
          <w:sz w:val="22"/>
          <w:szCs w:val="22"/>
        </w:rPr>
        <w:tab/>
        <w:t xml:space="preserve">Za </w:t>
      </w:r>
      <w:r w:rsidR="00E719D1" w:rsidRPr="00DA12C4">
        <w:rPr>
          <w:rFonts w:asciiTheme="minorHAnsi" w:hAnsiTheme="minorHAnsi" w:cstheme="minorHAnsi"/>
          <w:b/>
          <w:bCs/>
          <w:sz w:val="22"/>
          <w:szCs w:val="22"/>
        </w:rPr>
        <w:t>objednatele:</w:t>
      </w:r>
    </w:p>
    <w:p w14:paraId="5E3D7AA5" w14:textId="77777777" w:rsidR="0045017E" w:rsidRPr="00DA12C4" w:rsidRDefault="0045017E" w:rsidP="00505A2B">
      <w:pPr>
        <w:pStyle w:val="Zkladntext"/>
        <w:spacing w:line="240" w:lineRule="atLeast"/>
        <w:rPr>
          <w:rFonts w:asciiTheme="minorHAnsi" w:hAnsiTheme="minorHAnsi" w:cstheme="minorHAnsi"/>
          <w:bCs/>
          <w:sz w:val="22"/>
          <w:szCs w:val="22"/>
        </w:rPr>
      </w:pPr>
    </w:p>
    <w:p w14:paraId="779705D9" w14:textId="77777777" w:rsidR="00525F80" w:rsidRPr="00DA12C4" w:rsidRDefault="00525F80" w:rsidP="00505A2B">
      <w:pPr>
        <w:pStyle w:val="Zkladntext"/>
        <w:spacing w:line="240" w:lineRule="atLeast"/>
        <w:rPr>
          <w:rFonts w:asciiTheme="minorHAnsi" w:hAnsiTheme="minorHAnsi" w:cstheme="minorHAnsi"/>
          <w:bCs/>
          <w:sz w:val="22"/>
          <w:szCs w:val="22"/>
        </w:rPr>
      </w:pPr>
    </w:p>
    <w:p w14:paraId="77C843F9" w14:textId="77777777" w:rsidR="00525F80" w:rsidRPr="00DA12C4" w:rsidRDefault="00525F80" w:rsidP="00505A2B">
      <w:pPr>
        <w:pStyle w:val="Zkladntext"/>
        <w:spacing w:line="240" w:lineRule="atLeast"/>
        <w:rPr>
          <w:rFonts w:asciiTheme="minorHAnsi" w:hAnsiTheme="minorHAnsi" w:cstheme="minorHAnsi"/>
          <w:bCs/>
          <w:sz w:val="22"/>
          <w:szCs w:val="22"/>
        </w:rPr>
      </w:pPr>
    </w:p>
    <w:p w14:paraId="58E4A842" w14:textId="77777777" w:rsidR="0045017E" w:rsidRPr="00DA12C4" w:rsidRDefault="0045017E" w:rsidP="00505A2B">
      <w:pPr>
        <w:pStyle w:val="Zkladntext"/>
        <w:tabs>
          <w:tab w:val="center" w:pos="1418"/>
          <w:tab w:val="center" w:pos="6840"/>
        </w:tabs>
        <w:spacing w:line="240" w:lineRule="atLeast"/>
        <w:rPr>
          <w:rFonts w:asciiTheme="minorHAnsi" w:hAnsiTheme="minorHAnsi" w:cstheme="minorHAnsi"/>
          <w:b/>
          <w:bCs/>
          <w:sz w:val="22"/>
          <w:szCs w:val="22"/>
        </w:rPr>
      </w:pPr>
      <w:r w:rsidRPr="00DA12C4">
        <w:rPr>
          <w:rFonts w:asciiTheme="minorHAnsi" w:hAnsiTheme="minorHAnsi" w:cstheme="minorHAnsi"/>
          <w:b/>
          <w:bCs/>
          <w:sz w:val="22"/>
          <w:szCs w:val="22"/>
        </w:rPr>
        <w:tab/>
        <w:t>……………………………</w:t>
      </w:r>
      <w:r w:rsidRPr="00DA12C4">
        <w:rPr>
          <w:rFonts w:asciiTheme="minorHAnsi" w:hAnsiTheme="minorHAnsi" w:cstheme="minorHAnsi"/>
          <w:b/>
          <w:bCs/>
          <w:sz w:val="22"/>
          <w:szCs w:val="22"/>
        </w:rPr>
        <w:tab/>
        <w:t>……………………………</w:t>
      </w:r>
    </w:p>
    <w:p w14:paraId="5717CF1B" w14:textId="77777777" w:rsidR="0045017E" w:rsidRPr="00DA12C4" w:rsidRDefault="0045017E" w:rsidP="00505A2B">
      <w:pPr>
        <w:pStyle w:val="Zkladntext"/>
        <w:tabs>
          <w:tab w:val="center" w:pos="1418"/>
          <w:tab w:val="center" w:pos="6840"/>
        </w:tabs>
        <w:spacing w:line="240" w:lineRule="atLeast"/>
        <w:rPr>
          <w:rFonts w:asciiTheme="minorHAnsi" w:hAnsiTheme="minorHAnsi" w:cstheme="minorHAnsi"/>
          <w:sz w:val="22"/>
          <w:szCs w:val="22"/>
        </w:rPr>
      </w:pPr>
      <w:r w:rsidRPr="00DA12C4">
        <w:rPr>
          <w:rFonts w:asciiTheme="minorHAnsi" w:hAnsiTheme="minorHAnsi" w:cstheme="minorHAnsi"/>
          <w:sz w:val="22"/>
          <w:szCs w:val="22"/>
        </w:rPr>
        <w:tab/>
        <w:t>Jméno a příjmení</w:t>
      </w:r>
      <w:r w:rsidRPr="00DA12C4">
        <w:rPr>
          <w:rFonts w:asciiTheme="minorHAnsi" w:hAnsiTheme="minorHAnsi" w:cstheme="minorHAnsi"/>
          <w:sz w:val="22"/>
          <w:szCs w:val="22"/>
        </w:rPr>
        <w:tab/>
      </w:r>
    </w:p>
    <w:p w14:paraId="47712490" w14:textId="77777777" w:rsidR="00102B87" w:rsidRPr="00DA12C4" w:rsidRDefault="0045017E" w:rsidP="00505A2B">
      <w:pPr>
        <w:pStyle w:val="Zkladntext"/>
        <w:tabs>
          <w:tab w:val="center" w:pos="1418"/>
          <w:tab w:val="center" w:pos="6840"/>
        </w:tabs>
        <w:spacing w:line="240" w:lineRule="atLeast"/>
        <w:rPr>
          <w:rFonts w:asciiTheme="minorHAnsi" w:hAnsiTheme="minorHAnsi" w:cstheme="minorHAnsi"/>
          <w:sz w:val="22"/>
          <w:szCs w:val="22"/>
        </w:rPr>
      </w:pPr>
      <w:r w:rsidRPr="00DA12C4">
        <w:rPr>
          <w:rFonts w:asciiTheme="minorHAnsi" w:hAnsiTheme="minorHAnsi" w:cstheme="minorHAnsi"/>
          <w:sz w:val="22"/>
          <w:szCs w:val="22"/>
        </w:rPr>
        <w:tab/>
        <w:t>osoba oprávněná jednat</w:t>
      </w:r>
      <w:r w:rsidRPr="00DA12C4">
        <w:rPr>
          <w:rFonts w:asciiTheme="minorHAnsi" w:hAnsiTheme="minorHAnsi" w:cstheme="minorHAnsi"/>
          <w:sz w:val="22"/>
          <w:szCs w:val="22"/>
        </w:rPr>
        <w:tab/>
      </w:r>
    </w:p>
    <w:p w14:paraId="5A94756A" w14:textId="77777777" w:rsidR="003A2947" w:rsidRPr="00DA12C4" w:rsidRDefault="003A2947">
      <w:pPr>
        <w:rPr>
          <w:rFonts w:cstheme="minorHAnsi"/>
        </w:rPr>
      </w:pPr>
    </w:p>
    <w:p w14:paraId="0C6939D4" w14:textId="77777777" w:rsidR="003A2947" w:rsidRPr="00DA12C4" w:rsidRDefault="003A2947" w:rsidP="001F6B34">
      <w:pPr>
        <w:rPr>
          <w:rFonts w:cstheme="minorHAnsi"/>
        </w:rPr>
      </w:pPr>
    </w:p>
    <w:sectPr w:rsidR="003A2947" w:rsidRPr="00DA12C4" w:rsidSect="00BA7ED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D151D" w14:textId="77777777" w:rsidR="00DA12C4" w:rsidRPr="00F13637" w:rsidRDefault="00DA12C4" w:rsidP="00724528">
      <w:pPr>
        <w:spacing w:after="0" w:line="240" w:lineRule="auto"/>
      </w:pPr>
      <w:r w:rsidRPr="00F13637">
        <w:separator/>
      </w:r>
    </w:p>
  </w:endnote>
  <w:endnote w:type="continuationSeparator" w:id="0">
    <w:p w14:paraId="149911A6" w14:textId="77777777" w:rsidR="00DA12C4" w:rsidRPr="00F13637" w:rsidRDefault="00DA12C4" w:rsidP="00724528">
      <w:pPr>
        <w:spacing w:after="0" w:line="240" w:lineRule="auto"/>
      </w:pPr>
      <w:r w:rsidRPr="00F136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602799"/>
      <w:docPartObj>
        <w:docPartGallery w:val="Page Numbers (Bottom of Page)"/>
        <w:docPartUnique/>
      </w:docPartObj>
    </w:sdtPr>
    <w:sdtEndPr/>
    <w:sdtContent>
      <w:p w14:paraId="03AD37BA" w14:textId="77777777" w:rsidR="00843922" w:rsidRPr="00F13637" w:rsidRDefault="00843922">
        <w:pPr>
          <w:pStyle w:val="Zpat"/>
          <w:jc w:val="center"/>
        </w:pPr>
        <w:r w:rsidRPr="00F13637">
          <w:fldChar w:fldCharType="begin"/>
        </w:r>
        <w:r w:rsidRPr="00F13637">
          <w:instrText xml:space="preserve"> PAGE   \* MERGEFORMAT </w:instrText>
        </w:r>
        <w:r w:rsidRPr="00F13637">
          <w:fldChar w:fldCharType="separate"/>
        </w:r>
        <w:r w:rsidR="00C051BB" w:rsidRPr="00F13637">
          <w:t>3</w:t>
        </w:r>
        <w:r w:rsidRPr="00F13637">
          <w:fldChar w:fldCharType="end"/>
        </w:r>
      </w:p>
    </w:sdtContent>
  </w:sdt>
  <w:p w14:paraId="273F8CD9" w14:textId="77777777" w:rsidR="00843922" w:rsidRPr="00F13637" w:rsidRDefault="008439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E884" w14:textId="77777777" w:rsidR="00DA12C4" w:rsidRPr="00F13637" w:rsidRDefault="00DA12C4" w:rsidP="00724528">
      <w:pPr>
        <w:spacing w:after="0" w:line="240" w:lineRule="auto"/>
      </w:pPr>
      <w:r w:rsidRPr="00F13637">
        <w:separator/>
      </w:r>
    </w:p>
  </w:footnote>
  <w:footnote w:type="continuationSeparator" w:id="0">
    <w:p w14:paraId="361240AE" w14:textId="77777777" w:rsidR="00DA12C4" w:rsidRPr="00F13637" w:rsidRDefault="00DA12C4" w:rsidP="00724528">
      <w:pPr>
        <w:spacing w:after="0" w:line="240" w:lineRule="auto"/>
      </w:pPr>
      <w:r w:rsidRPr="00F136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980E" w14:textId="0A76A763" w:rsidR="00843922" w:rsidRPr="00F13637" w:rsidRDefault="00843922" w:rsidP="00505A2B">
    <w:pPr>
      <w:pStyle w:val="Zhlav"/>
      <w:jc w:val="center"/>
    </w:pPr>
  </w:p>
  <w:p w14:paraId="179D0E4E" w14:textId="77777777" w:rsidR="00843922" w:rsidRPr="00F13637" w:rsidRDefault="008439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228D3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1308"/>
        </w:tabs>
        <w:ind w:left="1231" w:hanging="283"/>
      </w:pPr>
      <w:rPr>
        <w:rFonts w:ascii="Symbol" w:hAnsi="Symbol" w:cs="Symbol"/>
        <w:sz w:val="16"/>
      </w:rPr>
    </w:lvl>
    <w:lvl w:ilvl="1">
      <w:start w:val="1"/>
      <w:numFmt w:val="decimal"/>
      <w:lvlText w:val="%2."/>
      <w:lvlJc w:val="left"/>
      <w:pPr>
        <w:tabs>
          <w:tab w:val="num" w:pos="2028"/>
        </w:tabs>
        <w:ind w:left="2028" w:hanging="360"/>
      </w:pPr>
    </w:lvl>
    <w:lvl w:ilvl="2">
      <w:start w:val="1"/>
      <w:numFmt w:val="decimal"/>
      <w:lvlText w:val="%3."/>
      <w:lvlJc w:val="left"/>
      <w:pPr>
        <w:tabs>
          <w:tab w:val="num" w:pos="2388"/>
        </w:tabs>
        <w:ind w:left="2388" w:hanging="360"/>
      </w:pPr>
    </w:lvl>
    <w:lvl w:ilvl="3">
      <w:start w:val="1"/>
      <w:numFmt w:val="decimal"/>
      <w:lvlText w:val="%4."/>
      <w:lvlJc w:val="left"/>
      <w:pPr>
        <w:tabs>
          <w:tab w:val="num" w:pos="2748"/>
        </w:tabs>
        <w:ind w:left="2748" w:hanging="360"/>
      </w:pPr>
    </w:lvl>
    <w:lvl w:ilvl="4">
      <w:start w:val="1"/>
      <w:numFmt w:val="decimal"/>
      <w:lvlText w:val="%5."/>
      <w:lvlJc w:val="left"/>
      <w:pPr>
        <w:tabs>
          <w:tab w:val="num" w:pos="3108"/>
        </w:tabs>
        <w:ind w:left="3108" w:hanging="360"/>
      </w:pPr>
    </w:lvl>
    <w:lvl w:ilvl="5">
      <w:start w:val="1"/>
      <w:numFmt w:val="decimal"/>
      <w:lvlText w:val="%6."/>
      <w:lvlJc w:val="left"/>
      <w:pPr>
        <w:tabs>
          <w:tab w:val="num" w:pos="3468"/>
        </w:tabs>
        <w:ind w:left="3468" w:hanging="360"/>
      </w:pPr>
    </w:lvl>
    <w:lvl w:ilvl="6">
      <w:start w:val="1"/>
      <w:numFmt w:val="decimal"/>
      <w:lvlText w:val="%7."/>
      <w:lvlJc w:val="left"/>
      <w:pPr>
        <w:tabs>
          <w:tab w:val="num" w:pos="3828"/>
        </w:tabs>
        <w:ind w:left="3828" w:hanging="360"/>
      </w:pPr>
    </w:lvl>
    <w:lvl w:ilvl="7">
      <w:start w:val="1"/>
      <w:numFmt w:val="decimal"/>
      <w:lvlText w:val="%8."/>
      <w:lvlJc w:val="left"/>
      <w:pPr>
        <w:tabs>
          <w:tab w:val="num" w:pos="4188"/>
        </w:tabs>
        <w:ind w:left="4188" w:hanging="360"/>
      </w:pPr>
    </w:lvl>
    <w:lvl w:ilvl="8">
      <w:start w:val="1"/>
      <w:numFmt w:val="decimal"/>
      <w:lvlText w:val="%9."/>
      <w:lvlJc w:val="left"/>
      <w:pPr>
        <w:tabs>
          <w:tab w:val="num" w:pos="4548"/>
        </w:tabs>
        <w:ind w:left="4548" w:hanging="360"/>
      </w:p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A94C39B4"/>
    <w:name w:val="WW8Num13"/>
    <w:lvl w:ilvl="0">
      <w:start w:val="1"/>
      <w:numFmt w:val="bullet"/>
      <w:lvlText w:val=""/>
      <w:lvlJc w:val="left"/>
      <w:pPr>
        <w:tabs>
          <w:tab w:val="num" w:pos="0"/>
        </w:tabs>
        <w:ind w:left="720" w:hanging="360"/>
      </w:pPr>
      <w:rPr>
        <w:rFonts w:ascii="Symbol" w:hAnsi="Symbol" w:hint="default"/>
      </w:rPr>
    </w:lvl>
    <w:lvl w:ilvl="1">
      <w:start w:val="1"/>
      <w:numFmt w:val="bullet"/>
      <w:lvlText w:val=""/>
      <w:lvlJc w:val="left"/>
      <w:pPr>
        <w:tabs>
          <w:tab w:val="num" w:pos="0"/>
        </w:tabs>
        <w:ind w:left="1440" w:hanging="360"/>
      </w:pPr>
      <w:rPr>
        <w:rFonts w:ascii="Symbol" w:hAnsi="Symbol" w:cs="Symbol" w:hint="default"/>
        <w:color w:val="auto"/>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FF0000"/>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FF0000"/>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0000006"/>
    <w:multiLevelType w:val="singleLevel"/>
    <w:tmpl w:val="D408BC8A"/>
    <w:name w:val="WW8Num14"/>
    <w:lvl w:ilvl="0">
      <w:start w:val="1"/>
      <w:numFmt w:val="bullet"/>
      <w:lvlText w:val=""/>
      <w:lvlJc w:val="left"/>
      <w:pPr>
        <w:tabs>
          <w:tab w:val="num" w:pos="0"/>
        </w:tabs>
        <w:ind w:left="720" w:hanging="360"/>
      </w:pPr>
      <w:rPr>
        <w:rFonts w:ascii="Symbol" w:hAnsi="Symbol" w:cs="Symbol" w:hint="default"/>
        <w:color w:val="auto"/>
        <w:sz w:val="22"/>
        <w:szCs w:val="22"/>
      </w:rPr>
    </w:lvl>
  </w:abstractNum>
  <w:abstractNum w:abstractNumId="6" w15:restartNumberingAfterBreak="0">
    <w:nsid w:val="00000008"/>
    <w:multiLevelType w:val="singleLevel"/>
    <w:tmpl w:val="00000008"/>
    <w:name w:val="WW8Num1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494609D"/>
    <w:multiLevelType w:val="hybridMultilevel"/>
    <w:tmpl w:val="4B382F40"/>
    <w:lvl w:ilvl="0" w:tplc="7DC45B04">
      <w:numFmt w:val="bullet"/>
      <w:lvlText w:val="-"/>
      <w:lvlJc w:val="left"/>
      <w:pPr>
        <w:ind w:left="720" w:hanging="360"/>
      </w:pPr>
      <w:rPr>
        <w:rFonts w:ascii="Book Antiqua" w:eastAsia="Arial" w:hAnsi="Book Antiqu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4720CD"/>
    <w:multiLevelType w:val="hybridMultilevel"/>
    <w:tmpl w:val="F5AC60CA"/>
    <w:lvl w:ilvl="0" w:tplc="BB3A36C0">
      <w:start w:val="1"/>
      <w:numFmt w:val="decimal"/>
      <w:lvlText w:val="%1."/>
      <w:lvlJc w:val="left"/>
      <w:pPr>
        <w:tabs>
          <w:tab w:val="num" w:pos="397"/>
        </w:tabs>
        <w:ind w:left="397" w:hanging="397"/>
      </w:pPr>
      <w:rPr>
        <w:rFonts w:ascii="Book Antiqua" w:hAnsi="Book Antiqua" w:hint="default"/>
        <w:b w:val="0"/>
        <w:i w:val="0"/>
        <w:strike w:val="0"/>
        <w:dstrike w:val="0"/>
        <w:color w:val="auto"/>
        <w:sz w:val="22"/>
        <w:szCs w:val="22"/>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BF80D56"/>
    <w:multiLevelType w:val="hybridMultilevel"/>
    <w:tmpl w:val="A82E87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CFC75C0"/>
    <w:multiLevelType w:val="multilevel"/>
    <w:tmpl w:val="4A10A00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8F2E3C"/>
    <w:multiLevelType w:val="hybridMultilevel"/>
    <w:tmpl w:val="FE06D4B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3ED5B80"/>
    <w:multiLevelType w:val="multilevel"/>
    <w:tmpl w:val="2BA6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C387A"/>
    <w:multiLevelType w:val="hybridMultilevel"/>
    <w:tmpl w:val="D106728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8BC4AD2"/>
    <w:multiLevelType w:val="multilevel"/>
    <w:tmpl w:val="3A901330"/>
    <w:lvl w:ilvl="0">
      <w:start w:val="1"/>
      <w:numFmt w:val="bullet"/>
      <w:lvlText w:val=""/>
      <w:lvlJc w:val="left"/>
      <w:pPr>
        <w:tabs>
          <w:tab w:val="num" w:pos="0"/>
        </w:tabs>
        <w:ind w:left="720" w:hanging="360"/>
      </w:pPr>
      <w:rPr>
        <w:rFonts w:ascii="Wingdings" w:hAnsi="Wingdings" w:hint="default"/>
      </w:rPr>
    </w:lvl>
    <w:lvl w:ilvl="1">
      <w:start w:val="1"/>
      <w:numFmt w:val="bullet"/>
      <w:lvlText w:val=""/>
      <w:lvlJc w:val="left"/>
      <w:pPr>
        <w:tabs>
          <w:tab w:val="num" w:pos="0"/>
        </w:tabs>
        <w:ind w:left="1440" w:hanging="360"/>
      </w:pPr>
      <w:rPr>
        <w:rFonts w:ascii="Symbol" w:hAnsi="Symbol" w:cs="Symbol" w:hint="default"/>
        <w:color w:val="FF0000"/>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FF0000"/>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FF0000"/>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DFB03A2"/>
    <w:multiLevelType w:val="hybridMultilevel"/>
    <w:tmpl w:val="12EC6132"/>
    <w:lvl w:ilvl="0" w:tplc="04050017">
      <w:start w:val="1"/>
      <w:numFmt w:val="lowerLetter"/>
      <w:lvlText w:val="%1)"/>
      <w:lvlJc w:val="left"/>
      <w:pPr>
        <w:tabs>
          <w:tab w:val="num" w:pos="720"/>
        </w:tabs>
        <w:ind w:left="720" w:hanging="360"/>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AFE341F"/>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50BF0259"/>
    <w:multiLevelType w:val="singleLevel"/>
    <w:tmpl w:val="0405000F"/>
    <w:lvl w:ilvl="0">
      <w:start w:val="1"/>
      <w:numFmt w:val="decimal"/>
      <w:lvlText w:val="%1."/>
      <w:lvlJc w:val="left"/>
      <w:pPr>
        <w:tabs>
          <w:tab w:val="num" w:pos="360"/>
        </w:tabs>
        <w:ind w:left="360" w:hanging="360"/>
      </w:pPr>
      <w:rPr>
        <w:rFonts w:hint="default"/>
      </w:rPr>
    </w:lvl>
  </w:abstractNum>
  <w:abstractNum w:abstractNumId="18" w15:restartNumberingAfterBreak="0">
    <w:nsid w:val="56CF0BAE"/>
    <w:multiLevelType w:val="multilevel"/>
    <w:tmpl w:val="ACD02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3FECF8"/>
    <w:multiLevelType w:val="hybridMultilevel"/>
    <w:tmpl w:val="FFFFFFFF"/>
    <w:lvl w:ilvl="0" w:tplc="FFFFFFFF">
      <w:start w:val="1"/>
      <w:numFmt w:val="ideographDigital"/>
      <w:lvlText w:val=""/>
      <w:lvlJc w:val="left"/>
    </w:lvl>
    <w:lvl w:ilvl="1" w:tplc="18C1B5DA">
      <w:start w:val="1"/>
      <w:numFmt w:val="bullet"/>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42F359D"/>
    <w:multiLevelType w:val="hybridMultilevel"/>
    <w:tmpl w:val="F3FE15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4F72FC6"/>
    <w:multiLevelType w:val="multilevel"/>
    <w:tmpl w:val="33C678F0"/>
    <w:lvl w:ilvl="0">
      <w:start w:val="1"/>
      <w:numFmt w:val="upperRoman"/>
      <w:lvlText w:val="%1."/>
      <w:lvlJc w:val="left"/>
      <w:pPr>
        <w:ind w:left="1080" w:hanging="720"/>
      </w:pPr>
      <w:rPr>
        <w:rFonts w:hint="default"/>
      </w:rPr>
    </w:lvl>
    <w:lvl w:ilvl="1">
      <w:start w:val="1"/>
      <w:numFmt w:val="decimal"/>
      <w:pStyle w:val="Odstavecsmlouvy"/>
      <w:isLgl/>
      <w:lvlText w:val="%1.%2."/>
      <w:lvlJc w:val="left"/>
      <w:pPr>
        <w:ind w:left="4046" w:hanging="360"/>
      </w:pPr>
      <w:rPr>
        <w:rFonts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799315A"/>
    <w:multiLevelType w:val="hybridMultilevel"/>
    <w:tmpl w:val="F98034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946C36"/>
    <w:multiLevelType w:val="hybridMultilevel"/>
    <w:tmpl w:val="36F6F96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4" w15:restartNumberingAfterBreak="0">
    <w:nsid w:val="784947D9"/>
    <w:multiLevelType w:val="multilevel"/>
    <w:tmpl w:val="B414F10C"/>
    <w:lvl w:ilvl="0">
      <w:start w:val="1"/>
      <w:numFmt w:val="upperRoman"/>
      <w:lvlText w:val="%1."/>
      <w:lvlJc w:val="left"/>
      <w:pPr>
        <w:ind w:left="1080" w:hanging="720"/>
      </w:pPr>
      <w:rPr>
        <w:rFonts w:hint="default"/>
      </w:rPr>
    </w:lvl>
    <w:lvl w:ilvl="1">
      <w:start w:val="1"/>
      <w:numFmt w:val="lowerLetter"/>
      <w:lvlText w:val="%2)"/>
      <w:lvlJc w:val="left"/>
      <w:pPr>
        <w:ind w:left="4046"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43421916">
    <w:abstractNumId w:val="4"/>
  </w:num>
  <w:num w:numId="2" w16cid:durableId="2014137822">
    <w:abstractNumId w:val="14"/>
  </w:num>
  <w:num w:numId="3" w16cid:durableId="2037149495">
    <w:abstractNumId w:val="1"/>
  </w:num>
  <w:num w:numId="4" w16cid:durableId="785734710">
    <w:abstractNumId w:val="20"/>
  </w:num>
  <w:num w:numId="5" w16cid:durableId="784156491">
    <w:abstractNumId w:val="2"/>
  </w:num>
  <w:num w:numId="6" w16cid:durableId="523203663">
    <w:abstractNumId w:val="3"/>
  </w:num>
  <w:num w:numId="7" w16cid:durableId="1472558837">
    <w:abstractNumId w:val="6"/>
  </w:num>
  <w:num w:numId="8" w16cid:durableId="721832085">
    <w:abstractNumId w:val="11"/>
  </w:num>
  <w:num w:numId="9" w16cid:durableId="1383291528">
    <w:abstractNumId w:val="7"/>
  </w:num>
  <w:num w:numId="10" w16cid:durableId="1179153628">
    <w:abstractNumId w:val="21"/>
  </w:num>
  <w:num w:numId="11" w16cid:durableId="16781050">
    <w:abstractNumId w:val="17"/>
  </w:num>
  <w:num w:numId="12" w16cid:durableId="1253929870">
    <w:abstractNumId w:val="9"/>
  </w:num>
  <w:num w:numId="13" w16cid:durableId="997196795">
    <w:abstractNumId w:val="16"/>
  </w:num>
  <w:num w:numId="14" w16cid:durableId="344331409">
    <w:abstractNumId w:val="19"/>
  </w:num>
  <w:num w:numId="15" w16cid:durableId="890657725">
    <w:abstractNumId w:val="10"/>
  </w:num>
  <w:num w:numId="16" w16cid:durableId="2123382912">
    <w:abstractNumId w:val="0"/>
  </w:num>
  <w:num w:numId="17" w16cid:durableId="1217476576">
    <w:abstractNumId w:val="12"/>
  </w:num>
  <w:num w:numId="18" w16cid:durableId="1807578551">
    <w:abstractNumId w:val="13"/>
  </w:num>
  <w:num w:numId="19" w16cid:durableId="642001367">
    <w:abstractNumId w:val="18"/>
  </w:num>
  <w:num w:numId="20" w16cid:durableId="1841577423">
    <w:abstractNumId w:val="23"/>
  </w:num>
  <w:num w:numId="21" w16cid:durableId="935749654">
    <w:abstractNumId w:val="22"/>
  </w:num>
  <w:num w:numId="22" w16cid:durableId="898396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1724299">
    <w:abstractNumId w:val="8"/>
  </w:num>
  <w:num w:numId="24" w16cid:durableId="198246802">
    <w:abstractNumId w:val="24"/>
  </w:num>
  <w:num w:numId="25" w16cid:durableId="567154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1C8"/>
    <w:rsid w:val="00000585"/>
    <w:rsid w:val="000049AA"/>
    <w:rsid w:val="00013B55"/>
    <w:rsid w:val="00021932"/>
    <w:rsid w:val="00021B25"/>
    <w:rsid w:val="00021BFC"/>
    <w:rsid w:val="00030263"/>
    <w:rsid w:val="00034A66"/>
    <w:rsid w:val="00043F2B"/>
    <w:rsid w:val="00050178"/>
    <w:rsid w:val="00054A14"/>
    <w:rsid w:val="000753B9"/>
    <w:rsid w:val="000801C9"/>
    <w:rsid w:val="00080E70"/>
    <w:rsid w:val="00081EAA"/>
    <w:rsid w:val="000908B4"/>
    <w:rsid w:val="0009361B"/>
    <w:rsid w:val="00095BE5"/>
    <w:rsid w:val="000A0410"/>
    <w:rsid w:val="000A52ED"/>
    <w:rsid w:val="000B08D5"/>
    <w:rsid w:val="000B3961"/>
    <w:rsid w:val="000B615D"/>
    <w:rsid w:val="000D106C"/>
    <w:rsid w:val="000D4875"/>
    <w:rsid w:val="000D6B37"/>
    <w:rsid w:val="000E049D"/>
    <w:rsid w:val="000E7261"/>
    <w:rsid w:val="000E7DF9"/>
    <w:rsid w:val="00102B87"/>
    <w:rsid w:val="00104E19"/>
    <w:rsid w:val="00112B7B"/>
    <w:rsid w:val="001321EF"/>
    <w:rsid w:val="00165785"/>
    <w:rsid w:val="00165DC1"/>
    <w:rsid w:val="0016795C"/>
    <w:rsid w:val="001772E6"/>
    <w:rsid w:val="001779E3"/>
    <w:rsid w:val="00183DCE"/>
    <w:rsid w:val="00187BF5"/>
    <w:rsid w:val="001A01B4"/>
    <w:rsid w:val="001A5FE1"/>
    <w:rsid w:val="001A658A"/>
    <w:rsid w:val="001A68FF"/>
    <w:rsid w:val="001C0A0D"/>
    <w:rsid w:val="001C5A69"/>
    <w:rsid w:val="001D14CA"/>
    <w:rsid w:val="001D7FE1"/>
    <w:rsid w:val="001E28C4"/>
    <w:rsid w:val="001E35CB"/>
    <w:rsid w:val="001E6685"/>
    <w:rsid w:val="001F14DB"/>
    <w:rsid w:val="001F5FBF"/>
    <w:rsid w:val="001F6B34"/>
    <w:rsid w:val="001F71A4"/>
    <w:rsid w:val="00220717"/>
    <w:rsid w:val="00224A7D"/>
    <w:rsid w:val="002250A1"/>
    <w:rsid w:val="00233F71"/>
    <w:rsid w:val="0023410D"/>
    <w:rsid w:val="002349C2"/>
    <w:rsid w:val="00242BBD"/>
    <w:rsid w:val="00247E99"/>
    <w:rsid w:val="002505CB"/>
    <w:rsid w:val="00250BDD"/>
    <w:rsid w:val="00255D53"/>
    <w:rsid w:val="00255DF8"/>
    <w:rsid w:val="0025786F"/>
    <w:rsid w:val="0026015C"/>
    <w:rsid w:val="0027145B"/>
    <w:rsid w:val="002775CB"/>
    <w:rsid w:val="00277B38"/>
    <w:rsid w:val="002826F8"/>
    <w:rsid w:val="002836C8"/>
    <w:rsid w:val="00287F0E"/>
    <w:rsid w:val="00290DE1"/>
    <w:rsid w:val="00290F07"/>
    <w:rsid w:val="00295F83"/>
    <w:rsid w:val="002A3472"/>
    <w:rsid w:val="002A6FE2"/>
    <w:rsid w:val="002B2B92"/>
    <w:rsid w:val="002B491E"/>
    <w:rsid w:val="002B6135"/>
    <w:rsid w:val="002D0A27"/>
    <w:rsid w:val="002E5FF1"/>
    <w:rsid w:val="002F0ADB"/>
    <w:rsid w:val="002F1C60"/>
    <w:rsid w:val="002F1DA2"/>
    <w:rsid w:val="002F6C4B"/>
    <w:rsid w:val="003005B7"/>
    <w:rsid w:val="00303FC7"/>
    <w:rsid w:val="0030414C"/>
    <w:rsid w:val="0030688B"/>
    <w:rsid w:val="00315022"/>
    <w:rsid w:val="0033030C"/>
    <w:rsid w:val="00336002"/>
    <w:rsid w:val="003373BE"/>
    <w:rsid w:val="00341139"/>
    <w:rsid w:val="003448C1"/>
    <w:rsid w:val="00350FCF"/>
    <w:rsid w:val="0035319B"/>
    <w:rsid w:val="0035332F"/>
    <w:rsid w:val="00353A62"/>
    <w:rsid w:val="00357196"/>
    <w:rsid w:val="003623D6"/>
    <w:rsid w:val="0037154F"/>
    <w:rsid w:val="003767C0"/>
    <w:rsid w:val="00376EBB"/>
    <w:rsid w:val="003807F0"/>
    <w:rsid w:val="003865CB"/>
    <w:rsid w:val="00390A3A"/>
    <w:rsid w:val="00394EE6"/>
    <w:rsid w:val="003A2947"/>
    <w:rsid w:val="003B0041"/>
    <w:rsid w:val="003B14F7"/>
    <w:rsid w:val="003B61BC"/>
    <w:rsid w:val="003B7C5E"/>
    <w:rsid w:val="003C0A24"/>
    <w:rsid w:val="003C5FF6"/>
    <w:rsid w:val="003D2A39"/>
    <w:rsid w:val="003D352C"/>
    <w:rsid w:val="003D4B6D"/>
    <w:rsid w:val="003D6490"/>
    <w:rsid w:val="003E718E"/>
    <w:rsid w:val="003F41C9"/>
    <w:rsid w:val="003F59FC"/>
    <w:rsid w:val="003F6076"/>
    <w:rsid w:val="00400E88"/>
    <w:rsid w:val="00401D87"/>
    <w:rsid w:val="00403B6C"/>
    <w:rsid w:val="00404D92"/>
    <w:rsid w:val="00406C8A"/>
    <w:rsid w:val="00407BA5"/>
    <w:rsid w:val="00416946"/>
    <w:rsid w:val="00424AC3"/>
    <w:rsid w:val="0043466B"/>
    <w:rsid w:val="00435C3F"/>
    <w:rsid w:val="00442340"/>
    <w:rsid w:val="00444E99"/>
    <w:rsid w:val="0045017E"/>
    <w:rsid w:val="00451D74"/>
    <w:rsid w:val="00460261"/>
    <w:rsid w:val="00466AE7"/>
    <w:rsid w:val="00475B39"/>
    <w:rsid w:val="00475D57"/>
    <w:rsid w:val="00484D8F"/>
    <w:rsid w:val="00484FCC"/>
    <w:rsid w:val="004859C9"/>
    <w:rsid w:val="004877E9"/>
    <w:rsid w:val="00492BC9"/>
    <w:rsid w:val="00493A85"/>
    <w:rsid w:val="00495004"/>
    <w:rsid w:val="004A35CC"/>
    <w:rsid w:val="004B271A"/>
    <w:rsid w:val="004B4EC7"/>
    <w:rsid w:val="004C4411"/>
    <w:rsid w:val="004D3006"/>
    <w:rsid w:val="004D6F80"/>
    <w:rsid w:val="004E07E3"/>
    <w:rsid w:val="004F3016"/>
    <w:rsid w:val="004F4F47"/>
    <w:rsid w:val="004F5E96"/>
    <w:rsid w:val="004F5E98"/>
    <w:rsid w:val="005031C8"/>
    <w:rsid w:val="00505A2B"/>
    <w:rsid w:val="005071B1"/>
    <w:rsid w:val="00511609"/>
    <w:rsid w:val="00511EBC"/>
    <w:rsid w:val="005212C4"/>
    <w:rsid w:val="00522C92"/>
    <w:rsid w:val="00525F80"/>
    <w:rsid w:val="005261AC"/>
    <w:rsid w:val="005328BA"/>
    <w:rsid w:val="005401D3"/>
    <w:rsid w:val="00545CB1"/>
    <w:rsid w:val="00554F52"/>
    <w:rsid w:val="00556890"/>
    <w:rsid w:val="005622DD"/>
    <w:rsid w:val="005656A0"/>
    <w:rsid w:val="005658C3"/>
    <w:rsid w:val="00570F62"/>
    <w:rsid w:val="005715D0"/>
    <w:rsid w:val="00576CD3"/>
    <w:rsid w:val="005838D1"/>
    <w:rsid w:val="00593CA6"/>
    <w:rsid w:val="005A1F20"/>
    <w:rsid w:val="005A425B"/>
    <w:rsid w:val="005A43E9"/>
    <w:rsid w:val="005A5CB1"/>
    <w:rsid w:val="005B5080"/>
    <w:rsid w:val="005C685F"/>
    <w:rsid w:val="005D00D1"/>
    <w:rsid w:val="005D7C43"/>
    <w:rsid w:val="005E1E17"/>
    <w:rsid w:val="005E2A6A"/>
    <w:rsid w:val="005E42FD"/>
    <w:rsid w:val="005E467E"/>
    <w:rsid w:val="005E4FAF"/>
    <w:rsid w:val="005E7933"/>
    <w:rsid w:val="005F0285"/>
    <w:rsid w:val="005F17C4"/>
    <w:rsid w:val="005F290C"/>
    <w:rsid w:val="005F5A14"/>
    <w:rsid w:val="005F5CEC"/>
    <w:rsid w:val="00607A92"/>
    <w:rsid w:val="00620EC1"/>
    <w:rsid w:val="00627CA1"/>
    <w:rsid w:val="006342C9"/>
    <w:rsid w:val="006361F0"/>
    <w:rsid w:val="006375DA"/>
    <w:rsid w:val="006427C3"/>
    <w:rsid w:val="006529C4"/>
    <w:rsid w:val="00654B50"/>
    <w:rsid w:val="006577AA"/>
    <w:rsid w:val="006634FC"/>
    <w:rsid w:val="006669E8"/>
    <w:rsid w:val="006700D6"/>
    <w:rsid w:val="006725DF"/>
    <w:rsid w:val="00686245"/>
    <w:rsid w:val="006969CF"/>
    <w:rsid w:val="006A285B"/>
    <w:rsid w:val="006B1F10"/>
    <w:rsid w:val="006C0D87"/>
    <w:rsid w:val="006C4E34"/>
    <w:rsid w:val="006C53BD"/>
    <w:rsid w:val="006C6E02"/>
    <w:rsid w:val="006D32D6"/>
    <w:rsid w:val="006E39C0"/>
    <w:rsid w:val="006E4A98"/>
    <w:rsid w:val="006F1BE7"/>
    <w:rsid w:val="006F3A42"/>
    <w:rsid w:val="006F56D3"/>
    <w:rsid w:val="006F7507"/>
    <w:rsid w:val="00712B43"/>
    <w:rsid w:val="00712E50"/>
    <w:rsid w:val="007156F9"/>
    <w:rsid w:val="007239EB"/>
    <w:rsid w:val="00724528"/>
    <w:rsid w:val="00730678"/>
    <w:rsid w:val="007329F0"/>
    <w:rsid w:val="007349F1"/>
    <w:rsid w:val="0075457A"/>
    <w:rsid w:val="007619A0"/>
    <w:rsid w:val="00762F0E"/>
    <w:rsid w:val="00764524"/>
    <w:rsid w:val="007702C5"/>
    <w:rsid w:val="00781287"/>
    <w:rsid w:val="0078342F"/>
    <w:rsid w:val="00783BAA"/>
    <w:rsid w:val="00787A05"/>
    <w:rsid w:val="00787E7F"/>
    <w:rsid w:val="00791595"/>
    <w:rsid w:val="007950A1"/>
    <w:rsid w:val="007A0DEA"/>
    <w:rsid w:val="007A2ED2"/>
    <w:rsid w:val="007A4CC5"/>
    <w:rsid w:val="007D2248"/>
    <w:rsid w:val="007E2FED"/>
    <w:rsid w:val="007E4E8E"/>
    <w:rsid w:val="007E6507"/>
    <w:rsid w:val="007F1696"/>
    <w:rsid w:val="00804B42"/>
    <w:rsid w:val="00814912"/>
    <w:rsid w:val="00820560"/>
    <w:rsid w:val="00820FD7"/>
    <w:rsid w:val="00824F7E"/>
    <w:rsid w:val="00825CDA"/>
    <w:rsid w:val="00835848"/>
    <w:rsid w:val="00836949"/>
    <w:rsid w:val="00843922"/>
    <w:rsid w:val="00844759"/>
    <w:rsid w:val="00855B15"/>
    <w:rsid w:val="00857E3D"/>
    <w:rsid w:val="0086109A"/>
    <w:rsid w:val="008725E2"/>
    <w:rsid w:val="00872F26"/>
    <w:rsid w:val="008758FC"/>
    <w:rsid w:val="008762EF"/>
    <w:rsid w:val="00877B83"/>
    <w:rsid w:val="00892CB6"/>
    <w:rsid w:val="00897175"/>
    <w:rsid w:val="008A237D"/>
    <w:rsid w:val="008A2411"/>
    <w:rsid w:val="008B42DC"/>
    <w:rsid w:val="008B4AC8"/>
    <w:rsid w:val="008D0491"/>
    <w:rsid w:val="008D4FAF"/>
    <w:rsid w:val="008D5A6F"/>
    <w:rsid w:val="008D6E07"/>
    <w:rsid w:val="008E7EE2"/>
    <w:rsid w:val="008F45EB"/>
    <w:rsid w:val="008F5721"/>
    <w:rsid w:val="008F6F81"/>
    <w:rsid w:val="0090180C"/>
    <w:rsid w:val="00905E18"/>
    <w:rsid w:val="0090721C"/>
    <w:rsid w:val="00910BD0"/>
    <w:rsid w:val="00910E20"/>
    <w:rsid w:val="0092344E"/>
    <w:rsid w:val="00925B95"/>
    <w:rsid w:val="00926617"/>
    <w:rsid w:val="0092741B"/>
    <w:rsid w:val="00927E69"/>
    <w:rsid w:val="00931182"/>
    <w:rsid w:val="00932C4B"/>
    <w:rsid w:val="009366A8"/>
    <w:rsid w:val="00936B43"/>
    <w:rsid w:val="009541BD"/>
    <w:rsid w:val="00967A2C"/>
    <w:rsid w:val="00970110"/>
    <w:rsid w:val="0097372E"/>
    <w:rsid w:val="00991092"/>
    <w:rsid w:val="00992D35"/>
    <w:rsid w:val="00992F00"/>
    <w:rsid w:val="009943CC"/>
    <w:rsid w:val="00996D48"/>
    <w:rsid w:val="00997E86"/>
    <w:rsid w:val="009A680C"/>
    <w:rsid w:val="009C2AE0"/>
    <w:rsid w:val="009C62A0"/>
    <w:rsid w:val="009C7C90"/>
    <w:rsid w:val="009E1801"/>
    <w:rsid w:val="009E65AC"/>
    <w:rsid w:val="009F1864"/>
    <w:rsid w:val="009F567A"/>
    <w:rsid w:val="009F6492"/>
    <w:rsid w:val="00A10DC7"/>
    <w:rsid w:val="00A132EE"/>
    <w:rsid w:val="00A172DF"/>
    <w:rsid w:val="00A2541F"/>
    <w:rsid w:val="00A359BC"/>
    <w:rsid w:val="00A45BF7"/>
    <w:rsid w:val="00A54FCF"/>
    <w:rsid w:val="00A61F9C"/>
    <w:rsid w:val="00A648AF"/>
    <w:rsid w:val="00A64E2A"/>
    <w:rsid w:val="00A93F1F"/>
    <w:rsid w:val="00AA3352"/>
    <w:rsid w:val="00AA33FF"/>
    <w:rsid w:val="00AA5CE8"/>
    <w:rsid w:val="00AB15C0"/>
    <w:rsid w:val="00AB20C6"/>
    <w:rsid w:val="00AB2FC8"/>
    <w:rsid w:val="00AB3BDB"/>
    <w:rsid w:val="00AB5823"/>
    <w:rsid w:val="00AC41D7"/>
    <w:rsid w:val="00AC48F9"/>
    <w:rsid w:val="00AC7D04"/>
    <w:rsid w:val="00AD6B93"/>
    <w:rsid w:val="00AE4FC4"/>
    <w:rsid w:val="00B0009A"/>
    <w:rsid w:val="00B02A58"/>
    <w:rsid w:val="00B3286D"/>
    <w:rsid w:val="00B352BF"/>
    <w:rsid w:val="00B36614"/>
    <w:rsid w:val="00B42E3D"/>
    <w:rsid w:val="00B4355A"/>
    <w:rsid w:val="00B4401F"/>
    <w:rsid w:val="00B4572C"/>
    <w:rsid w:val="00B519AB"/>
    <w:rsid w:val="00B54263"/>
    <w:rsid w:val="00B607B8"/>
    <w:rsid w:val="00B62DC9"/>
    <w:rsid w:val="00B639FA"/>
    <w:rsid w:val="00B74AD7"/>
    <w:rsid w:val="00B76735"/>
    <w:rsid w:val="00B8326C"/>
    <w:rsid w:val="00B87703"/>
    <w:rsid w:val="00BA60A7"/>
    <w:rsid w:val="00BA7ED6"/>
    <w:rsid w:val="00BB7A64"/>
    <w:rsid w:val="00BC187A"/>
    <w:rsid w:val="00BC22B6"/>
    <w:rsid w:val="00BC46E9"/>
    <w:rsid w:val="00BC4894"/>
    <w:rsid w:val="00BC4FEE"/>
    <w:rsid w:val="00BD4D81"/>
    <w:rsid w:val="00BD70D2"/>
    <w:rsid w:val="00BD72E9"/>
    <w:rsid w:val="00BE0015"/>
    <w:rsid w:val="00BE544F"/>
    <w:rsid w:val="00BF26F9"/>
    <w:rsid w:val="00BF627C"/>
    <w:rsid w:val="00C00472"/>
    <w:rsid w:val="00C01D47"/>
    <w:rsid w:val="00C02E4D"/>
    <w:rsid w:val="00C051BB"/>
    <w:rsid w:val="00C107DF"/>
    <w:rsid w:val="00C109F2"/>
    <w:rsid w:val="00C129E1"/>
    <w:rsid w:val="00C12AD5"/>
    <w:rsid w:val="00C12DA7"/>
    <w:rsid w:val="00C14472"/>
    <w:rsid w:val="00C14CA4"/>
    <w:rsid w:val="00C16549"/>
    <w:rsid w:val="00C223A2"/>
    <w:rsid w:val="00C4227C"/>
    <w:rsid w:val="00C44115"/>
    <w:rsid w:val="00C456ED"/>
    <w:rsid w:val="00C507F3"/>
    <w:rsid w:val="00C5231C"/>
    <w:rsid w:val="00C56854"/>
    <w:rsid w:val="00C6265B"/>
    <w:rsid w:val="00C6307A"/>
    <w:rsid w:val="00C70C4C"/>
    <w:rsid w:val="00C83B23"/>
    <w:rsid w:val="00C851DC"/>
    <w:rsid w:val="00C86B42"/>
    <w:rsid w:val="00CA0895"/>
    <w:rsid w:val="00CA2015"/>
    <w:rsid w:val="00CA573A"/>
    <w:rsid w:val="00CB07C5"/>
    <w:rsid w:val="00CB25C8"/>
    <w:rsid w:val="00CB3DD3"/>
    <w:rsid w:val="00CC11C7"/>
    <w:rsid w:val="00CC56F5"/>
    <w:rsid w:val="00CD0E9A"/>
    <w:rsid w:val="00CD4BAB"/>
    <w:rsid w:val="00CE7E6D"/>
    <w:rsid w:val="00D50F90"/>
    <w:rsid w:val="00D51A78"/>
    <w:rsid w:val="00D6258E"/>
    <w:rsid w:val="00D72217"/>
    <w:rsid w:val="00D74BBE"/>
    <w:rsid w:val="00D80D5A"/>
    <w:rsid w:val="00D82278"/>
    <w:rsid w:val="00D82CDD"/>
    <w:rsid w:val="00D84ECD"/>
    <w:rsid w:val="00DA12C4"/>
    <w:rsid w:val="00DA3F81"/>
    <w:rsid w:val="00DC0C05"/>
    <w:rsid w:val="00DC448F"/>
    <w:rsid w:val="00DC62DD"/>
    <w:rsid w:val="00DD2E9E"/>
    <w:rsid w:val="00DD6769"/>
    <w:rsid w:val="00DE3620"/>
    <w:rsid w:val="00DE37D2"/>
    <w:rsid w:val="00DE55B1"/>
    <w:rsid w:val="00DF6A47"/>
    <w:rsid w:val="00E003DC"/>
    <w:rsid w:val="00E005D7"/>
    <w:rsid w:val="00E0480F"/>
    <w:rsid w:val="00E0632E"/>
    <w:rsid w:val="00E07E80"/>
    <w:rsid w:val="00E100D5"/>
    <w:rsid w:val="00E1513D"/>
    <w:rsid w:val="00E17C45"/>
    <w:rsid w:val="00E346AC"/>
    <w:rsid w:val="00E408E7"/>
    <w:rsid w:val="00E43A65"/>
    <w:rsid w:val="00E449DC"/>
    <w:rsid w:val="00E57C16"/>
    <w:rsid w:val="00E63729"/>
    <w:rsid w:val="00E719D1"/>
    <w:rsid w:val="00E71DE8"/>
    <w:rsid w:val="00E734F2"/>
    <w:rsid w:val="00E75F67"/>
    <w:rsid w:val="00E83DB1"/>
    <w:rsid w:val="00E87149"/>
    <w:rsid w:val="00E90D38"/>
    <w:rsid w:val="00E943AA"/>
    <w:rsid w:val="00EA559D"/>
    <w:rsid w:val="00EB21DB"/>
    <w:rsid w:val="00ED1102"/>
    <w:rsid w:val="00ED1C8A"/>
    <w:rsid w:val="00ED4126"/>
    <w:rsid w:val="00ED76B0"/>
    <w:rsid w:val="00EF41C6"/>
    <w:rsid w:val="00EF5742"/>
    <w:rsid w:val="00EF5751"/>
    <w:rsid w:val="00EF6A8D"/>
    <w:rsid w:val="00F06EC9"/>
    <w:rsid w:val="00F1284A"/>
    <w:rsid w:val="00F13637"/>
    <w:rsid w:val="00F164EE"/>
    <w:rsid w:val="00F342A7"/>
    <w:rsid w:val="00F444B0"/>
    <w:rsid w:val="00F45F9E"/>
    <w:rsid w:val="00F460A2"/>
    <w:rsid w:val="00F550F7"/>
    <w:rsid w:val="00F55BA1"/>
    <w:rsid w:val="00F566AE"/>
    <w:rsid w:val="00F57CD1"/>
    <w:rsid w:val="00F63EF2"/>
    <w:rsid w:val="00F64A69"/>
    <w:rsid w:val="00F718EC"/>
    <w:rsid w:val="00F71D2F"/>
    <w:rsid w:val="00F72E42"/>
    <w:rsid w:val="00F8155B"/>
    <w:rsid w:val="00F92C49"/>
    <w:rsid w:val="00F96B66"/>
    <w:rsid w:val="00FA4085"/>
    <w:rsid w:val="00FB174E"/>
    <w:rsid w:val="00FB29D4"/>
    <w:rsid w:val="00FB70C5"/>
    <w:rsid w:val="00FC23E4"/>
    <w:rsid w:val="00FC4CB1"/>
    <w:rsid w:val="00FC5E30"/>
    <w:rsid w:val="00FD0B65"/>
    <w:rsid w:val="00FD1465"/>
    <w:rsid w:val="00FD274F"/>
    <w:rsid w:val="00FD2C5C"/>
    <w:rsid w:val="00FD33AD"/>
    <w:rsid w:val="00FE5BC7"/>
    <w:rsid w:val="00FE6291"/>
    <w:rsid w:val="00FE629A"/>
    <w:rsid w:val="00FF6E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1A4F2"/>
  <w15:docId w15:val="{8530320E-22DD-4D90-BDE4-9FA33B2EA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2B87"/>
  </w:style>
  <w:style w:type="paragraph" w:styleId="Nadpis3">
    <w:name w:val="heading 3"/>
    <w:basedOn w:val="Normln"/>
    <w:next w:val="Normln"/>
    <w:link w:val="Nadpis3Char"/>
    <w:qFormat/>
    <w:rsid w:val="009E65AC"/>
    <w:pPr>
      <w:keepNext/>
      <w:spacing w:after="0" w:line="240" w:lineRule="auto"/>
      <w:jc w:val="center"/>
      <w:outlineLvl w:val="2"/>
    </w:pPr>
    <w:rPr>
      <w:rFonts w:ascii="Times New Roman" w:eastAsia="Times New Roman" w:hAnsi="Times New Roman" w:cs="Times New Roman"/>
      <w:sz w:val="2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031C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031C8"/>
    <w:rPr>
      <w:b/>
      <w:bCs/>
    </w:rPr>
  </w:style>
  <w:style w:type="paragraph" w:styleId="Zkladntext">
    <w:name w:val="Body Text"/>
    <w:basedOn w:val="Normln"/>
    <w:link w:val="ZkladntextChar"/>
    <w:rsid w:val="0078342F"/>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8342F"/>
    <w:rPr>
      <w:rFonts w:ascii="Times New Roman" w:eastAsia="Times New Roman" w:hAnsi="Times New Roman" w:cs="Times New Roman"/>
      <w:sz w:val="24"/>
      <w:szCs w:val="20"/>
      <w:lang w:eastAsia="cs-CZ"/>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A172DF"/>
    <w:pPr>
      <w:ind w:left="720"/>
      <w:contextualSpacing/>
    </w:pPr>
  </w:style>
  <w:style w:type="paragraph" w:customStyle="1" w:styleId="ZkladntextIMP">
    <w:name w:val="Základní text_IMP"/>
    <w:basedOn w:val="Normln"/>
    <w:rsid w:val="00A172DF"/>
    <w:pPr>
      <w:suppressAutoHyphens/>
      <w:spacing w:after="0"/>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9E65AC"/>
    <w:rPr>
      <w:rFonts w:ascii="Times New Roman" w:eastAsia="Times New Roman" w:hAnsi="Times New Roman" w:cs="Times New Roman"/>
      <w:sz w:val="26"/>
      <w:szCs w:val="20"/>
      <w:lang w:eastAsia="cs-CZ"/>
    </w:rPr>
  </w:style>
  <w:style w:type="paragraph" w:styleId="Zhlav">
    <w:name w:val="header"/>
    <w:basedOn w:val="Normln"/>
    <w:link w:val="ZhlavChar"/>
    <w:unhideWhenUsed/>
    <w:rsid w:val="00724528"/>
    <w:pPr>
      <w:tabs>
        <w:tab w:val="center" w:pos="4536"/>
        <w:tab w:val="right" w:pos="9072"/>
      </w:tabs>
      <w:spacing w:after="0" w:line="240" w:lineRule="auto"/>
    </w:pPr>
  </w:style>
  <w:style w:type="character" w:customStyle="1" w:styleId="ZhlavChar">
    <w:name w:val="Záhlaví Char"/>
    <w:basedOn w:val="Standardnpsmoodstavce"/>
    <w:link w:val="Zhlav"/>
    <w:rsid w:val="00724528"/>
  </w:style>
  <w:style w:type="paragraph" w:styleId="Zpat">
    <w:name w:val="footer"/>
    <w:basedOn w:val="Normln"/>
    <w:link w:val="ZpatChar"/>
    <w:uiPriority w:val="99"/>
    <w:unhideWhenUsed/>
    <w:rsid w:val="00724528"/>
    <w:pPr>
      <w:tabs>
        <w:tab w:val="center" w:pos="4536"/>
        <w:tab w:val="right" w:pos="9072"/>
      </w:tabs>
      <w:spacing w:after="0" w:line="240" w:lineRule="auto"/>
    </w:pPr>
  </w:style>
  <w:style w:type="character" w:customStyle="1" w:styleId="ZpatChar">
    <w:name w:val="Zápatí Char"/>
    <w:basedOn w:val="Standardnpsmoodstavce"/>
    <w:link w:val="Zpat"/>
    <w:uiPriority w:val="99"/>
    <w:rsid w:val="00724528"/>
  </w:style>
  <w:style w:type="paragraph" w:styleId="Textbubliny">
    <w:name w:val="Balloon Text"/>
    <w:basedOn w:val="Normln"/>
    <w:link w:val="TextbublinyChar"/>
    <w:uiPriority w:val="99"/>
    <w:semiHidden/>
    <w:unhideWhenUsed/>
    <w:rsid w:val="0072452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24528"/>
    <w:rPr>
      <w:rFonts w:ascii="Tahoma" w:hAnsi="Tahoma" w:cs="Tahoma"/>
      <w:sz w:val="16"/>
      <w:szCs w:val="16"/>
    </w:rPr>
  </w:style>
  <w:style w:type="character" w:styleId="Hypertextovodkaz">
    <w:name w:val="Hyperlink"/>
    <w:rsid w:val="00936B43"/>
    <w:rPr>
      <w:color w:val="0000FF"/>
      <w:u w:val="single"/>
    </w:rPr>
  </w:style>
  <w:style w:type="character" w:customStyle="1" w:styleId="Nevyeenzmnka1">
    <w:name w:val="Nevyřešená zmínka1"/>
    <w:basedOn w:val="Standardnpsmoodstavce"/>
    <w:uiPriority w:val="99"/>
    <w:semiHidden/>
    <w:unhideWhenUsed/>
    <w:rsid w:val="00BF26F9"/>
    <w:rPr>
      <w:color w:val="605E5C"/>
      <w:shd w:val="clear" w:color="auto" w:fill="E1DFDD"/>
    </w:rPr>
  </w:style>
  <w:style w:type="paragraph" w:customStyle="1" w:styleId="Pedformtovantext">
    <w:name w:val="Předformátovaný text"/>
    <w:basedOn w:val="Normln"/>
    <w:rsid w:val="00BC46E9"/>
    <w:pPr>
      <w:widowControl w:val="0"/>
      <w:suppressAutoHyphens/>
      <w:spacing w:after="0" w:line="240" w:lineRule="auto"/>
    </w:pPr>
    <w:rPr>
      <w:rFonts w:ascii="Times New Roman" w:eastAsia="Times New Roman" w:hAnsi="Times New Roman" w:cs="Times New Roman"/>
      <w:kern w:val="1"/>
      <w:sz w:val="20"/>
      <w:szCs w:val="20"/>
    </w:rPr>
  </w:style>
  <w:style w:type="character" w:customStyle="1" w:styleId="WW8Num1z0">
    <w:name w:val="WW8Num1z0"/>
    <w:rsid w:val="00BC46E9"/>
    <w:rPr>
      <w:rFonts w:ascii="Symbol" w:hAnsi="Symbol" w:cs="Symbol"/>
      <w:sz w:val="16"/>
    </w:rPr>
  </w:style>
  <w:style w:type="character" w:customStyle="1" w:styleId="WW8Num1z1">
    <w:name w:val="WW8Num1z1"/>
    <w:rsid w:val="00BC46E9"/>
  </w:style>
  <w:style w:type="character" w:customStyle="1" w:styleId="WW8Num1z2">
    <w:name w:val="WW8Num1z2"/>
    <w:rsid w:val="00BC46E9"/>
  </w:style>
  <w:style w:type="character" w:customStyle="1" w:styleId="WW8Num1z3">
    <w:name w:val="WW8Num1z3"/>
    <w:rsid w:val="00BC46E9"/>
  </w:style>
  <w:style w:type="character" w:customStyle="1" w:styleId="WW8Num1z4">
    <w:name w:val="WW8Num1z4"/>
    <w:rsid w:val="00BC46E9"/>
  </w:style>
  <w:style w:type="character" w:customStyle="1" w:styleId="WW8Num1z5">
    <w:name w:val="WW8Num1z5"/>
    <w:rsid w:val="00BC46E9"/>
  </w:style>
  <w:style w:type="character" w:customStyle="1" w:styleId="WW8Num1z6">
    <w:name w:val="WW8Num1z6"/>
    <w:rsid w:val="00BC46E9"/>
  </w:style>
  <w:style w:type="character" w:customStyle="1" w:styleId="WW8Num1z7">
    <w:name w:val="WW8Num1z7"/>
    <w:rsid w:val="00BC46E9"/>
  </w:style>
  <w:style w:type="character" w:customStyle="1" w:styleId="WW8Num1z8">
    <w:name w:val="WW8Num1z8"/>
    <w:rsid w:val="00BC46E9"/>
  </w:style>
  <w:style w:type="character" w:customStyle="1" w:styleId="WW8Num2z0">
    <w:name w:val="WW8Num2z0"/>
    <w:rsid w:val="00BC46E9"/>
  </w:style>
  <w:style w:type="character" w:customStyle="1" w:styleId="WW8Num2z1">
    <w:name w:val="WW8Num2z1"/>
    <w:rsid w:val="00BC46E9"/>
  </w:style>
  <w:style w:type="character" w:customStyle="1" w:styleId="WW8Num2z2">
    <w:name w:val="WW8Num2z2"/>
    <w:rsid w:val="00BC46E9"/>
  </w:style>
  <w:style w:type="character" w:customStyle="1" w:styleId="WW8Num2z3">
    <w:name w:val="WW8Num2z3"/>
    <w:rsid w:val="00BC46E9"/>
  </w:style>
  <w:style w:type="character" w:customStyle="1" w:styleId="WW8Num2z4">
    <w:name w:val="WW8Num2z4"/>
    <w:rsid w:val="00BC46E9"/>
  </w:style>
  <w:style w:type="character" w:customStyle="1" w:styleId="WW8Num2z5">
    <w:name w:val="WW8Num2z5"/>
    <w:rsid w:val="00BC46E9"/>
  </w:style>
  <w:style w:type="character" w:customStyle="1" w:styleId="WW8Num2z6">
    <w:name w:val="WW8Num2z6"/>
    <w:rsid w:val="00BC46E9"/>
  </w:style>
  <w:style w:type="character" w:customStyle="1" w:styleId="WW8Num2z7">
    <w:name w:val="WW8Num2z7"/>
    <w:rsid w:val="00BC46E9"/>
  </w:style>
  <w:style w:type="character" w:customStyle="1" w:styleId="WW8Num2z8">
    <w:name w:val="WW8Num2z8"/>
    <w:rsid w:val="00BC46E9"/>
  </w:style>
  <w:style w:type="paragraph" w:customStyle="1" w:styleId="Nadpis">
    <w:name w:val="Nadpis"/>
    <w:basedOn w:val="Normln"/>
    <w:next w:val="Zkladntext"/>
    <w:rsid w:val="00BC46E9"/>
    <w:pPr>
      <w:keepNext/>
      <w:widowControl w:val="0"/>
      <w:suppressAutoHyphens/>
      <w:spacing w:before="240" w:after="120" w:line="240" w:lineRule="auto"/>
    </w:pPr>
    <w:rPr>
      <w:rFonts w:ascii="Arial" w:eastAsia="Andale Sans UI" w:hAnsi="Arial" w:cs="Tahoma"/>
      <w:kern w:val="1"/>
      <w:sz w:val="28"/>
      <w:szCs w:val="28"/>
    </w:rPr>
  </w:style>
  <w:style w:type="paragraph" w:styleId="Seznam">
    <w:name w:val="List"/>
    <w:basedOn w:val="Zkladntext"/>
    <w:rsid w:val="00BC46E9"/>
    <w:pPr>
      <w:widowControl w:val="0"/>
      <w:suppressAutoHyphens/>
      <w:spacing w:after="120"/>
      <w:jc w:val="left"/>
    </w:pPr>
    <w:rPr>
      <w:rFonts w:eastAsia="Andale Sans UI" w:cs="Tahoma"/>
      <w:kern w:val="1"/>
      <w:szCs w:val="24"/>
    </w:rPr>
  </w:style>
  <w:style w:type="paragraph" w:styleId="Titulek">
    <w:name w:val="caption"/>
    <w:basedOn w:val="Normln"/>
    <w:qFormat/>
    <w:rsid w:val="00BC46E9"/>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Rejstk">
    <w:name w:val="Rejstřík"/>
    <w:basedOn w:val="Normln"/>
    <w:rsid w:val="00BC46E9"/>
    <w:pPr>
      <w:widowControl w:val="0"/>
      <w:suppressLineNumbers/>
      <w:suppressAutoHyphens/>
      <w:spacing w:after="0" w:line="240" w:lineRule="auto"/>
    </w:pPr>
    <w:rPr>
      <w:rFonts w:ascii="Times New Roman" w:eastAsia="Andale Sans UI" w:hAnsi="Times New Roman" w:cs="Tahoma"/>
      <w:kern w:val="1"/>
      <w:sz w:val="24"/>
      <w:szCs w:val="24"/>
    </w:rPr>
  </w:style>
  <w:style w:type="character" w:customStyle="1" w:styleId="Znakypropoznmkupodarou">
    <w:name w:val="Znaky pro poznámku pod čarou"/>
    <w:rsid w:val="00BC46E9"/>
    <w:rPr>
      <w:vertAlign w:val="superscript"/>
    </w:rPr>
  </w:style>
  <w:style w:type="paragraph" w:customStyle="1" w:styleId="Standard">
    <w:name w:val="Standard"/>
    <w:rsid w:val="0033030C"/>
    <w:pPr>
      <w:suppressAutoHyphens/>
      <w:autoSpaceDN w:val="0"/>
      <w:textAlignment w:val="baseline"/>
    </w:pPr>
    <w:rPr>
      <w:rFonts w:ascii="Calibri" w:eastAsia="SimSun" w:hAnsi="Calibri" w:cs="F"/>
      <w:kern w:val="3"/>
    </w:rPr>
  </w:style>
  <w:style w:type="paragraph" w:customStyle="1" w:styleId="Odstavecsmlouvy">
    <w:name w:val="Odstavec smlouvy"/>
    <w:basedOn w:val="Normln"/>
    <w:link w:val="OdstavecsmlouvyChar"/>
    <w:qFormat/>
    <w:rsid w:val="00FB29D4"/>
    <w:pPr>
      <w:numPr>
        <w:ilvl w:val="1"/>
        <w:numId w:val="10"/>
      </w:numPr>
      <w:spacing w:after="120" w:line="240" w:lineRule="auto"/>
      <w:ind w:left="567" w:hanging="567"/>
      <w:jc w:val="both"/>
    </w:pPr>
    <w:rPr>
      <w:rFonts w:ascii="Cambria" w:hAnsi="Cambria"/>
      <w:szCs w:val="24"/>
    </w:rPr>
  </w:style>
  <w:style w:type="character" w:customStyle="1" w:styleId="OdstavecsmlouvyChar">
    <w:name w:val="Odstavec smlouvy Char"/>
    <w:basedOn w:val="Standardnpsmoodstavce"/>
    <w:link w:val="Odstavecsmlouvy"/>
    <w:rsid w:val="00FB29D4"/>
    <w:rPr>
      <w:rFonts w:ascii="Cambria" w:hAnsi="Cambria"/>
      <w:szCs w:val="24"/>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F72E42"/>
  </w:style>
  <w:style w:type="paragraph" w:customStyle="1" w:styleId="Default">
    <w:name w:val="Default"/>
    <w:rsid w:val="0076452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basedOn w:val="Standardnpsmoodstavce"/>
    <w:uiPriority w:val="99"/>
    <w:semiHidden/>
    <w:unhideWhenUsed/>
    <w:rsid w:val="00FD33AD"/>
    <w:rPr>
      <w:sz w:val="16"/>
      <w:szCs w:val="16"/>
    </w:rPr>
  </w:style>
  <w:style w:type="paragraph" w:styleId="Textkomente">
    <w:name w:val="annotation text"/>
    <w:basedOn w:val="Normln"/>
    <w:link w:val="TextkomenteChar"/>
    <w:uiPriority w:val="99"/>
    <w:unhideWhenUsed/>
    <w:rsid w:val="00FD33AD"/>
    <w:pPr>
      <w:spacing w:line="240" w:lineRule="auto"/>
    </w:pPr>
    <w:rPr>
      <w:sz w:val="20"/>
      <w:szCs w:val="20"/>
    </w:rPr>
  </w:style>
  <w:style w:type="character" w:customStyle="1" w:styleId="TextkomenteChar">
    <w:name w:val="Text komentáře Char"/>
    <w:basedOn w:val="Standardnpsmoodstavce"/>
    <w:link w:val="Textkomente"/>
    <w:uiPriority w:val="99"/>
    <w:rsid w:val="00FD33AD"/>
    <w:rPr>
      <w:sz w:val="20"/>
      <w:szCs w:val="20"/>
    </w:rPr>
  </w:style>
  <w:style w:type="paragraph" w:styleId="Pedmtkomente">
    <w:name w:val="annotation subject"/>
    <w:basedOn w:val="Textkomente"/>
    <w:next w:val="Textkomente"/>
    <w:link w:val="PedmtkomenteChar"/>
    <w:uiPriority w:val="99"/>
    <w:semiHidden/>
    <w:unhideWhenUsed/>
    <w:rsid w:val="00FD33AD"/>
    <w:rPr>
      <w:b/>
      <w:bCs/>
    </w:rPr>
  </w:style>
  <w:style w:type="character" w:customStyle="1" w:styleId="PedmtkomenteChar">
    <w:name w:val="Předmět komentáře Char"/>
    <w:basedOn w:val="TextkomenteChar"/>
    <w:link w:val="Pedmtkomente"/>
    <w:uiPriority w:val="99"/>
    <w:semiHidden/>
    <w:rsid w:val="00FD33AD"/>
    <w:rPr>
      <w:b/>
      <w:bCs/>
      <w:sz w:val="20"/>
      <w:szCs w:val="20"/>
    </w:rPr>
  </w:style>
  <w:style w:type="paragraph" w:styleId="Seznamsodrkami">
    <w:name w:val="List Bullet"/>
    <w:basedOn w:val="Normln"/>
    <w:uiPriority w:val="99"/>
    <w:unhideWhenUsed/>
    <w:rsid w:val="00021BFC"/>
    <w:pPr>
      <w:numPr>
        <w:numId w:val="16"/>
      </w:numPr>
      <w:contextualSpacing/>
    </w:pPr>
    <w:rPr>
      <w:rFonts w:ascii="Times New Roman" w:eastAsiaTheme="minorEastAsia" w:hAnsi="Times New Roman"/>
      <w:sz w:val="24"/>
      <w:lang w:val="en-US"/>
    </w:rPr>
  </w:style>
  <w:style w:type="paragraph" w:styleId="Zkladntext2">
    <w:name w:val="Body Text 2"/>
    <w:basedOn w:val="Normln"/>
    <w:link w:val="Zkladntext2Char"/>
    <w:uiPriority w:val="99"/>
    <w:semiHidden/>
    <w:unhideWhenUsed/>
    <w:rsid w:val="00C14CA4"/>
    <w:pPr>
      <w:spacing w:after="120" w:line="480" w:lineRule="auto"/>
    </w:pPr>
  </w:style>
  <w:style w:type="character" w:customStyle="1" w:styleId="Zkladntext2Char">
    <w:name w:val="Základní text 2 Char"/>
    <w:basedOn w:val="Standardnpsmoodstavce"/>
    <w:link w:val="Zkladntext2"/>
    <w:uiPriority w:val="99"/>
    <w:semiHidden/>
    <w:rsid w:val="00C14CA4"/>
  </w:style>
  <w:style w:type="paragraph" w:styleId="Revize">
    <w:name w:val="Revision"/>
    <w:hidden/>
    <w:uiPriority w:val="99"/>
    <w:semiHidden/>
    <w:rsid w:val="001A6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93330">
      <w:bodyDiv w:val="1"/>
      <w:marLeft w:val="0"/>
      <w:marRight w:val="0"/>
      <w:marTop w:val="0"/>
      <w:marBottom w:val="0"/>
      <w:divBdr>
        <w:top w:val="none" w:sz="0" w:space="0" w:color="auto"/>
        <w:left w:val="none" w:sz="0" w:space="0" w:color="auto"/>
        <w:bottom w:val="none" w:sz="0" w:space="0" w:color="auto"/>
        <w:right w:val="none" w:sz="0" w:space="0" w:color="auto"/>
      </w:divBdr>
      <w:divsChild>
        <w:div w:id="1881671234">
          <w:marLeft w:val="0"/>
          <w:marRight w:val="0"/>
          <w:marTop w:val="0"/>
          <w:marBottom w:val="0"/>
          <w:divBdr>
            <w:top w:val="none" w:sz="0" w:space="0" w:color="auto"/>
            <w:left w:val="none" w:sz="0" w:space="0" w:color="auto"/>
            <w:bottom w:val="none" w:sz="0" w:space="0" w:color="auto"/>
            <w:right w:val="none" w:sz="0" w:space="0" w:color="auto"/>
          </w:divBdr>
        </w:div>
        <w:div w:id="534731299">
          <w:marLeft w:val="0"/>
          <w:marRight w:val="0"/>
          <w:marTop w:val="0"/>
          <w:marBottom w:val="0"/>
          <w:divBdr>
            <w:top w:val="none" w:sz="0" w:space="0" w:color="auto"/>
            <w:left w:val="none" w:sz="0" w:space="0" w:color="auto"/>
            <w:bottom w:val="none" w:sz="0" w:space="0" w:color="auto"/>
            <w:right w:val="none" w:sz="0" w:space="0" w:color="auto"/>
          </w:divBdr>
        </w:div>
      </w:divsChild>
    </w:div>
    <w:div w:id="1048990089">
      <w:bodyDiv w:val="1"/>
      <w:marLeft w:val="0"/>
      <w:marRight w:val="0"/>
      <w:marTop w:val="0"/>
      <w:marBottom w:val="0"/>
      <w:divBdr>
        <w:top w:val="none" w:sz="0" w:space="0" w:color="auto"/>
        <w:left w:val="none" w:sz="0" w:space="0" w:color="auto"/>
        <w:bottom w:val="none" w:sz="0" w:space="0" w:color="auto"/>
        <w:right w:val="none" w:sz="0" w:space="0" w:color="auto"/>
      </w:divBdr>
      <w:divsChild>
        <w:div w:id="318536681">
          <w:marLeft w:val="0"/>
          <w:marRight w:val="0"/>
          <w:marTop w:val="0"/>
          <w:marBottom w:val="0"/>
          <w:divBdr>
            <w:top w:val="none" w:sz="0" w:space="0" w:color="auto"/>
            <w:left w:val="none" w:sz="0" w:space="0" w:color="auto"/>
            <w:bottom w:val="none" w:sz="0" w:space="0" w:color="auto"/>
            <w:right w:val="none" w:sz="0" w:space="0" w:color="auto"/>
          </w:divBdr>
        </w:div>
      </w:divsChild>
    </w:div>
    <w:div w:id="15321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E882D-D582-447A-AE03-928491C8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7992</Words>
  <Characters>48758</Characters>
  <Application>Microsoft Office Word</Application>
  <DocSecurity>0</DocSecurity>
  <Lines>956</Lines>
  <Paragraphs>322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Martin Budiš</cp:lastModifiedBy>
  <cp:revision>5</cp:revision>
  <cp:lastPrinted>2025-02-28T12:27:00Z</cp:lastPrinted>
  <dcterms:created xsi:type="dcterms:W3CDTF">2025-11-18T11:45:00Z</dcterms:created>
  <dcterms:modified xsi:type="dcterms:W3CDTF">2025-11-19T14:42:00Z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2025-11-04T09:40:43Z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c5464c44-ad90-4e30-b79a-d28f50c653f8</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