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26" w:rsidRDefault="000E6F47" w:rsidP="00FD6E26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1 – Technická specifikace</w:t>
      </w:r>
    </w:p>
    <w:p w:rsidR="000E6F47" w:rsidRDefault="000E6F47" w:rsidP="00FD6E26">
      <w:pPr>
        <w:jc w:val="both"/>
        <w:rPr>
          <w:sz w:val="22"/>
          <w:szCs w:val="22"/>
        </w:rPr>
      </w:pPr>
    </w:p>
    <w:p w:rsidR="000E6F47" w:rsidRPr="00FE7A6E" w:rsidRDefault="000E6F47" w:rsidP="00FD6E26">
      <w:pPr>
        <w:jc w:val="both"/>
        <w:rPr>
          <w:sz w:val="22"/>
          <w:szCs w:val="22"/>
        </w:rPr>
      </w:pPr>
      <w:bookmarkStart w:id="0" w:name="_GoBack"/>
      <w:bookmarkEnd w:id="0"/>
    </w:p>
    <w:p w:rsidR="00D42165" w:rsidRPr="00B00FD8" w:rsidRDefault="00D42165" w:rsidP="00FD6E26">
      <w:pPr>
        <w:jc w:val="both"/>
        <w:rPr>
          <w:b/>
          <w:sz w:val="22"/>
          <w:szCs w:val="22"/>
        </w:rPr>
      </w:pPr>
      <w:r w:rsidRPr="00B00FD8">
        <w:rPr>
          <w:b/>
          <w:sz w:val="22"/>
          <w:szCs w:val="22"/>
        </w:rPr>
        <w:t>Mobilní hlediště</w:t>
      </w:r>
      <w:r w:rsidR="004C0F0E" w:rsidRPr="00B00FD8">
        <w:rPr>
          <w:b/>
          <w:sz w:val="22"/>
          <w:szCs w:val="22"/>
        </w:rPr>
        <w:t xml:space="preserve"> </w:t>
      </w:r>
      <w:r w:rsidR="001847D7" w:rsidRPr="00B00FD8">
        <w:rPr>
          <w:b/>
          <w:sz w:val="22"/>
          <w:szCs w:val="22"/>
        </w:rPr>
        <w:t>(tribuna</w:t>
      </w:r>
      <w:r w:rsidR="00455521" w:rsidRPr="00B00FD8">
        <w:rPr>
          <w:b/>
          <w:sz w:val="22"/>
          <w:szCs w:val="22"/>
        </w:rPr>
        <w:t>) pro exteriérové i interiérové použití</w:t>
      </w:r>
      <w:r w:rsidR="001847D7" w:rsidRPr="00B00FD8">
        <w:rPr>
          <w:b/>
          <w:sz w:val="22"/>
          <w:szCs w:val="22"/>
        </w:rPr>
        <w:t xml:space="preserve"> </w:t>
      </w:r>
      <w:r w:rsidR="00455521" w:rsidRPr="00B00FD8">
        <w:rPr>
          <w:b/>
          <w:sz w:val="22"/>
          <w:szCs w:val="22"/>
        </w:rPr>
        <w:t>musí splňovat tyto požadavky:</w:t>
      </w:r>
    </w:p>
    <w:p w:rsidR="00FD6E26" w:rsidRPr="00FE7A6E" w:rsidRDefault="00FD6E26" w:rsidP="00FD6E26">
      <w:pPr>
        <w:jc w:val="both"/>
        <w:rPr>
          <w:sz w:val="22"/>
          <w:szCs w:val="22"/>
        </w:rPr>
      </w:pPr>
    </w:p>
    <w:p w:rsidR="00455521" w:rsidRPr="00FE7A6E" w:rsidRDefault="00455521" w:rsidP="0045552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základní plocha maximálně 2</w:t>
      </w:r>
      <w:r w:rsidR="003039E2">
        <w:rPr>
          <w:sz w:val="22"/>
          <w:szCs w:val="22"/>
        </w:rPr>
        <w:t>4</w:t>
      </w:r>
      <w:r>
        <w:rPr>
          <w:sz w:val="22"/>
          <w:szCs w:val="22"/>
        </w:rPr>
        <w:t>00 x 2</w:t>
      </w:r>
      <w:r w:rsidR="000808A4">
        <w:rPr>
          <w:sz w:val="22"/>
          <w:szCs w:val="22"/>
        </w:rPr>
        <w:t>ě</w:t>
      </w:r>
      <w:r>
        <w:rPr>
          <w:sz w:val="22"/>
          <w:szCs w:val="22"/>
        </w:rPr>
        <w:t>00 cm</w:t>
      </w:r>
    </w:p>
    <w:p w:rsidR="00455521" w:rsidRDefault="00455521" w:rsidP="0045552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kapacita </w:t>
      </w:r>
      <w:r w:rsidRPr="00FE7A6E">
        <w:rPr>
          <w:sz w:val="22"/>
          <w:szCs w:val="22"/>
        </w:rPr>
        <w:t xml:space="preserve">650 </w:t>
      </w:r>
      <w:r w:rsidR="00B00FD8">
        <w:rPr>
          <w:sz w:val="22"/>
          <w:szCs w:val="22"/>
        </w:rPr>
        <w:t>až</w:t>
      </w:r>
      <w:r>
        <w:rPr>
          <w:sz w:val="22"/>
          <w:szCs w:val="22"/>
        </w:rPr>
        <w:t xml:space="preserve"> 7</w:t>
      </w:r>
      <w:r w:rsidR="000808A4">
        <w:rPr>
          <w:sz w:val="22"/>
          <w:szCs w:val="22"/>
        </w:rPr>
        <w:t>0</w:t>
      </w:r>
      <w:r>
        <w:rPr>
          <w:sz w:val="22"/>
          <w:szCs w:val="22"/>
        </w:rPr>
        <w:t>0 o</w:t>
      </w:r>
      <w:r w:rsidRPr="00FE7A6E">
        <w:rPr>
          <w:sz w:val="22"/>
          <w:szCs w:val="22"/>
        </w:rPr>
        <w:t>sob</w:t>
      </w:r>
    </w:p>
    <w:p w:rsidR="00455521" w:rsidRDefault="00455521" w:rsidP="0045552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stupňovitá elevace po minimálně 15 cm</w:t>
      </w:r>
      <w:r w:rsidR="001847D7">
        <w:rPr>
          <w:sz w:val="22"/>
          <w:szCs w:val="22"/>
        </w:rPr>
        <w:t xml:space="preserve"> (cca 18 řad po 40 místech + technický </w:t>
      </w:r>
      <w:r w:rsidR="00992DC5">
        <w:rPr>
          <w:sz w:val="22"/>
          <w:szCs w:val="22"/>
        </w:rPr>
        <w:t xml:space="preserve">rovný </w:t>
      </w:r>
      <w:r w:rsidR="001847D7">
        <w:rPr>
          <w:sz w:val="22"/>
          <w:szCs w:val="22"/>
        </w:rPr>
        <w:t xml:space="preserve">prostor za poslední řadou o šířce minimálně </w:t>
      </w:r>
      <w:r w:rsidR="00992DC5">
        <w:rPr>
          <w:sz w:val="22"/>
          <w:szCs w:val="22"/>
        </w:rPr>
        <w:t>4</w:t>
      </w:r>
      <w:r w:rsidR="001847D7">
        <w:rPr>
          <w:sz w:val="22"/>
          <w:szCs w:val="22"/>
        </w:rPr>
        <w:t>00 cm</w:t>
      </w:r>
      <w:r w:rsidR="001D6867">
        <w:rPr>
          <w:sz w:val="22"/>
          <w:szCs w:val="22"/>
        </w:rPr>
        <w:t>!</w:t>
      </w:r>
      <w:r w:rsidR="001847D7">
        <w:rPr>
          <w:sz w:val="22"/>
          <w:szCs w:val="22"/>
        </w:rPr>
        <w:t>)</w:t>
      </w:r>
    </w:p>
    <w:p w:rsidR="000808A4" w:rsidRDefault="000808A4" w:rsidP="0045552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nosná kovová konstrukce </w:t>
      </w:r>
      <w:r w:rsidR="004901F7">
        <w:rPr>
          <w:sz w:val="22"/>
          <w:szCs w:val="22"/>
        </w:rPr>
        <w:t>musí být vyrobena z ocelových profilů, staticky zajištěna a pro odolnost proti korozi upravena žárovým zinkováním</w:t>
      </w:r>
    </w:p>
    <w:p w:rsidR="00B00FD8" w:rsidRDefault="00B00FD8" w:rsidP="0045552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sedadla pro venkovní použití s možností omytí</w:t>
      </w:r>
      <w:r w:rsidR="000808A4">
        <w:rPr>
          <w:sz w:val="22"/>
          <w:szCs w:val="22"/>
        </w:rPr>
        <w:t xml:space="preserve"> (optimálně sklopná) – při řešení plastovými sedačkami, musí být vyrobeny s přísadami proti hoření, UV stabilizací, odolností pro teploty od -5°C do + 50°C</w:t>
      </w:r>
    </w:p>
    <w:p w:rsidR="005C761F" w:rsidRPr="00FE7A6E" w:rsidRDefault="005C761F" w:rsidP="005C761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možnost vyrovnání sklonu terénu minimálně </w:t>
      </w:r>
      <w:r w:rsidR="00AA31B1">
        <w:rPr>
          <w:sz w:val="22"/>
          <w:szCs w:val="22"/>
        </w:rPr>
        <w:t>3</w:t>
      </w:r>
      <w:r>
        <w:rPr>
          <w:sz w:val="22"/>
          <w:szCs w:val="22"/>
        </w:rPr>
        <w:t>%</w:t>
      </w:r>
    </w:p>
    <w:p w:rsidR="00455521" w:rsidRDefault="00455521" w:rsidP="0045552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možnost vyrovnání ter</w:t>
      </w:r>
      <w:r w:rsidR="001847D7">
        <w:rPr>
          <w:sz w:val="22"/>
          <w:szCs w:val="22"/>
        </w:rPr>
        <w:t>énních nerovností</w:t>
      </w:r>
      <w:r w:rsidR="00992DC5">
        <w:rPr>
          <w:sz w:val="22"/>
          <w:szCs w:val="22"/>
        </w:rPr>
        <w:t xml:space="preserve"> minimálně +/- 30 cm</w:t>
      </w:r>
    </w:p>
    <w:p w:rsidR="005C761F" w:rsidRDefault="005C761F" w:rsidP="0045552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možnost stavby na </w:t>
      </w:r>
      <w:r w:rsidR="00992DC5">
        <w:rPr>
          <w:sz w:val="22"/>
          <w:szCs w:val="22"/>
        </w:rPr>
        <w:t xml:space="preserve">pevném i nezpevněném </w:t>
      </w:r>
      <w:r>
        <w:rPr>
          <w:sz w:val="22"/>
          <w:szCs w:val="22"/>
        </w:rPr>
        <w:t>terénu</w:t>
      </w:r>
    </w:p>
    <w:p w:rsidR="00D42165" w:rsidRPr="00FE7A6E" w:rsidRDefault="004C0F0E" w:rsidP="00D42165">
      <w:pPr>
        <w:numPr>
          <w:ilvl w:val="0"/>
          <w:numId w:val="7"/>
        </w:numPr>
        <w:jc w:val="both"/>
        <w:rPr>
          <w:sz w:val="22"/>
          <w:szCs w:val="22"/>
        </w:rPr>
      </w:pPr>
      <w:r w:rsidRPr="00FE7A6E">
        <w:rPr>
          <w:sz w:val="22"/>
          <w:szCs w:val="22"/>
        </w:rPr>
        <w:t>n</w:t>
      </w:r>
      <w:r w:rsidR="00D42165" w:rsidRPr="00FE7A6E">
        <w:rPr>
          <w:sz w:val="22"/>
          <w:szCs w:val="22"/>
        </w:rPr>
        <w:t>osnost minimálně 500kg/m</w:t>
      </w:r>
      <w:r w:rsidRPr="00FE7A6E">
        <w:rPr>
          <w:sz w:val="22"/>
          <w:szCs w:val="22"/>
        </w:rPr>
        <w:t>²</w:t>
      </w:r>
      <w:r w:rsidR="001D6867">
        <w:rPr>
          <w:sz w:val="22"/>
          <w:szCs w:val="22"/>
        </w:rPr>
        <w:t xml:space="preserve"> (případně dle ČSN)</w:t>
      </w:r>
    </w:p>
    <w:p w:rsidR="004C0F0E" w:rsidRPr="00FE7A6E" w:rsidRDefault="004C0F0E" w:rsidP="00D42165">
      <w:pPr>
        <w:numPr>
          <w:ilvl w:val="0"/>
          <w:numId w:val="7"/>
        </w:numPr>
        <w:jc w:val="both"/>
        <w:rPr>
          <w:sz w:val="22"/>
          <w:szCs w:val="22"/>
        </w:rPr>
      </w:pPr>
      <w:r w:rsidRPr="00FE7A6E">
        <w:rPr>
          <w:sz w:val="22"/>
          <w:szCs w:val="22"/>
        </w:rPr>
        <w:t xml:space="preserve">pevnost zábradlí </w:t>
      </w:r>
      <w:r w:rsidR="00455521">
        <w:rPr>
          <w:sz w:val="22"/>
          <w:szCs w:val="22"/>
        </w:rPr>
        <w:t>minim</w:t>
      </w:r>
      <w:r w:rsidR="00945870">
        <w:rPr>
          <w:sz w:val="22"/>
          <w:szCs w:val="22"/>
        </w:rPr>
        <w:t>á</w:t>
      </w:r>
      <w:r w:rsidR="00455521">
        <w:rPr>
          <w:sz w:val="22"/>
          <w:szCs w:val="22"/>
        </w:rPr>
        <w:t>lně</w:t>
      </w:r>
      <w:r w:rsidR="00420A36">
        <w:rPr>
          <w:sz w:val="22"/>
          <w:szCs w:val="22"/>
        </w:rPr>
        <w:t xml:space="preserve"> </w:t>
      </w:r>
      <w:r w:rsidRPr="00FE7A6E">
        <w:rPr>
          <w:sz w:val="22"/>
          <w:szCs w:val="22"/>
        </w:rPr>
        <w:t>100kg na boční přítlak</w:t>
      </w:r>
    </w:p>
    <w:p w:rsidR="004C0F0E" w:rsidRDefault="004C0F0E" w:rsidP="00D42165">
      <w:pPr>
        <w:numPr>
          <w:ilvl w:val="0"/>
          <w:numId w:val="7"/>
        </w:numPr>
        <w:jc w:val="both"/>
        <w:rPr>
          <w:sz w:val="22"/>
          <w:szCs w:val="22"/>
        </w:rPr>
      </w:pPr>
      <w:r w:rsidRPr="00FE7A6E">
        <w:rPr>
          <w:sz w:val="22"/>
          <w:szCs w:val="22"/>
        </w:rPr>
        <w:t>protiskluzový povrch po celé ploše</w:t>
      </w:r>
    </w:p>
    <w:p w:rsidR="001847D7" w:rsidRDefault="00B00FD8" w:rsidP="00D421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splnění norem platných</w:t>
      </w:r>
      <w:r w:rsidR="001847D7">
        <w:rPr>
          <w:sz w:val="22"/>
          <w:szCs w:val="22"/>
        </w:rPr>
        <w:t xml:space="preserve"> na území </w:t>
      </w:r>
      <w:r w:rsidR="00945870">
        <w:rPr>
          <w:sz w:val="22"/>
          <w:szCs w:val="22"/>
        </w:rPr>
        <w:t xml:space="preserve">ČR i </w:t>
      </w:r>
      <w:r w:rsidR="001847D7">
        <w:rPr>
          <w:sz w:val="22"/>
          <w:szCs w:val="22"/>
        </w:rPr>
        <w:t>EU</w:t>
      </w:r>
    </w:p>
    <w:p w:rsidR="00B00FD8" w:rsidRDefault="00B00FD8" w:rsidP="00D421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únikové koridory </w:t>
      </w:r>
      <w:r w:rsidR="00945870">
        <w:rPr>
          <w:sz w:val="22"/>
          <w:szCs w:val="22"/>
        </w:rPr>
        <w:t>dle ČSN</w:t>
      </w:r>
      <w:r w:rsidR="001D6867">
        <w:rPr>
          <w:sz w:val="22"/>
          <w:szCs w:val="22"/>
        </w:rPr>
        <w:t xml:space="preserve"> i EU</w:t>
      </w:r>
    </w:p>
    <w:p w:rsidR="00B00FD8" w:rsidRDefault="00B00FD8" w:rsidP="00D421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únikové schodiště na zadní straně hlediště</w:t>
      </w:r>
    </w:p>
    <w:p w:rsidR="00455521" w:rsidRDefault="00455521" w:rsidP="00D421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montáž a demontáž </w:t>
      </w:r>
      <w:r w:rsidR="001847D7">
        <w:rPr>
          <w:sz w:val="22"/>
          <w:szCs w:val="22"/>
        </w:rPr>
        <w:t xml:space="preserve">za dobu </w:t>
      </w:r>
      <w:r>
        <w:rPr>
          <w:sz w:val="22"/>
          <w:szCs w:val="22"/>
        </w:rPr>
        <w:t>maximálně 5 pracovních dnů</w:t>
      </w:r>
    </w:p>
    <w:p w:rsidR="005C761F" w:rsidRDefault="005C761F" w:rsidP="00D421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možnost přepravy </w:t>
      </w:r>
      <w:r w:rsidR="00B00FD8">
        <w:rPr>
          <w:sz w:val="22"/>
          <w:szCs w:val="22"/>
        </w:rPr>
        <w:t xml:space="preserve">nákladním </w:t>
      </w:r>
      <w:r>
        <w:rPr>
          <w:sz w:val="22"/>
          <w:szCs w:val="22"/>
        </w:rPr>
        <w:t>vozidlem do</w:t>
      </w:r>
      <w:r w:rsidR="00B00FD8">
        <w:rPr>
          <w:sz w:val="22"/>
          <w:szCs w:val="22"/>
        </w:rPr>
        <w:t xml:space="preserve"> 7,5 tuny</w:t>
      </w:r>
    </w:p>
    <w:p w:rsidR="00992DC5" w:rsidRDefault="00992DC5" w:rsidP="00992DC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podmínek na </w:t>
      </w:r>
      <w:r w:rsidR="004901F7">
        <w:rPr>
          <w:sz w:val="22"/>
          <w:szCs w:val="22"/>
        </w:rPr>
        <w:t xml:space="preserve">případnou </w:t>
      </w:r>
      <w:r>
        <w:rPr>
          <w:sz w:val="22"/>
          <w:szCs w:val="22"/>
        </w:rPr>
        <w:t xml:space="preserve">montáž vlastními pracovníky divadla </w:t>
      </w:r>
      <w:r w:rsidR="001D6867">
        <w:rPr>
          <w:sz w:val="22"/>
          <w:szCs w:val="22"/>
        </w:rPr>
        <w:t>(</w:t>
      </w:r>
      <w:r>
        <w:rPr>
          <w:sz w:val="22"/>
          <w:szCs w:val="22"/>
        </w:rPr>
        <w:t>manuál)</w:t>
      </w:r>
    </w:p>
    <w:p w:rsidR="00992DC5" w:rsidRDefault="00992DC5" w:rsidP="00992DC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stanovení</w:t>
      </w:r>
      <w:r w:rsidRPr="00FE7A6E">
        <w:rPr>
          <w:sz w:val="22"/>
          <w:szCs w:val="22"/>
        </w:rPr>
        <w:t xml:space="preserve"> objemové kapacit</w:t>
      </w:r>
      <w:r>
        <w:rPr>
          <w:sz w:val="22"/>
          <w:szCs w:val="22"/>
        </w:rPr>
        <w:t>y na skladování celé konstrukce</w:t>
      </w:r>
    </w:p>
    <w:p w:rsidR="00992DC5" w:rsidRDefault="00992DC5" w:rsidP="00992DC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poskytnutí typových listů k prvkům hlediště</w:t>
      </w:r>
    </w:p>
    <w:p w:rsidR="005C761F" w:rsidRPr="004901F7" w:rsidRDefault="004901F7" w:rsidP="005C761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C761F" w:rsidRPr="004901F7">
        <w:rPr>
          <w:sz w:val="22"/>
          <w:szCs w:val="22"/>
        </w:rPr>
        <w:t xml:space="preserve">abídková cena musí obsahovat </w:t>
      </w:r>
      <w:r w:rsidR="00992DC5" w:rsidRPr="004901F7">
        <w:rPr>
          <w:sz w:val="22"/>
          <w:szCs w:val="22"/>
        </w:rPr>
        <w:t>projektovou dokumentaci včetně posouzení statikem, výrobu a první montáž a demontáž na určeném místě a</w:t>
      </w:r>
      <w:r w:rsidR="005C761F" w:rsidRPr="004901F7">
        <w:rPr>
          <w:sz w:val="22"/>
          <w:szCs w:val="22"/>
        </w:rPr>
        <w:t xml:space="preserve"> dopravu do Brna.</w:t>
      </w:r>
    </w:p>
    <w:p w:rsidR="005C761F" w:rsidRDefault="005C761F" w:rsidP="005C761F">
      <w:pPr>
        <w:jc w:val="both"/>
        <w:rPr>
          <w:sz w:val="22"/>
          <w:szCs w:val="22"/>
        </w:rPr>
      </w:pPr>
    </w:p>
    <w:p w:rsidR="00B00FD8" w:rsidRDefault="00B00FD8" w:rsidP="005C761F">
      <w:pPr>
        <w:jc w:val="both"/>
        <w:rPr>
          <w:sz w:val="22"/>
          <w:szCs w:val="22"/>
        </w:rPr>
      </w:pPr>
    </w:p>
    <w:p w:rsidR="00B00FD8" w:rsidRPr="00FE7A6E" w:rsidRDefault="00B00FD8" w:rsidP="005C761F">
      <w:pPr>
        <w:jc w:val="both"/>
        <w:rPr>
          <w:sz w:val="22"/>
          <w:szCs w:val="22"/>
        </w:rPr>
      </w:pPr>
    </w:p>
    <w:sectPr w:rsidR="00B00FD8" w:rsidRPr="00FE7A6E" w:rsidSect="003A00D2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C73"/>
    <w:multiLevelType w:val="hybridMultilevel"/>
    <w:tmpl w:val="08062732"/>
    <w:lvl w:ilvl="0" w:tplc="06DC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A45"/>
    <w:multiLevelType w:val="hybridMultilevel"/>
    <w:tmpl w:val="EB1AC2CA"/>
    <w:lvl w:ilvl="0" w:tplc="635E9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3B9C"/>
    <w:multiLevelType w:val="hybridMultilevel"/>
    <w:tmpl w:val="08062732"/>
    <w:lvl w:ilvl="0" w:tplc="06DC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5CA6"/>
    <w:multiLevelType w:val="hybridMultilevel"/>
    <w:tmpl w:val="08062732"/>
    <w:lvl w:ilvl="0" w:tplc="06DC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6CB"/>
    <w:multiLevelType w:val="hybridMultilevel"/>
    <w:tmpl w:val="08062732"/>
    <w:lvl w:ilvl="0" w:tplc="06DC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353DE"/>
    <w:multiLevelType w:val="hybridMultilevel"/>
    <w:tmpl w:val="4CF8259A"/>
    <w:lvl w:ilvl="0" w:tplc="4044F3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DAD72D4"/>
    <w:multiLevelType w:val="hybridMultilevel"/>
    <w:tmpl w:val="08062732"/>
    <w:lvl w:ilvl="0" w:tplc="06DC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6077C"/>
    <w:multiLevelType w:val="hybridMultilevel"/>
    <w:tmpl w:val="E4040E6C"/>
    <w:lvl w:ilvl="0" w:tplc="3F8AE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21EAA"/>
    <w:multiLevelType w:val="hybridMultilevel"/>
    <w:tmpl w:val="438E249C"/>
    <w:lvl w:ilvl="0" w:tplc="BF469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D9"/>
    <w:rsid w:val="000808A4"/>
    <w:rsid w:val="000E6F47"/>
    <w:rsid w:val="00134731"/>
    <w:rsid w:val="00146DDD"/>
    <w:rsid w:val="00147EC3"/>
    <w:rsid w:val="001844EC"/>
    <w:rsid w:val="001847D7"/>
    <w:rsid w:val="001B234E"/>
    <w:rsid w:val="001D6867"/>
    <w:rsid w:val="00242812"/>
    <w:rsid w:val="00252C33"/>
    <w:rsid w:val="002650AE"/>
    <w:rsid w:val="00285CBC"/>
    <w:rsid w:val="002A17DB"/>
    <w:rsid w:val="00300BC6"/>
    <w:rsid w:val="003039E2"/>
    <w:rsid w:val="003A00D2"/>
    <w:rsid w:val="003A39E9"/>
    <w:rsid w:val="003F3BB9"/>
    <w:rsid w:val="003F3E3D"/>
    <w:rsid w:val="00420A36"/>
    <w:rsid w:val="00455521"/>
    <w:rsid w:val="00475813"/>
    <w:rsid w:val="004901F7"/>
    <w:rsid w:val="00491FED"/>
    <w:rsid w:val="004C0F0E"/>
    <w:rsid w:val="004D520A"/>
    <w:rsid w:val="005041FE"/>
    <w:rsid w:val="00505204"/>
    <w:rsid w:val="00515C2C"/>
    <w:rsid w:val="00525783"/>
    <w:rsid w:val="005629D0"/>
    <w:rsid w:val="005A4E21"/>
    <w:rsid w:val="005C211A"/>
    <w:rsid w:val="005C761F"/>
    <w:rsid w:val="005D741A"/>
    <w:rsid w:val="0067297D"/>
    <w:rsid w:val="00684AE4"/>
    <w:rsid w:val="0077085D"/>
    <w:rsid w:val="00795C0E"/>
    <w:rsid w:val="007E6565"/>
    <w:rsid w:val="00811C85"/>
    <w:rsid w:val="00850358"/>
    <w:rsid w:val="008616FE"/>
    <w:rsid w:val="00880640"/>
    <w:rsid w:val="008810EC"/>
    <w:rsid w:val="008E3F04"/>
    <w:rsid w:val="00945870"/>
    <w:rsid w:val="0098317D"/>
    <w:rsid w:val="009918CA"/>
    <w:rsid w:val="00992DC5"/>
    <w:rsid w:val="009945D3"/>
    <w:rsid w:val="009E1A08"/>
    <w:rsid w:val="00A27A0E"/>
    <w:rsid w:val="00A60BB5"/>
    <w:rsid w:val="00A702FD"/>
    <w:rsid w:val="00AA31B1"/>
    <w:rsid w:val="00AE7498"/>
    <w:rsid w:val="00B00FD8"/>
    <w:rsid w:val="00B02F11"/>
    <w:rsid w:val="00B16175"/>
    <w:rsid w:val="00B360A3"/>
    <w:rsid w:val="00B502E8"/>
    <w:rsid w:val="00B80F6C"/>
    <w:rsid w:val="00BA041B"/>
    <w:rsid w:val="00BF7EB8"/>
    <w:rsid w:val="00C00A4A"/>
    <w:rsid w:val="00C64427"/>
    <w:rsid w:val="00C77119"/>
    <w:rsid w:val="00C92E0E"/>
    <w:rsid w:val="00C95644"/>
    <w:rsid w:val="00C96DDD"/>
    <w:rsid w:val="00CB2661"/>
    <w:rsid w:val="00CC72E8"/>
    <w:rsid w:val="00CD1BA5"/>
    <w:rsid w:val="00CD7D91"/>
    <w:rsid w:val="00D21790"/>
    <w:rsid w:val="00D325A5"/>
    <w:rsid w:val="00D42165"/>
    <w:rsid w:val="00D61F31"/>
    <w:rsid w:val="00DB1708"/>
    <w:rsid w:val="00DC1E11"/>
    <w:rsid w:val="00E27995"/>
    <w:rsid w:val="00E64A2D"/>
    <w:rsid w:val="00E7172D"/>
    <w:rsid w:val="00EA38B7"/>
    <w:rsid w:val="00EC76D9"/>
    <w:rsid w:val="00ED10FC"/>
    <w:rsid w:val="00F07A3A"/>
    <w:rsid w:val="00F42715"/>
    <w:rsid w:val="00F6504D"/>
    <w:rsid w:val="00FA3545"/>
    <w:rsid w:val="00FD6E26"/>
    <w:rsid w:val="00FE7A6E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AC3D-1252-4994-9FC3-ADCE8AC4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83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8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Název společnosti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Jméno uživatele</dc:creator>
  <cp:keywords/>
  <cp:lastModifiedBy>sadilkova</cp:lastModifiedBy>
  <cp:revision>4</cp:revision>
  <cp:lastPrinted>2019-01-07T08:37:00Z</cp:lastPrinted>
  <dcterms:created xsi:type="dcterms:W3CDTF">2019-01-22T13:02:00Z</dcterms:created>
  <dcterms:modified xsi:type="dcterms:W3CDTF">2019-01-23T07:25:00Z</dcterms:modified>
</cp:coreProperties>
</file>