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CC" w:rsidRDefault="00565CDC">
      <w:pPr>
        <w:pStyle w:val="Bezmezer"/>
        <w:jc w:val="center"/>
        <w:rPr>
          <w:sz w:val="28"/>
          <w:szCs w:val="28"/>
        </w:rPr>
      </w:pPr>
      <w:r>
        <w:rPr>
          <w:b/>
          <w:sz w:val="28"/>
          <w:szCs w:val="28"/>
        </w:rPr>
        <w:t>VYSVĚTLENÍ/ZMĚNA/DOPLNĚNÍ ZADÁVACÍ DOKUMENTACE</w:t>
      </w:r>
    </w:p>
    <w:p w:rsidR="002A33CC" w:rsidRDefault="00565CDC">
      <w:pPr>
        <w:pStyle w:val="Nzev"/>
        <w:jc w:val="center"/>
        <w:rPr>
          <w:b/>
        </w:rPr>
      </w:pPr>
      <w:r>
        <w:rPr>
          <w:b/>
          <w:szCs w:val="28"/>
        </w:rPr>
        <w:t xml:space="preserve">Č. </w:t>
      </w:r>
      <w:r w:rsidR="00712BCF">
        <w:rPr>
          <w:b/>
          <w:szCs w:val="28"/>
        </w:rPr>
        <w:t>3</w:t>
      </w:r>
    </w:p>
    <w:p w:rsidR="002A33CC" w:rsidRDefault="002A33CC">
      <w:pPr>
        <w:jc w:val="center"/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2A33CC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2A33CC" w:rsidRDefault="00565CD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Veřejná zakázka</w:t>
            </w:r>
          </w:p>
        </w:tc>
      </w:tr>
      <w:tr w:rsidR="002A33CC">
        <w:trPr>
          <w:trHeight w:val="408"/>
        </w:trPr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2A33CC" w:rsidRDefault="00B655DB">
            <w:pPr>
              <w:spacing w:after="0"/>
              <w:jc w:val="center"/>
            </w:pPr>
            <w:bookmarkStart w:id="0" w:name="_Hlk514761497"/>
            <w:r w:rsidRPr="00297731">
              <w:rPr>
                <w:b/>
                <w:sz w:val="36"/>
                <w:szCs w:val="36"/>
              </w:rPr>
              <w:t>Snížení energetické náročnosti veřejného osvětlení obce Želenice</w:t>
            </w:r>
            <w:bookmarkEnd w:id="0"/>
            <w:r w:rsidR="00512099">
              <w:rPr>
                <w:b/>
                <w:sz w:val="36"/>
                <w:szCs w:val="36"/>
              </w:rPr>
              <w:t xml:space="preserve"> – opakované řízení</w:t>
            </w:r>
          </w:p>
        </w:tc>
      </w:tr>
    </w:tbl>
    <w:p w:rsidR="002A33CC" w:rsidRDefault="002A33CC">
      <w:pPr>
        <w:spacing w:after="0"/>
        <w:jc w:val="center"/>
        <w:rPr>
          <w:rFonts w:cs="Arial"/>
          <w:b/>
        </w:rPr>
      </w:pPr>
    </w:p>
    <w:p w:rsidR="001E73FB" w:rsidRDefault="001E73FB">
      <w:pPr>
        <w:spacing w:after="0"/>
        <w:jc w:val="center"/>
        <w:rPr>
          <w:rFonts w:cs="Arial"/>
          <w:b/>
        </w:rPr>
      </w:pPr>
    </w:p>
    <w:p w:rsidR="001E73FB" w:rsidRDefault="001E73FB" w:rsidP="001E73FB">
      <w:pPr>
        <w:spacing w:after="0"/>
        <w:jc w:val="center"/>
      </w:pPr>
      <w:r>
        <w:t>Veřejná zakázka je zadávána dle zákona č. 134/2016 Sb., o zadávání veřejných zakázek, ve znění pozdějších předpisů (dále jen Zákon)</w:t>
      </w:r>
    </w:p>
    <w:p w:rsidR="001E73FB" w:rsidRDefault="001E73FB" w:rsidP="001E73FB">
      <w:pPr>
        <w:spacing w:after="0"/>
        <w:jc w:val="center"/>
      </w:pPr>
    </w:p>
    <w:p w:rsidR="002A33CC" w:rsidRDefault="002A33CC">
      <w:pPr>
        <w:spacing w:after="0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524"/>
      </w:tblGrid>
      <w:tr w:rsidR="001E73FB" w:rsidTr="00144F6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FB" w:rsidRDefault="001E73FB">
            <w:pPr>
              <w:spacing w:after="0"/>
              <w:rPr>
                <w:b/>
              </w:rPr>
            </w:pPr>
            <w:r>
              <w:rPr>
                <w:b/>
              </w:rPr>
              <w:t>Druh zadávacího řízení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FB" w:rsidRDefault="00B655DB">
            <w:pPr>
              <w:spacing w:after="0"/>
            </w:pPr>
            <w:r w:rsidRPr="00A44299">
              <w:t>Zjednodušené podlimitní řízení</w:t>
            </w:r>
          </w:p>
        </w:tc>
      </w:tr>
      <w:tr w:rsidR="001E73FB" w:rsidTr="00144F6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FB" w:rsidRDefault="001E73FB">
            <w:pPr>
              <w:spacing w:after="0"/>
              <w:rPr>
                <w:b/>
              </w:rPr>
            </w:pPr>
            <w:r>
              <w:rPr>
                <w:b/>
              </w:rPr>
              <w:t>Druh zakázky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FB" w:rsidRDefault="00B655DB">
            <w:pPr>
              <w:spacing w:after="0"/>
            </w:pPr>
            <w:r>
              <w:t>Dodávky</w:t>
            </w:r>
          </w:p>
        </w:tc>
      </w:tr>
      <w:tr w:rsidR="001E73FB" w:rsidTr="00144F6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FB" w:rsidRDefault="001E73FB">
            <w:pPr>
              <w:spacing w:after="0"/>
              <w:rPr>
                <w:b/>
              </w:rPr>
            </w:pPr>
            <w:r>
              <w:rPr>
                <w:b/>
              </w:rPr>
              <w:t>Předpokládaná hodnota zakázky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FB" w:rsidRDefault="00B655DB">
            <w:pPr>
              <w:spacing w:after="0"/>
              <w:rPr>
                <w:b/>
              </w:rPr>
            </w:pPr>
            <w:r>
              <w:rPr>
                <w:b/>
              </w:rPr>
              <w:t>2 291 000</w:t>
            </w:r>
            <w:r w:rsidRPr="004F4394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,-</w:t>
            </w:r>
            <w:r w:rsidRPr="004F4394">
              <w:rPr>
                <w:b/>
              </w:rPr>
              <w:t xml:space="preserve"> </w:t>
            </w:r>
            <w:r w:rsidRPr="003279C3">
              <w:rPr>
                <w:b/>
                <w:bCs/>
              </w:rPr>
              <w:t>Kč bez DPH</w:t>
            </w:r>
          </w:p>
        </w:tc>
      </w:tr>
      <w:tr w:rsidR="001E73FB" w:rsidTr="00144F6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FB" w:rsidRDefault="001E73FB">
            <w:pPr>
              <w:spacing w:after="0"/>
              <w:rPr>
                <w:b/>
              </w:rPr>
            </w:pPr>
            <w:r>
              <w:rPr>
                <w:b/>
              </w:rPr>
              <w:t>Adresa profilu zadavatele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FB" w:rsidRDefault="00B655DB">
            <w:pPr>
              <w:spacing w:after="0"/>
            </w:pPr>
            <w:r w:rsidRPr="005434BD">
              <w:t>https://www.profilzadavatele.cz/profil-zadavatele/obec-zelenice_2632/</w:t>
            </w:r>
          </w:p>
        </w:tc>
      </w:tr>
      <w:tr w:rsidR="001E73FB" w:rsidTr="00144F6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FB" w:rsidRDefault="001E73FB">
            <w:pPr>
              <w:spacing w:after="0"/>
              <w:rPr>
                <w:b/>
              </w:rPr>
            </w:pPr>
            <w:r>
              <w:rPr>
                <w:b/>
              </w:rPr>
              <w:t>Datum zahájení řízení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FB" w:rsidRDefault="001E73FB">
            <w:pPr>
              <w:spacing w:after="0"/>
            </w:pPr>
            <w:r>
              <w:t>2</w:t>
            </w:r>
            <w:r w:rsidR="00B655DB">
              <w:t>7</w:t>
            </w:r>
            <w:r>
              <w:t xml:space="preserve">. </w:t>
            </w:r>
            <w:r w:rsidR="00512099">
              <w:t>8</w:t>
            </w:r>
            <w:r>
              <w:t>. 2018</w:t>
            </w:r>
          </w:p>
        </w:tc>
      </w:tr>
    </w:tbl>
    <w:p w:rsidR="002A33CC" w:rsidRDefault="002A33CC">
      <w:pPr>
        <w:pStyle w:val="Standard"/>
        <w:tabs>
          <w:tab w:val="center" w:pos="4500"/>
        </w:tabs>
        <w:rPr>
          <w:rFonts w:ascii="Verdana" w:hAnsi="Verdana" w:cs="Arial"/>
          <w:b/>
          <w:sz w:val="22"/>
          <w:szCs w:val="22"/>
        </w:rPr>
      </w:pPr>
    </w:p>
    <w:p w:rsidR="001E73FB" w:rsidRDefault="001E73FB">
      <w:pPr>
        <w:pStyle w:val="Standard"/>
        <w:tabs>
          <w:tab w:val="center" w:pos="4500"/>
        </w:tabs>
        <w:rPr>
          <w:rFonts w:ascii="Verdana" w:hAnsi="Verdana" w:cs="Arial"/>
          <w:b/>
          <w:sz w:val="22"/>
          <w:szCs w:val="22"/>
        </w:rPr>
      </w:pPr>
    </w:p>
    <w:p w:rsidR="001E73FB" w:rsidRDefault="001E73FB">
      <w:pPr>
        <w:pStyle w:val="Standard"/>
        <w:tabs>
          <w:tab w:val="center" w:pos="4500"/>
        </w:tabs>
        <w:rPr>
          <w:rFonts w:ascii="Verdana" w:hAnsi="Verdana" w:cs="Arial"/>
          <w:b/>
          <w:sz w:val="22"/>
          <w:szCs w:val="22"/>
        </w:rPr>
      </w:pPr>
    </w:p>
    <w:p w:rsidR="001E73FB" w:rsidRDefault="001E73FB" w:rsidP="001E73FB">
      <w:pPr>
        <w:jc w:val="center"/>
      </w:pPr>
      <w:r>
        <w:t xml:space="preserve">Zakázka je zadávána v certifikovaném elektronickém nástroji E-ZAK, který je dostupný na </w:t>
      </w:r>
      <w:bookmarkStart w:id="1" w:name="_Hlk514744701"/>
      <w:r w:rsidR="00B655DB" w:rsidRPr="005434BD">
        <w:t>https://ezak.e-tenders.cz/.</w:t>
      </w:r>
      <w:bookmarkEnd w:id="1"/>
    </w:p>
    <w:p w:rsidR="001E73FB" w:rsidRDefault="001E73FB" w:rsidP="001E73FB">
      <w:pPr>
        <w:pStyle w:val="Standard"/>
        <w:tabs>
          <w:tab w:val="left" w:pos="3855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noProof/>
          <w:sz w:val="22"/>
          <w:szCs w:val="2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525270" cy="65659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za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b/>
          <w:sz w:val="22"/>
          <w:szCs w:val="22"/>
        </w:rPr>
        <w:tab/>
      </w:r>
    </w:p>
    <w:p w:rsidR="002A33CC" w:rsidRDefault="002A33CC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p w:rsidR="001E73FB" w:rsidRDefault="001E73FB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p w:rsidR="001E73FB" w:rsidRDefault="001E73FB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p w:rsidR="001E73FB" w:rsidRDefault="001E73FB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p w:rsidR="001E73FB" w:rsidRDefault="001E73FB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p w:rsidR="001E73FB" w:rsidRDefault="001E73FB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p w:rsidR="001E73FB" w:rsidRDefault="001E73FB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W w:w="9095" w:type="dxa"/>
        <w:tblInd w:w="-1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4A0" w:firstRow="1" w:lastRow="0" w:firstColumn="1" w:lastColumn="0" w:noHBand="0" w:noVBand="1"/>
      </w:tblPr>
      <w:tblGrid>
        <w:gridCol w:w="4701"/>
        <w:gridCol w:w="4394"/>
      </w:tblGrid>
      <w:tr w:rsidR="002A33CC" w:rsidTr="00144F62">
        <w:tc>
          <w:tcPr>
            <w:tcW w:w="4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2A33CC" w:rsidRDefault="00565CDC">
            <w:pPr>
              <w:pStyle w:val="Bezmezer"/>
            </w:pPr>
            <w:r>
              <w:rPr>
                <w:u w:val="single"/>
              </w:rPr>
              <w:t>Zadavatel:</w:t>
            </w:r>
          </w:p>
          <w:p w:rsidR="00B655DB" w:rsidRPr="005434BD" w:rsidRDefault="00B655DB" w:rsidP="00B655DB">
            <w:pPr>
              <w:pStyle w:val="Bezmezer"/>
              <w:rPr>
                <w:b/>
                <w:color w:val="000000"/>
              </w:rPr>
            </w:pPr>
            <w:r w:rsidRPr="005434BD">
              <w:rPr>
                <w:b/>
                <w:color w:val="000000"/>
              </w:rPr>
              <w:t>Obec Želenice</w:t>
            </w:r>
          </w:p>
          <w:p w:rsidR="00B655DB" w:rsidRDefault="00B655DB" w:rsidP="00B655DB">
            <w:pPr>
              <w:pStyle w:val="Normlnweb"/>
              <w:spacing w:before="0" w:beforeAutospacing="0" w:after="0" w:afterAutospacing="0" w:line="255" w:lineRule="atLeast"/>
              <w:rPr>
                <w:rFonts w:ascii="Verdana" w:eastAsiaTheme="minorHAnsi" w:hAnsi="Verdana" w:cstheme="minorBidi"/>
                <w:color w:val="000000"/>
                <w:sz w:val="22"/>
                <w:szCs w:val="22"/>
                <w:lang w:eastAsia="en-US"/>
              </w:rPr>
            </w:pPr>
            <w:r w:rsidRPr="005434BD">
              <w:rPr>
                <w:rFonts w:ascii="Verdana" w:eastAsiaTheme="minorHAnsi" w:hAnsi="Verdana" w:cstheme="minorBidi"/>
                <w:color w:val="000000"/>
                <w:sz w:val="22"/>
                <w:szCs w:val="22"/>
                <w:lang w:eastAsia="en-US"/>
              </w:rPr>
              <w:t xml:space="preserve">Na Návsi 27, Želenice </w:t>
            </w:r>
          </w:p>
          <w:p w:rsidR="00B655DB" w:rsidRPr="005434BD" w:rsidRDefault="00B655DB" w:rsidP="00B655DB">
            <w:pPr>
              <w:pStyle w:val="Normlnweb"/>
              <w:spacing w:before="0" w:beforeAutospacing="0" w:after="0" w:afterAutospacing="0" w:line="255" w:lineRule="atLeast"/>
              <w:rPr>
                <w:rFonts w:ascii="Verdana" w:eastAsiaTheme="minorHAnsi" w:hAnsi="Verdana" w:cstheme="minorBidi"/>
                <w:color w:val="000000"/>
                <w:sz w:val="22"/>
                <w:szCs w:val="22"/>
                <w:lang w:eastAsia="en-US"/>
              </w:rPr>
            </w:pPr>
            <w:r w:rsidRPr="005434BD">
              <w:rPr>
                <w:rFonts w:ascii="Verdana" w:eastAsiaTheme="minorHAnsi" w:hAnsi="Verdana" w:cstheme="minorBidi"/>
                <w:color w:val="000000"/>
                <w:sz w:val="22"/>
                <w:szCs w:val="22"/>
                <w:lang w:eastAsia="en-US"/>
              </w:rPr>
              <w:t>434 01</w:t>
            </w:r>
          </w:p>
          <w:p w:rsidR="00B655DB" w:rsidRPr="005434BD" w:rsidRDefault="00B655DB" w:rsidP="00B655DB">
            <w:pPr>
              <w:pStyle w:val="Normlnweb"/>
              <w:spacing w:before="0" w:beforeAutospacing="0" w:after="0" w:afterAutospacing="0" w:line="255" w:lineRule="atLeast"/>
              <w:rPr>
                <w:rFonts w:ascii="Verdana" w:eastAsiaTheme="minorHAnsi" w:hAnsi="Verdana" w:cstheme="minorBidi"/>
                <w:color w:val="000000"/>
                <w:sz w:val="22"/>
                <w:szCs w:val="22"/>
                <w:lang w:eastAsia="en-US"/>
              </w:rPr>
            </w:pPr>
            <w:r w:rsidRPr="005434BD">
              <w:rPr>
                <w:rFonts w:ascii="Verdana" w:eastAsiaTheme="minorHAnsi" w:hAnsi="Verdana" w:cstheme="minorBidi"/>
                <w:color w:val="000000"/>
                <w:sz w:val="22"/>
                <w:szCs w:val="22"/>
                <w:lang w:eastAsia="en-US"/>
              </w:rPr>
              <w:t>Ústecký kraj</w:t>
            </w:r>
          </w:p>
          <w:p w:rsidR="002A33CC" w:rsidRDefault="002A33CC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2A33CC" w:rsidRDefault="00565CDC">
            <w:pPr>
              <w:pStyle w:val="Bezmezer"/>
            </w:pPr>
            <w:r>
              <w:rPr>
                <w:u w:val="single"/>
              </w:rPr>
              <w:t>Zastoupení podle § 43 Zákona:</w:t>
            </w:r>
          </w:p>
          <w:p w:rsidR="002A33CC" w:rsidRDefault="00565CDC">
            <w:pPr>
              <w:pStyle w:val="Bezmezer"/>
            </w:pPr>
            <w:r>
              <w:rPr>
                <w:b/>
              </w:rPr>
              <w:t>QCM,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2A33CC" w:rsidRDefault="00565CDC">
            <w:pPr>
              <w:pStyle w:val="Bezmezer"/>
            </w:pPr>
            <w:r>
              <w:t xml:space="preserve">se sídlem Bellova 370/40, </w:t>
            </w:r>
          </w:p>
          <w:p w:rsidR="002A33CC" w:rsidRDefault="00565CDC">
            <w:pPr>
              <w:pStyle w:val="Bezmezer"/>
            </w:pPr>
            <w:r>
              <w:t>623 00 Brno</w:t>
            </w:r>
          </w:p>
          <w:p w:rsidR="002A33CC" w:rsidRDefault="00565CDC">
            <w:pPr>
              <w:pStyle w:val="Bezmezer"/>
            </w:pPr>
            <w:r>
              <w:rPr>
                <w:color w:val="000000"/>
              </w:rPr>
              <w:t xml:space="preserve">zapsaná v obchodním rejstříku Krajského soudu v Brně, oddíl C, vložka </w:t>
            </w:r>
            <w:r>
              <w:t>40722</w:t>
            </w:r>
          </w:p>
          <w:p w:rsidR="002A33CC" w:rsidRDefault="002A33CC">
            <w:pPr>
              <w:pStyle w:val="Bezmezer"/>
              <w:rPr>
                <w:rFonts w:cs="Arial"/>
              </w:rPr>
            </w:pPr>
          </w:p>
        </w:tc>
      </w:tr>
      <w:tr w:rsidR="002A33CC" w:rsidTr="00144F62">
        <w:tc>
          <w:tcPr>
            <w:tcW w:w="4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2A33CC" w:rsidRDefault="00565CDC">
            <w:pPr>
              <w:pStyle w:val="Bezmezer"/>
            </w:pPr>
            <w:r>
              <w:rPr>
                <w:b/>
              </w:rPr>
              <w:t xml:space="preserve">IČO: </w:t>
            </w:r>
            <w:r w:rsidR="00B655DB" w:rsidRPr="005434BD">
              <w:rPr>
                <w:b/>
              </w:rPr>
              <w:t>00266205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2A33CC" w:rsidRDefault="00565CDC">
            <w:pPr>
              <w:pStyle w:val="Bezmezer"/>
            </w:pPr>
            <w:r>
              <w:rPr>
                <w:b/>
              </w:rPr>
              <w:t>IČO: 26262525</w:t>
            </w:r>
          </w:p>
        </w:tc>
      </w:tr>
    </w:tbl>
    <w:p w:rsidR="002A33CC" w:rsidRDefault="002A33CC">
      <w:pPr>
        <w:tabs>
          <w:tab w:val="center" w:pos="4500"/>
        </w:tabs>
        <w:jc w:val="center"/>
        <w:rPr>
          <w:rFonts w:cs="Arial"/>
          <w:b/>
          <w:sz w:val="28"/>
          <w:szCs w:val="28"/>
        </w:rPr>
      </w:pPr>
    </w:p>
    <w:p w:rsidR="002A33CC" w:rsidRDefault="002A33CC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2A33CC" w:rsidRDefault="00565CDC">
      <w:pPr>
        <w:jc w:val="right"/>
      </w:pPr>
      <w:r w:rsidRPr="009D7F16">
        <w:lastRenderedPageBreak/>
        <w:t>V</w:t>
      </w:r>
      <w:r w:rsidR="001E73FB" w:rsidRPr="009D7F16">
        <w:t> </w:t>
      </w:r>
      <w:r w:rsidR="00B655DB">
        <w:t>Želenicích</w:t>
      </w:r>
      <w:r w:rsidRPr="009D7F16">
        <w:t xml:space="preserve"> </w:t>
      </w:r>
      <w:r w:rsidRPr="006E3722">
        <w:t xml:space="preserve">dne </w:t>
      </w:r>
      <w:r w:rsidR="00712BCF">
        <w:t>3</w:t>
      </w:r>
      <w:r w:rsidRPr="006E3722">
        <w:t xml:space="preserve">. </w:t>
      </w:r>
      <w:r w:rsidR="00712BCF">
        <w:t>9</w:t>
      </w:r>
      <w:r w:rsidRPr="006E3722">
        <w:t>.</w:t>
      </w:r>
      <w:r w:rsidRPr="009D7F16">
        <w:t xml:space="preserve"> 2018</w:t>
      </w:r>
    </w:p>
    <w:p w:rsidR="002A33CC" w:rsidRDefault="00565CDC">
      <w:pPr>
        <w:pStyle w:val="Nadpis1"/>
        <w:numPr>
          <w:ilvl w:val="0"/>
          <w:numId w:val="2"/>
        </w:numPr>
      </w:pPr>
      <w:r>
        <w:t>ÚVOD</w:t>
      </w:r>
    </w:p>
    <w:p w:rsidR="002A33CC" w:rsidRDefault="002A33CC"/>
    <w:p w:rsidR="006B19A3" w:rsidRDefault="006B19A3" w:rsidP="006B19A3">
      <w:pPr>
        <w:jc w:val="both"/>
      </w:pPr>
      <w:r>
        <w:t xml:space="preserve">Zadavatel Vám poskytuje v souladu s </w:t>
      </w:r>
      <w:r w:rsidRPr="001319C7">
        <w:t>§ 98 odst. 3 Zákona, tedy na</w:t>
      </w:r>
      <w:r>
        <w:t xml:space="preserve"> základě předchozí žádosti dodavatele, vysvětlení zadávací dokumentace</w:t>
      </w:r>
      <w:r w:rsidR="00FD39DF">
        <w:t xml:space="preserve"> </w:t>
      </w:r>
      <w:r w:rsidR="005D4E15">
        <w:t>k výše uvedenému zadávacímu řízení.</w:t>
      </w:r>
    </w:p>
    <w:p w:rsidR="009D7F16" w:rsidRDefault="009D7F16" w:rsidP="006B19A3">
      <w:pPr>
        <w:jc w:val="both"/>
      </w:pPr>
    </w:p>
    <w:p w:rsidR="002A33CC" w:rsidRDefault="002A33CC">
      <w:pPr>
        <w:jc w:val="both"/>
      </w:pPr>
    </w:p>
    <w:p w:rsidR="002A33CC" w:rsidRDefault="00565CDC">
      <w:pPr>
        <w:pStyle w:val="Nadpis1"/>
        <w:numPr>
          <w:ilvl w:val="0"/>
          <w:numId w:val="2"/>
        </w:numPr>
      </w:pPr>
      <w:r>
        <w:t>VYSVĚTLENÍ/ZMĚNA/DOPLNĚNÍ ZADÁVACÍ DOKUMENTACE</w:t>
      </w:r>
    </w:p>
    <w:p w:rsidR="006E3722" w:rsidRDefault="009D7F16" w:rsidP="006E3722">
      <w:pPr>
        <w:pStyle w:val="Nadpis2"/>
        <w:numPr>
          <w:ilvl w:val="1"/>
          <w:numId w:val="2"/>
        </w:numPr>
      </w:pPr>
      <w:r>
        <w:t>Dotaz</w:t>
      </w:r>
      <w:r w:rsidR="006E3722">
        <w:t>y</w:t>
      </w:r>
    </w:p>
    <w:p w:rsidR="00FE7801" w:rsidRPr="00FE7801" w:rsidRDefault="00FE7801" w:rsidP="00FE7801">
      <w:pPr>
        <w:jc w:val="both"/>
        <w:rPr>
          <w:b/>
        </w:rPr>
      </w:pPr>
    </w:p>
    <w:p w:rsidR="00445388" w:rsidRDefault="00712BCF" w:rsidP="00712BCF">
      <w:pPr>
        <w:pStyle w:val="Nadpis2"/>
        <w:numPr>
          <w:ilvl w:val="0"/>
          <w:numId w:val="12"/>
        </w:numPr>
        <w:jc w:val="both"/>
        <w:rPr>
          <w:rFonts w:eastAsia="Calibri"/>
          <w:b w:val="0"/>
          <w:bCs w:val="0"/>
          <w:color w:val="auto"/>
          <w:sz w:val="22"/>
          <w:szCs w:val="22"/>
        </w:rPr>
      </w:pPr>
      <w:r w:rsidRPr="00712BCF">
        <w:rPr>
          <w:rFonts w:eastAsia="Calibri"/>
          <w:b w:val="0"/>
          <w:bCs w:val="0"/>
          <w:color w:val="auto"/>
          <w:sz w:val="22"/>
          <w:szCs w:val="22"/>
        </w:rPr>
        <w:t xml:space="preserve">Ve </w:t>
      </w:r>
      <w:proofErr w:type="gramStart"/>
      <w:r w:rsidRPr="00712BCF">
        <w:rPr>
          <w:rFonts w:eastAsia="Calibri"/>
          <w:b w:val="0"/>
          <w:bCs w:val="0"/>
          <w:color w:val="auto"/>
          <w:sz w:val="22"/>
          <w:szCs w:val="22"/>
        </w:rPr>
        <w:t>Vámi</w:t>
      </w:r>
      <w:proofErr w:type="gramEnd"/>
      <w:r w:rsidRPr="00712BCF">
        <w:rPr>
          <w:rFonts w:eastAsia="Calibri"/>
          <w:b w:val="0"/>
          <w:bCs w:val="0"/>
          <w:color w:val="auto"/>
          <w:sz w:val="22"/>
          <w:szCs w:val="22"/>
        </w:rPr>
        <w:t xml:space="preserve"> nově přiložené příloze „ Želenice -Tabulka SM a úseků II“ je dvakrát uveden úsek 7. Nejprve společně s úseky 13 a 14 a následně samostatně. Vstupní parametry pro výpočet jsou stejné. Není tedy úsek 7, který je zadán samostatně - navíc?</w:t>
      </w:r>
    </w:p>
    <w:p w:rsidR="00712BCF" w:rsidRPr="00712BCF" w:rsidRDefault="00712BCF" w:rsidP="00712BCF">
      <w:pPr>
        <w:pStyle w:val="Nadpis2"/>
        <w:numPr>
          <w:ilvl w:val="0"/>
          <w:numId w:val="12"/>
        </w:numPr>
        <w:jc w:val="both"/>
        <w:rPr>
          <w:rFonts w:eastAsia="Calibri"/>
          <w:b w:val="0"/>
          <w:bCs w:val="0"/>
          <w:color w:val="auto"/>
          <w:sz w:val="22"/>
          <w:szCs w:val="22"/>
        </w:rPr>
      </w:pPr>
      <w:r w:rsidRPr="00712BCF">
        <w:rPr>
          <w:rFonts w:eastAsia="Calibri"/>
          <w:b w:val="0"/>
          <w:bCs w:val="0"/>
          <w:color w:val="auto"/>
          <w:sz w:val="22"/>
          <w:szCs w:val="22"/>
        </w:rPr>
        <w:t xml:space="preserve">U </w:t>
      </w:r>
      <w:proofErr w:type="gramStart"/>
      <w:r w:rsidRPr="00712BCF">
        <w:rPr>
          <w:rFonts w:eastAsia="Calibri"/>
          <w:b w:val="0"/>
          <w:bCs w:val="0"/>
          <w:color w:val="auto"/>
          <w:sz w:val="22"/>
          <w:szCs w:val="22"/>
        </w:rPr>
        <w:t>úsek</w:t>
      </w:r>
      <w:proofErr w:type="gramEnd"/>
      <w:r w:rsidRPr="00712BCF">
        <w:rPr>
          <w:rFonts w:eastAsia="Calibri"/>
          <w:b w:val="0"/>
          <w:bCs w:val="0"/>
          <w:color w:val="auto"/>
          <w:sz w:val="22"/>
          <w:szCs w:val="22"/>
        </w:rPr>
        <w:t xml:space="preserve"> číslo 25 není možné podle normy osvětlit 10m široký chodník + 10 m široká vozovka s jednostranným umístěním. Navíc svítidlem o příkonu max. 21W. Bude pro výpočet stačit výpočet na vozovku P6 o šířce 10m a aby byl pra</w:t>
      </w:r>
      <w:bookmarkStart w:id="2" w:name="_GoBack"/>
      <w:bookmarkEnd w:id="2"/>
      <w:r w:rsidRPr="00712BCF">
        <w:rPr>
          <w:rFonts w:eastAsia="Calibri"/>
          <w:b w:val="0"/>
          <w:bCs w:val="0"/>
          <w:color w:val="auto"/>
          <w:sz w:val="22"/>
          <w:szCs w:val="22"/>
        </w:rPr>
        <w:t xml:space="preserve">hový přírůstek </w:t>
      </w:r>
      <w:proofErr w:type="gramStart"/>
      <w:r w:rsidRPr="00712BCF">
        <w:rPr>
          <w:rFonts w:eastAsia="Calibri"/>
          <w:b w:val="0"/>
          <w:bCs w:val="0"/>
          <w:color w:val="auto"/>
          <w:sz w:val="22"/>
          <w:szCs w:val="22"/>
        </w:rPr>
        <w:t>TI</w:t>
      </w:r>
      <w:proofErr w:type="gramEnd"/>
      <w:r w:rsidRPr="00712BCF">
        <w:rPr>
          <w:rFonts w:eastAsia="Calibri"/>
          <w:b w:val="0"/>
          <w:bCs w:val="0"/>
          <w:color w:val="auto"/>
          <w:sz w:val="22"/>
          <w:szCs w:val="22"/>
        </w:rPr>
        <w:t xml:space="preserve"> menší než 10? Upravte prosím zadání pro úsek 25 v příloze „Želenice – tabulka SM a úseků II.</w:t>
      </w:r>
    </w:p>
    <w:p w:rsidR="00445388" w:rsidRDefault="00445388" w:rsidP="00445388">
      <w:pPr>
        <w:pStyle w:val="Odstavecseseznamem"/>
        <w:ind w:left="785"/>
        <w:jc w:val="both"/>
      </w:pPr>
    </w:p>
    <w:p w:rsidR="00512099" w:rsidRPr="00512099" w:rsidRDefault="00512099" w:rsidP="00512099"/>
    <w:p w:rsidR="009D7F16" w:rsidRPr="00512099" w:rsidRDefault="009D7F16" w:rsidP="00512099">
      <w:pPr>
        <w:tabs>
          <w:tab w:val="left" w:pos="1095"/>
        </w:tabs>
      </w:pPr>
    </w:p>
    <w:p w:rsidR="00FD45D4" w:rsidRDefault="009D7F16" w:rsidP="00512099">
      <w:pPr>
        <w:pStyle w:val="Nadpis2"/>
        <w:numPr>
          <w:ilvl w:val="1"/>
          <w:numId w:val="2"/>
        </w:numPr>
        <w:rPr>
          <w:noProof/>
          <w:lang w:eastAsia="cs-CZ"/>
        </w:rPr>
      </w:pPr>
      <w:r>
        <w:rPr>
          <w:noProof/>
          <w:lang w:eastAsia="cs-CZ"/>
        </w:rPr>
        <w:lastRenderedPageBreak/>
        <w:t>Odpověd</w:t>
      </w:r>
      <w:r w:rsidR="00FD45D4">
        <w:rPr>
          <w:noProof/>
          <w:lang w:eastAsia="cs-CZ"/>
        </w:rPr>
        <w:t>i</w:t>
      </w:r>
      <w:r>
        <w:rPr>
          <w:noProof/>
          <w:lang w:eastAsia="cs-CZ"/>
        </w:rPr>
        <w:t xml:space="preserve"> zadavatele</w:t>
      </w:r>
    </w:p>
    <w:p w:rsidR="00CD6B7D" w:rsidRDefault="00CD6B7D" w:rsidP="00CD6B7D">
      <w:pPr>
        <w:pStyle w:val="Nadpis2"/>
        <w:numPr>
          <w:ilvl w:val="0"/>
          <w:numId w:val="0"/>
        </w:numPr>
        <w:jc w:val="both"/>
        <w:rPr>
          <w:noProof/>
          <w:lang w:eastAsia="cs-CZ"/>
        </w:rPr>
      </w:pPr>
    </w:p>
    <w:p w:rsidR="00CD6B7D" w:rsidRPr="00CD6B7D" w:rsidRDefault="00CD6B7D" w:rsidP="00CD6B7D">
      <w:pPr>
        <w:pStyle w:val="Nadpis2"/>
        <w:numPr>
          <w:ilvl w:val="0"/>
          <w:numId w:val="18"/>
        </w:numPr>
        <w:jc w:val="both"/>
        <w:rPr>
          <w:rFonts w:eastAsia="Calibri"/>
          <w:b w:val="0"/>
          <w:bCs w:val="0"/>
          <w:color w:val="auto"/>
          <w:sz w:val="22"/>
          <w:szCs w:val="22"/>
        </w:rPr>
      </w:pPr>
      <w:r w:rsidRPr="00CD6B7D">
        <w:rPr>
          <w:rFonts w:cs="Segoe UI"/>
          <w:b w:val="0"/>
          <w:sz w:val="22"/>
          <w:szCs w:val="22"/>
          <w:shd w:val="clear" w:color="auto" w:fill="FFFFFF"/>
        </w:rPr>
        <w:t>V úseku 7 jde o proměnlivost jeho charakteru, navazuje na úsek 1 a pokračuje se snižující se četností dopravy a obslužností. Původní záměr byl tento úsek rozdělit na dvě části s rozdílnou třídou. Nyní je celý úsek vložen do jedné třídy. </w:t>
      </w:r>
    </w:p>
    <w:p w:rsidR="00CD6B7D" w:rsidRDefault="00CD6B7D" w:rsidP="00CD6B7D">
      <w:pPr>
        <w:pStyle w:val="Nadpis2"/>
        <w:numPr>
          <w:ilvl w:val="0"/>
          <w:numId w:val="18"/>
        </w:numPr>
        <w:jc w:val="both"/>
        <w:rPr>
          <w:rFonts w:eastAsia="Calibri"/>
          <w:b w:val="0"/>
          <w:bCs w:val="0"/>
          <w:color w:val="auto"/>
          <w:sz w:val="22"/>
          <w:szCs w:val="22"/>
        </w:rPr>
      </w:pPr>
      <w:r w:rsidRPr="00CD6B7D">
        <w:rPr>
          <w:rFonts w:eastAsia="Calibri"/>
          <w:b w:val="0"/>
          <w:bCs w:val="0"/>
          <w:color w:val="auto"/>
          <w:sz w:val="22"/>
          <w:szCs w:val="22"/>
        </w:rPr>
        <w:t>Pro úsek 25 jde o osvětlení pouze o chodník se zatříděním P6. Vozovka se neosvětluje</w:t>
      </w:r>
      <w:r w:rsidR="00CA1842">
        <w:rPr>
          <w:rFonts w:eastAsia="Calibri"/>
          <w:b w:val="0"/>
          <w:bCs w:val="0"/>
          <w:color w:val="auto"/>
          <w:sz w:val="22"/>
          <w:szCs w:val="22"/>
        </w:rPr>
        <w:t>,</w:t>
      </w:r>
      <w:r w:rsidRPr="00CD6B7D">
        <w:rPr>
          <w:rFonts w:eastAsia="Calibri"/>
          <w:b w:val="0"/>
          <w:bCs w:val="0"/>
          <w:color w:val="auto"/>
          <w:sz w:val="22"/>
          <w:szCs w:val="22"/>
        </w:rPr>
        <w:t xml:space="preserve"> tudíž není zapotřebí dokládat parametry osvětlení výpočtem</w:t>
      </w:r>
      <w:r>
        <w:rPr>
          <w:rFonts w:eastAsia="Calibri"/>
          <w:b w:val="0"/>
          <w:bCs w:val="0"/>
          <w:color w:val="auto"/>
          <w:sz w:val="22"/>
          <w:szCs w:val="22"/>
        </w:rPr>
        <w:t>.</w:t>
      </w:r>
    </w:p>
    <w:p w:rsidR="00CD6B7D" w:rsidRPr="00CD6B7D" w:rsidRDefault="00CD6B7D" w:rsidP="00CD6B7D">
      <w:pPr>
        <w:pStyle w:val="Nadpis2"/>
        <w:numPr>
          <w:ilvl w:val="0"/>
          <w:numId w:val="0"/>
        </w:numPr>
        <w:ind w:left="360"/>
        <w:jc w:val="both"/>
        <w:rPr>
          <w:rFonts w:eastAsia="Calibri"/>
          <w:b w:val="0"/>
          <w:bCs w:val="0"/>
          <w:color w:val="auto"/>
          <w:sz w:val="22"/>
          <w:szCs w:val="22"/>
        </w:rPr>
      </w:pPr>
    </w:p>
    <w:p w:rsidR="00CD6B7D" w:rsidRDefault="00CD6B7D" w:rsidP="00A84157">
      <w:pPr>
        <w:pStyle w:val="Nadpis2"/>
        <w:numPr>
          <w:ilvl w:val="0"/>
          <w:numId w:val="0"/>
        </w:numPr>
        <w:ind w:left="1505"/>
        <w:rPr>
          <w:b w:val="0"/>
          <w:noProof/>
          <w:lang w:eastAsia="cs-CZ"/>
        </w:rPr>
      </w:pPr>
    </w:p>
    <w:p w:rsidR="00CD6B7D" w:rsidRPr="00CD6B7D" w:rsidRDefault="00CD6B7D" w:rsidP="00A84157">
      <w:pPr>
        <w:pStyle w:val="Nadpis2"/>
        <w:numPr>
          <w:ilvl w:val="0"/>
          <w:numId w:val="0"/>
        </w:numPr>
        <w:ind w:left="1505"/>
        <w:rPr>
          <w:b w:val="0"/>
          <w:noProof/>
          <w:lang w:eastAsia="cs-CZ"/>
        </w:rPr>
      </w:pPr>
    </w:p>
    <w:p w:rsidR="00A84157" w:rsidRDefault="00A84157" w:rsidP="00A84157">
      <w:pPr>
        <w:pStyle w:val="Odstavecseseznamem"/>
        <w:jc w:val="both"/>
      </w:pPr>
    </w:p>
    <w:p w:rsidR="009D7F16" w:rsidRDefault="009D7F16" w:rsidP="00084C39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2A33CC" w:rsidRDefault="002A33CC">
      <w:pPr>
        <w:pStyle w:val="Bezmezer"/>
      </w:pPr>
    </w:p>
    <w:tbl>
      <w:tblPr>
        <w:tblStyle w:val="Mkatabulky3"/>
        <w:tblW w:w="9062" w:type="dxa"/>
        <w:tblLook w:val="04A0" w:firstRow="1" w:lastRow="0" w:firstColumn="1" w:lastColumn="0" w:noHBand="0" w:noVBand="1"/>
      </w:tblPr>
      <w:tblGrid>
        <w:gridCol w:w="4428"/>
        <w:gridCol w:w="4634"/>
      </w:tblGrid>
      <w:tr w:rsidR="002A33CC">
        <w:trPr>
          <w:trHeight w:val="2396"/>
        </w:trPr>
        <w:tc>
          <w:tcPr>
            <w:tcW w:w="4428" w:type="dxa"/>
            <w:shd w:val="clear" w:color="auto" w:fill="auto"/>
            <w:tcMar>
              <w:left w:w="108" w:type="dxa"/>
            </w:tcMar>
          </w:tcPr>
          <w:p w:rsidR="002A33CC" w:rsidRDefault="00565CDC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Zadavatel:</w:t>
            </w:r>
          </w:p>
          <w:p w:rsidR="002A33CC" w:rsidRDefault="002A33CC">
            <w:pPr>
              <w:spacing w:after="0"/>
              <w:rPr>
                <w:rFonts w:cs="Arial"/>
                <w:b/>
              </w:rPr>
            </w:pPr>
          </w:p>
          <w:p w:rsidR="00B655DB" w:rsidRPr="005434BD" w:rsidRDefault="00B655DB" w:rsidP="00B655DB">
            <w:pPr>
              <w:pStyle w:val="Bezmezer"/>
              <w:rPr>
                <w:b/>
                <w:color w:val="000000"/>
              </w:rPr>
            </w:pPr>
            <w:r w:rsidRPr="005434BD">
              <w:rPr>
                <w:b/>
                <w:color w:val="000000"/>
              </w:rPr>
              <w:t>Obec Želenice</w:t>
            </w:r>
          </w:p>
          <w:p w:rsidR="00B655DB" w:rsidRDefault="00B655DB" w:rsidP="00B655DB">
            <w:pPr>
              <w:pStyle w:val="Normlnweb"/>
              <w:spacing w:before="0" w:beforeAutospacing="0" w:after="0" w:afterAutospacing="0" w:line="255" w:lineRule="atLeast"/>
              <w:rPr>
                <w:rFonts w:ascii="Verdana" w:eastAsiaTheme="minorHAnsi" w:hAnsi="Verdana"/>
                <w:color w:val="000000"/>
                <w:sz w:val="22"/>
                <w:szCs w:val="22"/>
                <w:lang w:eastAsia="en-US"/>
              </w:rPr>
            </w:pPr>
            <w:r w:rsidRPr="005434BD">
              <w:rPr>
                <w:rFonts w:ascii="Verdana" w:eastAsiaTheme="minorHAnsi" w:hAnsi="Verdana"/>
                <w:color w:val="000000"/>
                <w:sz w:val="22"/>
                <w:szCs w:val="22"/>
                <w:lang w:eastAsia="en-US"/>
              </w:rPr>
              <w:t xml:space="preserve">Na Návsi 27, Želenice </w:t>
            </w:r>
          </w:p>
          <w:p w:rsidR="00B655DB" w:rsidRPr="005434BD" w:rsidRDefault="00B655DB" w:rsidP="00B655DB">
            <w:pPr>
              <w:pStyle w:val="Normlnweb"/>
              <w:spacing w:before="0" w:beforeAutospacing="0" w:after="0" w:afterAutospacing="0" w:line="255" w:lineRule="atLeast"/>
              <w:rPr>
                <w:rFonts w:ascii="Verdana" w:eastAsiaTheme="minorHAnsi" w:hAnsi="Verdana"/>
                <w:color w:val="000000"/>
                <w:sz w:val="22"/>
                <w:szCs w:val="22"/>
                <w:lang w:eastAsia="en-US"/>
              </w:rPr>
            </w:pPr>
            <w:r w:rsidRPr="005434BD">
              <w:rPr>
                <w:rFonts w:ascii="Verdana" w:eastAsiaTheme="minorHAnsi" w:hAnsi="Verdana"/>
                <w:color w:val="000000"/>
                <w:sz w:val="22"/>
                <w:szCs w:val="22"/>
                <w:lang w:eastAsia="en-US"/>
              </w:rPr>
              <w:t>434 01</w:t>
            </w:r>
          </w:p>
          <w:p w:rsidR="00B655DB" w:rsidRPr="005434BD" w:rsidRDefault="00B655DB" w:rsidP="00B655DB">
            <w:pPr>
              <w:pStyle w:val="Normlnweb"/>
              <w:spacing w:before="0" w:beforeAutospacing="0" w:after="0" w:afterAutospacing="0" w:line="255" w:lineRule="atLeast"/>
              <w:rPr>
                <w:rFonts w:ascii="Verdana" w:eastAsiaTheme="minorHAnsi" w:hAnsi="Verdana"/>
                <w:color w:val="000000"/>
                <w:sz w:val="22"/>
                <w:szCs w:val="22"/>
                <w:lang w:eastAsia="en-US"/>
              </w:rPr>
            </w:pPr>
            <w:r w:rsidRPr="005434BD">
              <w:rPr>
                <w:rFonts w:ascii="Verdana" w:eastAsiaTheme="minorHAnsi" w:hAnsi="Verdana"/>
                <w:color w:val="000000"/>
                <w:sz w:val="22"/>
                <w:szCs w:val="22"/>
                <w:lang w:eastAsia="en-US"/>
              </w:rPr>
              <w:t>Ústecký kraj</w:t>
            </w:r>
          </w:p>
          <w:p w:rsidR="002A33CC" w:rsidRDefault="002A33CC">
            <w:pPr>
              <w:pStyle w:val="Bezmezer"/>
            </w:pPr>
          </w:p>
        </w:tc>
        <w:tc>
          <w:tcPr>
            <w:tcW w:w="4633" w:type="dxa"/>
            <w:shd w:val="clear" w:color="auto" w:fill="auto"/>
            <w:tcMar>
              <w:left w:w="108" w:type="dxa"/>
            </w:tcMar>
          </w:tcPr>
          <w:p w:rsidR="002A33CC" w:rsidRDefault="00565CDC">
            <w:pPr>
              <w:spacing w:after="0"/>
            </w:pPr>
            <w:r>
              <w:rPr>
                <w:u w:val="single"/>
              </w:rPr>
              <w:t>Podpis:</w:t>
            </w:r>
          </w:p>
          <w:p w:rsidR="002A33CC" w:rsidRDefault="002A33CC">
            <w:pPr>
              <w:spacing w:after="0"/>
              <w:rPr>
                <w:rFonts w:cs="Arial"/>
              </w:rPr>
            </w:pPr>
          </w:p>
          <w:p w:rsidR="002A33CC" w:rsidRDefault="00565CD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Mgr. </w:t>
            </w:r>
            <w:r w:rsidR="0028367D">
              <w:rPr>
                <w:rFonts w:cs="Arial"/>
              </w:rPr>
              <w:t>Veronika Kučerová</w:t>
            </w:r>
            <w:r>
              <w:rPr>
                <w:rFonts w:cs="Arial"/>
              </w:rPr>
              <w:t>, QCM, s.r.o.</w:t>
            </w:r>
          </w:p>
          <w:p w:rsidR="002A33CC" w:rsidRDefault="002A33CC">
            <w:pPr>
              <w:spacing w:after="0"/>
              <w:rPr>
                <w:rFonts w:cs="Arial"/>
              </w:rPr>
            </w:pPr>
          </w:p>
          <w:p w:rsidR="002A33CC" w:rsidRDefault="002A33CC">
            <w:pPr>
              <w:spacing w:after="0"/>
              <w:rPr>
                <w:rFonts w:cs="Arial"/>
              </w:rPr>
            </w:pPr>
          </w:p>
        </w:tc>
      </w:tr>
    </w:tbl>
    <w:p w:rsidR="002A33CC" w:rsidRDefault="002A33CC"/>
    <w:sectPr w:rsidR="002A33CC">
      <w:headerReference w:type="default" r:id="rId10"/>
      <w:footerReference w:type="default" r:id="rId11"/>
      <w:pgSz w:w="11906" w:h="16838"/>
      <w:pgMar w:top="2178" w:right="1417" w:bottom="1417" w:left="1417" w:header="964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E0D" w:rsidRDefault="002C1E0D">
      <w:pPr>
        <w:spacing w:after="0"/>
      </w:pPr>
      <w:r>
        <w:separator/>
      </w:r>
    </w:p>
  </w:endnote>
  <w:endnote w:type="continuationSeparator" w:id="0">
    <w:p w:rsidR="002C1E0D" w:rsidRDefault="002C1E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CC" w:rsidRDefault="00565CDC">
    <w:pPr>
      <w:pStyle w:val="Bezmezer"/>
      <w:jc w:val="center"/>
    </w:pPr>
    <w:r>
      <w:rPr>
        <w:sz w:val="18"/>
      </w:rPr>
      <w:t xml:space="preserve">Stránka </w:t>
    </w:r>
    <w:r>
      <w:rPr>
        <w:sz w:val="18"/>
      </w:rPr>
      <w:fldChar w:fldCharType="begin"/>
    </w:r>
    <w:r>
      <w:instrText>PAGE</w:instrText>
    </w:r>
    <w:r>
      <w:fldChar w:fldCharType="separate"/>
    </w:r>
    <w:r w:rsidR="00CA1842">
      <w:t>1</w:t>
    </w:r>
    <w: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instrText>NUMPAGES</w:instrText>
    </w:r>
    <w:r>
      <w:fldChar w:fldCharType="separate"/>
    </w:r>
    <w:r w:rsidR="00CA1842">
      <w:t>3</w:t>
    </w:r>
    <w:r>
      <w:fldChar w:fldCharType="end"/>
    </w:r>
  </w:p>
  <w:p w:rsidR="002A33CC" w:rsidRDefault="002A33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E0D" w:rsidRDefault="002C1E0D">
      <w:pPr>
        <w:spacing w:after="0"/>
      </w:pPr>
      <w:r>
        <w:separator/>
      </w:r>
    </w:p>
  </w:footnote>
  <w:footnote w:type="continuationSeparator" w:id="0">
    <w:p w:rsidR="002C1E0D" w:rsidRDefault="002C1E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5DB" w:rsidRDefault="00B655DB" w:rsidP="00B655DB">
    <w:pPr>
      <w:pStyle w:val="Zhlav"/>
      <w:tabs>
        <w:tab w:val="clear" w:pos="4536"/>
        <w:tab w:val="clear" w:pos="9072"/>
        <w:tab w:val="left" w:pos="7170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37FE19C">
          <wp:simplePos x="0" y="0"/>
          <wp:positionH relativeFrom="column">
            <wp:posOffset>4443730</wp:posOffset>
          </wp:positionH>
          <wp:positionV relativeFrom="paragraph">
            <wp:posOffset>6985</wp:posOffset>
          </wp:positionV>
          <wp:extent cx="1209675" cy="557530"/>
          <wp:effectExtent l="0" t="0" r="9525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fekt-logo_s800px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1304925" cy="696766"/>
          <wp:effectExtent l="0" t="0" r="0" b="825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po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177" cy="70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894"/>
    <w:multiLevelType w:val="hybridMultilevel"/>
    <w:tmpl w:val="EE803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1B65"/>
    <w:multiLevelType w:val="hybridMultilevel"/>
    <w:tmpl w:val="F622FF0C"/>
    <w:lvl w:ilvl="0" w:tplc="AAA62B34">
      <w:start w:val="1"/>
      <w:numFmt w:val="decimal"/>
      <w:lvlText w:val="%1."/>
      <w:lvlJc w:val="left"/>
      <w:pPr>
        <w:ind w:left="936" w:hanging="360"/>
      </w:pPr>
      <w:rPr>
        <w:rFonts w:eastAsia="Calibri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11A05812"/>
    <w:multiLevelType w:val="hybridMultilevel"/>
    <w:tmpl w:val="85EC1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F3497"/>
    <w:multiLevelType w:val="multilevel"/>
    <w:tmpl w:val="76145F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5286654"/>
    <w:multiLevelType w:val="hybridMultilevel"/>
    <w:tmpl w:val="CCB265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52914"/>
    <w:multiLevelType w:val="hybridMultilevel"/>
    <w:tmpl w:val="4EF44EE0"/>
    <w:lvl w:ilvl="0" w:tplc="FCAC0B4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D753EEC"/>
    <w:multiLevelType w:val="hybridMultilevel"/>
    <w:tmpl w:val="3A74E82E"/>
    <w:lvl w:ilvl="0" w:tplc="BDAACC2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F814F65"/>
    <w:multiLevelType w:val="hybridMultilevel"/>
    <w:tmpl w:val="FBC2D3E8"/>
    <w:lvl w:ilvl="0" w:tplc="69287C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32B71"/>
    <w:multiLevelType w:val="hybridMultilevel"/>
    <w:tmpl w:val="49AA9762"/>
    <w:lvl w:ilvl="0" w:tplc="D4684736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2F336F5F"/>
    <w:multiLevelType w:val="hybridMultilevel"/>
    <w:tmpl w:val="CF2684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8197E"/>
    <w:multiLevelType w:val="hybridMultilevel"/>
    <w:tmpl w:val="4FC0DCEA"/>
    <w:lvl w:ilvl="0" w:tplc="C8585586">
      <w:start w:val="1"/>
      <w:numFmt w:val="decimal"/>
      <w:lvlText w:val="%1."/>
      <w:lvlJc w:val="left"/>
      <w:pPr>
        <w:ind w:left="785" w:hanging="360"/>
      </w:pPr>
      <w:rPr>
        <w:rFonts w:eastAsia="Calibri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50EE0D9B"/>
    <w:multiLevelType w:val="hybridMultilevel"/>
    <w:tmpl w:val="1A544E50"/>
    <w:lvl w:ilvl="0" w:tplc="83143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CE4B67"/>
    <w:multiLevelType w:val="hybridMultilevel"/>
    <w:tmpl w:val="799A6D44"/>
    <w:lvl w:ilvl="0" w:tplc="CF6CF902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5" w:hanging="360"/>
      </w:pPr>
    </w:lvl>
    <w:lvl w:ilvl="2" w:tplc="0405001B" w:tentative="1">
      <w:start w:val="1"/>
      <w:numFmt w:val="lowerRoman"/>
      <w:lvlText w:val="%3."/>
      <w:lvlJc w:val="right"/>
      <w:pPr>
        <w:ind w:left="2945" w:hanging="180"/>
      </w:pPr>
    </w:lvl>
    <w:lvl w:ilvl="3" w:tplc="0405000F" w:tentative="1">
      <w:start w:val="1"/>
      <w:numFmt w:val="decimal"/>
      <w:lvlText w:val="%4."/>
      <w:lvlJc w:val="left"/>
      <w:pPr>
        <w:ind w:left="3665" w:hanging="360"/>
      </w:pPr>
    </w:lvl>
    <w:lvl w:ilvl="4" w:tplc="04050019" w:tentative="1">
      <w:start w:val="1"/>
      <w:numFmt w:val="lowerLetter"/>
      <w:lvlText w:val="%5."/>
      <w:lvlJc w:val="left"/>
      <w:pPr>
        <w:ind w:left="4385" w:hanging="360"/>
      </w:pPr>
    </w:lvl>
    <w:lvl w:ilvl="5" w:tplc="0405001B" w:tentative="1">
      <w:start w:val="1"/>
      <w:numFmt w:val="lowerRoman"/>
      <w:lvlText w:val="%6."/>
      <w:lvlJc w:val="right"/>
      <w:pPr>
        <w:ind w:left="5105" w:hanging="180"/>
      </w:pPr>
    </w:lvl>
    <w:lvl w:ilvl="6" w:tplc="0405000F" w:tentative="1">
      <w:start w:val="1"/>
      <w:numFmt w:val="decimal"/>
      <w:lvlText w:val="%7."/>
      <w:lvlJc w:val="left"/>
      <w:pPr>
        <w:ind w:left="5825" w:hanging="360"/>
      </w:pPr>
    </w:lvl>
    <w:lvl w:ilvl="7" w:tplc="04050019" w:tentative="1">
      <w:start w:val="1"/>
      <w:numFmt w:val="lowerLetter"/>
      <w:lvlText w:val="%8."/>
      <w:lvlJc w:val="left"/>
      <w:pPr>
        <w:ind w:left="6545" w:hanging="360"/>
      </w:pPr>
    </w:lvl>
    <w:lvl w:ilvl="8" w:tplc="040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>
    <w:nsid w:val="540C1D0F"/>
    <w:multiLevelType w:val="hybridMultilevel"/>
    <w:tmpl w:val="75443FAC"/>
    <w:lvl w:ilvl="0" w:tplc="36F481C0">
      <w:start w:val="1"/>
      <w:numFmt w:val="decimal"/>
      <w:lvlText w:val="%1."/>
      <w:lvlJc w:val="left"/>
      <w:pPr>
        <w:ind w:left="785" w:hanging="360"/>
      </w:pPr>
      <w:rPr>
        <w:rFonts w:eastAsia="Calibri" w:hint="default"/>
        <w:b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554E5ACD"/>
    <w:multiLevelType w:val="multilevel"/>
    <w:tmpl w:val="4C56DE6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5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5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5" w:hanging="2880"/>
      </w:pPr>
      <w:rPr>
        <w:rFonts w:hint="default"/>
      </w:rPr>
    </w:lvl>
  </w:abstractNum>
  <w:abstractNum w:abstractNumId="15">
    <w:nsid w:val="5E60516D"/>
    <w:multiLevelType w:val="multilevel"/>
    <w:tmpl w:val="10668CE8"/>
    <w:lvl w:ilvl="0">
      <w:start w:val="1"/>
      <w:numFmt w:val="decimal"/>
      <w:pStyle w:val="Nadpis1"/>
      <w:lvlText w:val="%1"/>
      <w:lvlJc w:val="left"/>
      <w:pPr>
        <w:ind w:left="432" w:firstLine="0"/>
      </w:pPr>
    </w:lvl>
    <w:lvl w:ilvl="1">
      <w:start w:val="1"/>
      <w:numFmt w:val="decimal"/>
      <w:pStyle w:val="Nadpis2"/>
      <w:lvlText w:val="%1.%2"/>
      <w:lvlJc w:val="left"/>
      <w:pPr>
        <w:ind w:left="576" w:firstLine="0"/>
      </w:pPr>
    </w:lvl>
    <w:lvl w:ilvl="2">
      <w:start w:val="1"/>
      <w:numFmt w:val="decimal"/>
      <w:pStyle w:val="Nadpis3"/>
      <w:lvlText w:val="%1.%2.%3"/>
      <w:lvlJc w:val="left"/>
      <w:pPr>
        <w:ind w:left="720" w:firstLine="0"/>
      </w:pPr>
    </w:lvl>
    <w:lvl w:ilvl="3">
      <w:start w:val="1"/>
      <w:numFmt w:val="decimal"/>
      <w:pStyle w:val="Nadpis4"/>
      <w:lvlText w:val="%1.%2.%3.%4"/>
      <w:lvlJc w:val="left"/>
      <w:pPr>
        <w:ind w:left="864" w:firstLine="0"/>
      </w:pPr>
    </w:lvl>
    <w:lvl w:ilvl="4">
      <w:start w:val="1"/>
      <w:numFmt w:val="decimal"/>
      <w:pStyle w:val="Nadpis5"/>
      <w:lvlText w:val="%1.%2.%3.%4.%5"/>
      <w:lvlJc w:val="left"/>
      <w:pPr>
        <w:ind w:left="1008" w:firstLine="0"/>
      </w:pPr>
    </w:lvl>
    <w:lvl w:ilvl="5">
      <w:start w:val="1"/>
      <w:numFmt w:val="decimal"/>
      <w:pStyle w:val="Nadpis6"/>
      <w:lvlText w:val="%1.%2.%3.%4.%5.%6"/>
      <w:lvlJc w:val="left"/>
      <w:pPr>
        <w:ind w:left="1152" w:firstLine="0"/>
      </w:pPr>
    </w:lvl>
    <w:lvl w:ilvl="6">
      <w:start w:val="1"/>
      <w:numFmt w:val="decimal"/>
      <w:pStyle w:val="Nadpis7"/>
      <w:lvlText w:val="%1.%2.%3.%4.%5.%6.%7"/>
      <w:lvlJc w:val="left"/>
      <w:pPr>
        <w:ind w:left="1296" w:firstLine="0"/>
      </w:pPr>
    </w:lvl>
    <w:lvl w:ilvl="7">
      <w:start w:val="1"/>
      <w:numFmt w:val="decimal"/>
      <w:pStyle w:val="Nadpis8"/>
      <w:lvlText w:val="%1.%2.%3.%4.%5.%6.%7.%8"/>
      <w:lvlJc w:val="left"/>
      <w:pPr>
        <w:ind w:left="1440" w:firstLine="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firstLine="0"/>
      </w:pPr>
    </w:lvl>
  </w:abstractNum>
  <w:abstractNum w:abstractNumId="16">
    <w:nsid w:val="77C62C9E"/>
    <w:multiLevelType w:val="hybridMultilevel"/>
    <w:tmpl w:val="9D5C6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"/>
  </w:num>
  <w:num w:numId="7">
    <w:abstractNumId w:val="16"/>
  </w:num>
  <w:num w:numId="8">
    <w:abstractNumId w:val="12"/>
  </w:num>
  <w:num w:numId="9">
    <w:abstractNumId w:val="5"/>
  </w:num>
  <w:num w:numId="10">
    <w:abstractNumId w:val="8"/>
  </w:num>
  <w:num w:numId="11">
    <w:abstractNumId w:val="9"/>
  </w:num>
  <w:num w:numId="12">
    <w:abstractNumId w:val="13"/>
  </w:num>
  <w:num w:numId="13">
    <w:abstractNumId w:val="11"/>
  </w:num>
  <w:num w:numId="14">
    <w:abstractNumId w:val="0"/>
  </w:num>
  <w:num w:numId="15">
    <w:abstractNumId w:val="1"/>
  </w:num>
  <w:num w:numId="16">
    <w:abstractNumId w:val="10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CC"/>
    <w:rsid w:val="000747D0"/>
    <w:rsid w:val="00084C39"/>
    <w:rsid w:val="000E219B"/>
    <w:rsid w:val="00144F62"/>
    <w:rsid w:val="001475E6"/>
    <w:rsid w:val="001E73FB"/>
    <w:rsid w:val="0028367D"/>
    <w:rsid w:val="002A33CC"/>
    <w:rsid w:val="002C1E0D"/>
    <w:rsid w:val="00406C84"/>
    <w:rsid w:val="00445388"/>
    <w:rsid w:val="00445770"/>
    <w:rsid w:val="004B64D0"/>
    <w:rsid w:val="004C0D99"/>
    <w:rsid w:val="004F424F"/>
    <w:rsid w:val="00512099"/>
    <w:rsid w:val="00550926"/>
    <w:rsid w:val="00565CDC"/>
    <w:rsid w:val="005A0CB5"/>
    <w:rsid w:val="005D4E15"/>
    <w:rsid w:val="005D4EF6"/>
    <w:rsid w:val="005D6865"/>
    <w:rsid w:val="00603E9A"/>
    <w:rsid w:val="00627EA6"/>
    <w:rsid w:val="006B19A3"/>
    <w:rsid w:val="006E3722"/>
    <w:rsid w:val="006F736E"/>
    <w:rsid w:val="00712BCF"/>
    <w:rsid w:val="00780191"/>
    <w:rsid w:val="0079154E"/>
    <w:rsid w:val="0080019D"/>
    <w:rsid w:val="008179B4"/>
    <w:rsid w:val="00867182"/>
    <w:rsid w:val="00894155"/>
    <w:rsid w:val="008B1A58"/>
    <w:rsid w:val="009138C6"/>
    <w:rsid w:val="009D7F16"/>
    <w:rsid w:val="00A84157"/>
    <w:rsid w:val="00A87C93"/>
    <w:rsid w:val="00AF73C0"/>
    <w:rsid w:val="00B01E08"/>
    <w:rsid w:val="00B52549"/>
    <w:rsid w:val="00B655DB"/>
    <w:rsid w:val="00C11413"/>
    <w:rsid w:val="00C35EE3"/>
    <w:rsid w:val="00C45777"/>
    <w:rsid w:val="00C61361"/>
    <w:rsid w:val="00C70E71"/>
    <w:rsid w:val="00C95AF7"/>
    <w:rsid w:val="00CA1842"/>
    <w:rsid w:val="00CD6B7D"/>
    <w:rsid w:val="00D7492D"/>
    <w:rsid w:val="00DB4CB2"/>
    <w:rsid w:val="00E059E1"/>
    <w:rsid w:val="00ED44D0"/>
    <w:rsid w:val="00FD39DF"/>
    <w:rsid w:val="00FD45D4"/>
    <w:rsid w:val="00FE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72D"/>
    <w:pPr>
      <w:spacing w:after="200"/>
    </w:pPr>
    <w:rPr>
      <w:rFonts w:ascii="Verdana" w:hAnsi="Verdana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color w:val="000000"/>
      <w:sz w:val="24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  <w:i/>
      <w:color w:val="000000"/>
      <w:u w:val="single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E2272D"/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"/>
    <w:qFormat/>
    <w:rsid w:val="00E2272D"/>
    <w:rPr>
      <w:rFonts w:ascii="Verdana" w:eastAsia="Times New Roman" w:hAnsi="Verdana" w:cs="Times New Roman"/>
      <w:b/>
      <w:bCs/>
      <w:color w:val="000000"/>
      <w:sz w:val="24"/>
      <w:szCs w:val="26"/>
    </w:rPr>
  </w:style>
  <w:style w:type="character" w:customStyle="1" w:styleId="NzevChar">
    <w:name w:val="Název Char"/>
    <w:link w:val="Nzev"/>
    <w:uiPriority w:val="10"/>
    <w:qFormat/>
    <w:rsid w:val="00E2272D"/>
    <w:rPr>
      <w:rFonts w:ascii="Verdana" w:eastAsia="Times New Roman" w:hAnsi="Verdana" w:cs="Times New Roman"/>
      <w:color w:val="000000"/>
      <w:spacing w:val="5"/>
      <w:kern w:val="2"/>
      <w:sz w:val="28"/>
      <w:szCs w:val="52"/>
    </w:rPr>
  </w:style>
  <w:style w:type="character" w:customStyle="1" w:styleId="Internetovodkaz">
    <w:name w:val="Internetový odkaz"/>
    <w:uiPriority w:val="99"/>
    <w:rsid w:val="00E2272D"/>
    <w:rPr>
      <w:color w:val="0000FF"/>
      <w:u w:val="single"/>
    </w:rPr>
  </w:style>
  <w:style w:type="character" w:customStyle="1" w:styleId="TextbublinyChar">
    <w:name w:val="Text bubliny Char"/>
    <w:link w:val="Textbubliny"/>
    <w:uiPriority w:val="99"/>
    <w:semiHidden/>
    <w:qFormat/>
    <w:rsid w:val="00E2272D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qFormat/>
    <w:rsid w:val="00E339CF"/>
    <w:rPr>
      <w:rFonts w:ascii="Verdana" w:eastAsia="Times New Roman" w:hAnsi="Verdana" w:cs="Times New Roman"/>
      <w:b/>
      <w:bCs/>
      <w:i/>
      <w:color w:val="000000"/>
      <w:u w:val="single"/>
    </w:rPr>
  </w:style>
  <w:style w:type="character" w:customStyle="1" w:styleId="Nadpis4Char">
    <w:name w:val="Nadpis 4 Char"/>
    <w:link w:val="Nadpis4"/>
    <w:uiPriority w:val="9"/>
    <w:semiHidden/>
    <w:qFormat/>
    <w:rsid w:val="00C4649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semiHidden/>
    <w:qFormat/>
    <w:rsid w:val="00C46490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semiHidden/>
    <w:qFormat/>
    <w:rsid w:val="00C46490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qFormat/>
    <w:rsid w:val="00C46490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qFormat/>
    <w:rsid w:val="00C4649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qFormat/>
    <w:rsid w:val="00C4649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FontStyle60">
    <w:name w:val="Font Style60"/>
    <w:qFormat/>
    <w:rsid w:val="00E0408A"/>
  </w:style>
  <w:style w:type="character" w:customStyle="1" w:styleId="FontStyle61">
    <w:name w:val="Font Style61"/>
    <w:qFormat/>
    <w:rsid w:val="00751B89"/>
  </w:style>
  <w:style w:type="character" w:styleId="Odkaznakoment">
    <w:name w:val="annotation reference"/>
    <w:uiPriority w:val="99"/>
    <w:semiHidden/>
    <w:unhideWhenUsed/>
    <w:qFormat/>
    <w:rsid w:val="00E75741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E75741"/>
    <w:rPr>
      <w:rFonts w:ascii="Verdana" w:hAnsi="Verdana"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E75741"/>
    <w:rPr>
      <w:rFonts w:ascii="Verdana" w:hAnsi="Verdana"/>
      <w:b/>
      <w:bCs/>
      <w:sz w:val="20"/>
      <w:szCs w:val="20"/>
    </w:rPr>
  </w:style>
  <w:style w:type="character" w:customStyle="1" w:styleId="ZhlavChar">
    <w:name w:val="Záhlaví Char"/>
    <w:link w:val="Zhlav"/>
    <w:uiPriority w:val="99"/>
    <w:qFormat/>
    <w:rsid w:val="001C74D2"/>
    <w:rPr>
      <w:rFonts w:ascii="Verdana" w:hAnsi="Verdana"/>
    </w:rPr>
  </w:style>
  <w:style w:type="character" w:customStyle="1" w:styleId="ZpatChar">
    <w:name w:val="Zápatí Char"/>
    <w:link w:val="Zpat"/>
    <w:uiPriority w:val="99"/>
    <w:qFormat/>
    <w:rsid w:val="001C74D2"/>
    <w:rPr>
      <w:rFonts w:ascii="Verdana" w:hAnsi="Verdana"/>
    </w:rPr>
  </w:style>
  <w:style w:type="character" w:styleId="Siln">
    <w:name w:val="Strong"/>
    <w:basedOn w:val="Standardnpsmoodstavce"/>
    <w:uiPriority w:val="22"/>
    <w:qFormat/>
    <w:rsid w:val="0034431C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10"/>
    <w:qFormat/>
    <w:rsid w:val="00E2272D"/>
    <w:pPr>
      <w:spacing w:after="300"/>
      <w:contextualSpacing/>
    </w:pPr>
    <w:rPr>
      <w:rFonts w:eastAsia="Times New Roman"/>
      <w:color w:val="000000"/>
      <w:spacing w:val="5"/>
      <w:kern w:val="2"/>
      <w:sz w:val="28"/>
      <w:szCs w:val="52"/>
    </w:rPr>
  </w:style>
  <w:style w:type="paragraph" w:customStyle="1" w:styleId="Standard">
    <w:name w:val="Standard"/>
    <w:uiPriority w:val="99"/>
    <w:qFormat/>
    <w:rsid w:val="00E2272D"/>
    <w:pPr>
      <w:suppressAutoHyphens/>
      <w:textAlignment w:val="baseline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qFormat/>
    <w:rsid w:val="00E2272D"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2272D"/>
    <w:pPr>
      <w:spacing w:after="0"/>
    </w:pPr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rPr>
      <w:rFonts w:ascii="Verdana" w:hAnsi="Verdana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qFormat/>
    <w:rsid w:val="00E0408A"/>
  </w:style>
  <w:style w:type="paragraph" w:customStyle="1" w:styleId="Textbody">
    <w:name w:val="Text body"/>
    <w:basedOn w:val="Standard"/>
    <w:uiPriority w:val="99"/>
    <w:qFormat/>
    <w:rsid w:val="00293D62"/>
    <w:rPr>
      <w:b/>
      <w:sz w:val="28"/>
      <w:szCs w:val="20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E75741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E7574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C74D2"/>
    <w:pPr>
      <w:tabs>
        <w:tab w:val="center" w:pos="4536"/>
        <w:tab w:val="right" w:pos="9072"/>
      </w:tabs>
      <w:spacing w:after="0"/>
    </w:pPr>
  </w:style>
  <w:style w:type="paragraph" w:styleId="Zpat">
    <w:name w:val="footer"/>
    <w:basedOn w:val="Normln"/>
    <w:link w:val="ZpatChar"/>
    <w:uiPriority w:val="99"/>
    <w:unhideWhenUsed/>
    <w:rsid w:val="001C74D2"/>
    <w:pPr>
      <w:tabs>
        <w:tab w:val="center" w:pos="4536"/>
        <w:tab w:val="right" w:pos="9072"/>
      </w:tabs>
      <w:spacing w:after="0"/>
    </w:pPr>
  </w:style>
  <w:style w:type="table" w:styleId="Mkatabulky">
    <w:name w:val="Table Grid"/>
    <w:basedOn w:val="Normlntabulka"/>
    <w:uiPriority w:val="59"/>
    <w:rsid w:val="00E22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uiPriority w:val="59"/>
    <w:rsid w:val="004817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uiPriority w:val="59"/>
    <w:rsid w:val="004817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uiPriority w:val="59"/>
    <w:rsid w:val="004817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semiHidden/>
    <w:unhideWhenUsed/>
    <w:rsid w:val="001E73FB"/>
    <w:rPr>
      <w:color w:val="0000FF"/>
      <w:u w:val="single"/>
    </w:rPr>
  </w:style>
  <w:style w:type="character" w:customStyle="1" w:styleId="zkladntexttun">
    <w:name w:val="zkladntexttun"/>
    <w:basedOn w:val="Standardnpsmoodstavce"/>
    <w:rsid w:val="001E73FB"/>
  </w:style>
  <w:style w:type="character" w:customStyle="1" w:styleId="object">
    <w:name w:val="object"/>
    <w:basedOn w:val="Standardnpsmoodstavce"/>
    <w:rsid w:val="005D4E15"/>
  </w:style>
  <w:style w:type="character" w:customStyle="1" w:styleId="ZkladntextTun0">
    <w:name w:val="Základní text + Tučné"/>
    <w:basedOn w:val="Standardnpsmoodstavce"/>
    <w:rsid w:val="00D7492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0">
    <w:name w:val="Základní text_"/>
    <w:basedOn w:val="Standardnpsmoodstavce"/>
    <w:link w:val="Zkladntext1"/>
    <w:rsid w:val="00D7492D"/>
    <w:rPr>
      <w:rFonts w:cs="Calibri"/>
      <w:sz w:val="22"/>
      <w:szCs w:val="22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D7492D"/>
    <w:pPr>
      <w:widowControl w:val="0"/>
      <w:shd w:val="clear" w:color="auto" w:fill="FFFFFF"/>
      <w:spacing w:after="240" w:line="0" w:lineRule="atLeast"/>
      <w:ind w:hanging="360"/>
      <w:jc w:val="both"/>
    </w:pPr>
    <w:rPr>
      <w:rFonts w:ascii="Calibri" w:hAnsi="Calibri" w:cs="Calibri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655D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72D"/>
    <w:pPr>
      <w:spacing w:after="200"/>
    </w:pPr>
    <w:rPr>
      <w:rFonts w:ascii="Verdana" w:hAnsi="Verdana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color w:val="000000"/>
      <w:sz w:val="24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  <w:i/>
      <w:color w:val="000000"/>
      <w:u w:val="single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E2272D"/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"/>
    <w:qFormat/>
    <w:rsid w:val="00E2272D"/>
    <w:rPr>
      <w:rFonts w:ascii="Verdana" w:eastAsia="Times New Roman" w:hAnsi="Verdana" w:cs="Times New Roman"/>
      <w:b/>
      <w:bCs/>
      <w:color w:val="000000"/>
      <w:sz w:val="24"/>
      <w:szCs w:val="26"/>
    </w:rPr>
  </w:style>
  <w:style w:type="character" w:customStyle="1" w:styleId="NzevChar">
    <w:name w:val="Název Char"/>
    <w:link w:val="Nzev"/>
    <w:uiPriority w:val="10"/>
    <w:qFormat/>
    <w:rsid w:val="00E2272D"/>
    <w:rPr>
      <w:rFonts w:ascii="Verdana" w:eastAsia="Times New Roman" w:hAnsi="Verdana" w:cs="Times New Roman"/>
      <w:color w:val="000000"/>
      <w:spacing w:val="5"/>
      <w:kern w:val="2"/>
      <w:sz w:val="28"/>
      <w:szCs w:val="52"/>
    </w:rPr>
  </w:style>
  <w:style w:type="character" w:customStyle="1" w:styleId="Internetovodkaz">
    <w:name w:val="Internetový odkaz"/>
    <w:uiPriority w:val="99"/>
    <w:rsid w:val="00E2272D"/>
    <w:rPr>
      <w:color w:val="0000FF"/>
      <w:u w:val="single"/>
    </w:rPr>
  </w:style>
  <w:style w:type="character" w:customStyle="1" w:styleId="TextbublinyChar">
    <w:name w:val="Text bubliny Char"/>
    <w:link w:val="Textbubliny"/>
    <w:uiPriority w:val="99"/>
    <w:semiHidden/>
    <w:qFormat/>
    <w:rsid w:val="00E2272D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qFormat/>
    <w:rsid w:val="00E339CF"/>
    <w:rPr>
      <w:rFonts w:ascii="Verdana" w:eastAsia="Times New Roman" w:hAnsi="Verdana" w:cs="Times New Roman"/>
      <w:b/>
      <w:bCs/>
      <w:i/>
      <w:color w:val="000000"/>
      <w:u w:val="single"/>
    </w:rPr>
  </w:style>
  <w:style w:type="character" w:customStyle="1" w:styleId="Nadpis4Char">
    <w:name w:val="Nadpis 4 Char"/>
    <w:link w:val="Nadpis4"/>
    <w:uiPriority w:val="9"/>
    <w:semiHidden/>
    <w:qFormat/>
    <w:rsid w:val="00C4649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semiHidden/>
    <w:qFormat/>
    <w:rsid w:val="00C46490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semiHidden/>
    <w:qFormat/>
    <w:rsid w:val="00C46490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qFormat/>
    <w:rsid w:val="00C46490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qFormat/>
    <w:rsid w:val="00C4649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qFormat/>
    <w:rsid w:val="00C4649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FontStyle60">
    <w:name w:val="Font Style60"/>
    <w:qFormat/>
    <w:rsid w:val="00E0408A"/>
  </w:style>
  <w:style w:type="character" w:customStyle="1" w:styleId="FontStyle61">
    <w:name w:val="Font Style61"/>
    <w:qFormat/>
    <w:rsid w:val="00751B89"/>
  </w:style>
  <w:style w:type="character" w:styleId="Odkaznakoment">
    <w:name w:val="annotation reference"/>
    <w:uiPriority w:val="99"/>
    <w:semiHidden/>
    <w:unhideWhenUsed/>
    <w:qFormat/>
    <w:rsid w:val="00E75741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E75741"/>
    <w:rPr>
      <w:rFonts w:ascii="Verdana" w:hAnsi="Verdana"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E75741"/>
    <w:rPr>
      <w:rFonts w:ascii="Verdana" w:hAnsi="Verdana"/>
      <w:b/>
      <w:bCs/>
      <w:sz w:val="20"/>
      <w:szCs w:val="20"/>
    </w:rPr>
  </w:style>
  <w:style w:type="character" w:customStyle="1" w:styleId="ZhlavChar">
    <w:name w:val="Záhlaví Char"/>
    <w:link w:val="Zhlav"/>
    <w:uiPriority w:val="99"/>
    <w:qFormat/>
    <w:rsid w:val="001C74D2"/>
    <w:rPr>
      <w:rFonts w:ascii="Verdana" w:hAnsi="Verdana"/>
    </w:rPr>
  </w:style>
  <w:style w:type="character" w:customStyle="1" w:styleId="ZpatChar">
    <w:name w:val="Zápatí Char"/>
    <w:link w:val="Zpat"/>
    <w:uiPriority w:val="99"/>
    <w:qFormat/>
    <w:rsid w:val="001C74D2"/>
    <w:rPr>
      <w:rFonts w:ascii="Verdana" w:hAnsi="Verdana"/>
    </w:rPr>
  </w:style>
  <w:style w:type="character" w:styleId="Siln">
    <w:name w:val="Strong"/>
    <w:basedOn w:val="Standardnpsmoodstavce"/>
    <w:uiPriority w:val="22"/>
    <w:qFormat/>
    <w:rsid w:val="0034431C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10"/>
    <w:qFormat/>
    <w:rsid w:val="00E2272D"/>
    <w:pPr>
      <w:spacing w:after="300"/>
      <w:contextualSpacing/>
    </w:pPr>
    <w:rPr>
      <w:rFonts w:eastAsia="Times New Roman"/>
      <w:color w:val="000000"/>
      <w:spacing w:val="5"/>
      <w:kern w:val="2"/>
      <w:sz w:val="28"/>
      <w:szCs w:val="52"/>
    </w:rPr>
  </w:style>
  <w:style w:type="paragraph" w:customStyle="1" w:styleId="Standard">
    <w:name w:val="Standard"/>
    <w:uiPriority w:val="99"/>
    <w:qFormat/>
    <w:rsid w:val="00E2272D"/>
    <w:pPr>
      <w:suppressAutoHyphens/>
      <w:textAlignment w:val="baseline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qFormat/>
    <w:rsid w:val="00E2272D"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2272D"/>
    <w:pPr>
      <w:spacing w:after="0"/>
    </w:pPr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rPr>
      <w:rFonts w:ascii="Verdana" w:hAnsi="Verdana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qFormat/>
    <w:rsid w:val="00E0408A"/>
  </w:style>
  <w:style w:type="paragraph" w:customStyle="1" w:styleId="Textbody">
    <w:name w:val="Text body"/>
    <w:basedOn w:val="Standard"/>
    <w:uiPriority w:val="99"/>
    <w:qFormat/>
    <w:rsid w:val="00293D62"/>
    <w:rPr>
      <w:b/>
      <w:sz w:val="28"/>
      <w:szCs w:val="20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E75741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E7574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C74D2"/>
    <w:pPr>
      <w:tabs>
        <w:tab w:val="center" w:pos="4536"/>
        <w:tab w:val="right" w:pos="9072"/>
      </w:tabs>
      <w:spacing w:after="0"/>
    </w:pPr>
  </w:style>
  <w:style w:type="paragraph" w:styleId="Zpat">
    <w:name w:val="footer"/>
    <w:basedOn w:val="Normln"/>
    <w:link w:val="ZpatChar"/>
    <w:uiPriority w:val="99"/>
    <w:unhideWhenUsed/>
    <w:rsid w:val="001C74D2"/>
    <w:pPr>
      <w:tabs>
        <w:tab w:val="center" w:pos="4536"/>
        <w:tab w:val="right" w:pos="9072"/>
      </w:tabs>
      <w:spacing w:after="0"/>
    </w:pPr>
  </w:style>
  <w:style w:type="table" w:styleId="Mkatabulky">
    <w:name w:val="Table Grid"/>
    <w:basedOn w:val="Normlntabulka"/>
    <w:uiPriority w:val="59"/>
    <w:rsid w:val="00E22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uiPriority w:val="59"/>
    <w:rsid w:val="004817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uiPriority w:val="59"/>
    <w:rsid w:val="004817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uiPriority w:val="59"/>
    <w:rsid w:val="004817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semiHidden/>
    <w:unhideWhenUsed/>
    <w:rsid w:val="001E73FB"/>
    <w:rPr>
      <w:color w:val="0000FF"/>
      <w:u w:val="single"/>
    </w:rPr>
  </w:style>
  <w:style w:type="character" w:customStyle="1" w:styleId="zkladntexttun">
    <w:name w:val="zkladntexttun"/>
    <w:basedOn w:val="Standardnpsmoodstavce"/>
    <w:rsid w:val="001E73FB"/>
  </w:style>
  <w:style w:type="character" w:customStyle="1" w:styleId="object">
    <w:name w:val="object"/>
    <w:basedOn w:val="Standardnpsmoodstavce"/>
    <w:rsid w:val="005D4E15"/>
  </w:style>
  <w:style w:type="character" w:customStyle="1" w:styleId="ZkladntextTun0">
    <w:name w:val="Základní text + Tučné"/>
    <w:basedOn w:val="Standardnpsmoodstavce"/>
    <w:rsid w:val="00D7492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0">
    <w:name w:val="Základní text_"/>
    <w:basedOn w:val="Standardnpsmoodstavce"/>
    <w:link w:val="Zkladntext1"/>
    <w:rsid w:val="00D7492D"/>
    <w:rPr>
      <w:rFonts w:cs="Calibri"/>
      <w:sz w:val="22"/>
      <w:szCs w:val="22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D7492D"/>
    <w:pPr>
      <w:widowControl w:val="0"/>
      <w:shd w:val="clear" w:color="auto" w:fill="FFFFFF"/>
      <w:spacing w:after="240" w:line="0" w:lineRule="atLeast"/>
      <w:ind w:hanging="360"/>
      <w:jc w:val="both"/>
    </w:pPr>
    <w:rPr>
      <w:rFonts w:ascii="Calibri" w:hAnsi="Calibri" w:cs="Calibri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655D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5E7EE-F3FC-4693-9261-26480FF1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Motal</dc:creator>
  <cp:lastModifiedBy>Tomáš Motal</cp:lastModifiedBy>
  <cp:revision>3</cp:revision>
  <dcterms:created xsi:type="dcterms:W3CDTF">2018-09-03T13:40:00Z</dcterms:created>
  <dcterms:modified xsi:type="dcterms:W3CDTF">2018-09-03T13:54:00Z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